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123c" w14:textId="2c61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восстановительного лечения и медицинской реабилитации, в том числе детской медицинской реабилитации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2011 года № 1342. Утратило силу постановлением Правительства Республики Казахстан от 5 июня 2015 года № 410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05.06.2015 </w:t>
      </w:r>
      <w:r>
        <w:rPr>
          <w:rFonts w:ascii="Times New Roman"/>
          <w:b w:val="false"/>
          <w:i w:val="false"/>
          <w:color w:val="ff0000"/>
          <w:sz w:val="28"/>
        </w:rPr>
        <w:t>№ 410</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52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восстановительного лечения и медицинской реабилитации, в том числе детской медицинской реабилитации.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опубликования.</w:t>
      </w:r>
    </w:p>
    <w:bookmarkEnd w:id="1"/>
    <w:p>
      <w:pPr>
        <w:spacing w:after="0"/>
        <w:ind w:left="0"/>
        <w:jc w:val="both"/>
      </w:pPr>
      <w:r>
        <w:rPr>
          <w:rFonts w:ascii="Times New Roman"/>
          <w:b w:val="false"/>
          <w:i/>
          <w:color w:val="000000"/>
          <w:sz w:val="28"/>
        </w:rPr>
        <w:t xml:space="preserve">      Премьер 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ноября 2011 года № 1342</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восстановительного лечения и медицинской реабилитации,</w:t>
      </w:r>
      <w:r>
        <w:br/>
      </w:r>
      <w:r>
        <w:rPr>
          <w:rFonts w:ascii="Times New Roman"/>
          <w:b/>
          <w:i w:val="false"/>
          <w:color w:val="000000"/>
        </w:rPr>
        <w:t>
в том числе детской медицинской реабилитации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восстановительного лечения и медицинской реабилитации, в том числе детской медицинской реабилитации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52 Кодекса Республики Казахстан от 18 сентября 2009 года "О здоровье народа и системе здравоохранения" и определяют порядок оказания восстановительного лечения и медицинской реабилитации, в том числе детской медицинской реабилитации.</w:t>
      </w:r>
      <w:r>
        <w:br/>
      </w:r>
      <w:r>
        <w:rPr>
          <w:rFonts w:ascii="Times New Roman"/>
          <w:b w:val="false"/>
          <w:i w:val="false"/>
          <w:color w:val="000000"/>
          <w:sz w:val="28"/>
        </w:rPr>
        <w:t>
</w:t>
      </w:r>
      <w:r>
        <w:rPr>
          <w:rFonts w:ascii="Times New Roman"/>
          <w:b w:val="false"/>
          <w:i w:val="false"/>
          <w:color w:val="000000"/>
          <w:sz w:val="28"/>
        </w:rPr>
        <w:t>
      2. Восстановительное лечение и медицинская реабилитация, в том числе детская медицинская реабилитация, оказывается в рамках </w:t>
      </w:r>
      <w:r>
        <w:rPr>
          <w:rFonts w:ascii="Times New Roman"/>
          <w:b w:val="false"/>
          <w:i w:val="false"/>
          <w:color w:val="000000"/>
          <w:sz w:val="28"/>
        </w:rPr>
        <w:t>гарантированного</w:t>
      </w:r>
      <w:r>
        <w:rPr>
          <w:rFonts w:ascii="Times New Roman"/>
          <w:b w:val="false"/>
          <w:i w:val="false"/>
          <w:color w:val="000000"/>
          <w:sz w:val="28"/>
        </w:rPr>
        <w:t> </w:t>
      </w:r>
      <w:r>
        <w:rPr>
          <w:rFonts w:ascii="Times New Roman"/>
          <w:b w:val="false"/>
          <w:i w:val="false"/>
          <w:color w:val="000000"/>
          <w:sz w:val="28"/>
        </w:rPr>
        <w:t>объема</w:t>
      </w:r>
      <w:r>
        <w:rPr>
          <w:rFonts w:ascii="Times New Roman"/>
          <w:b w:val="false"/>
          <w:i w:val="false"/>
          <w:color w:val="000000"/>
          <w:sz w:val="28"/>
        </w:rPr>
        <w:t xml:space="preserve"> бесплатной медицинской помощи гражданам, страдающим врожденными и приобретенными заболеваниями, а также последствиями острых, хронических заболеваний и травм.</w:t>
      </w:r>
      <w:r>
        <w:br/>
      </w:r>
      <w:r>
        <w:rPr>
          <w:rFonts w:ascii="Times New Roman"/>
          <w:b w:val="false"/>
          <w:i w:val="false"/>
          <w:color w:val="000000"/>
          <w:sz w:val="28"/>
        </w:rPr>
        <w:t>
</w:t>
      </w:r>
      <w:r>
        <w:rPr>
          <w:rFonts w:ascii="Times New Roman"/>
          <w:b w:val="false"/>
          <w:i w:val="false"/>
          <w:color w:val="000000"/>
          <w:sz w:val="28"/>
        </w:rPr>
        <w:t>
      3. Целью восстановительного лечения и медицинской реабилитации, в том числе детской медицинской реабилитации, является восстановление здоровья, трудоспособности, личностного и социального статуса, достижение материальной и социальной независимости, интеграции, реинтеграции в обычные условия жизни общества.</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восстановительное лечение - комплекс мероприятий, направленных на восстановление и поддержание функциональной дееспособности организма больного, которое заключается в устранении или ослаблении последствий болезни, травмы или увечья до полного или частичного восстановления или компенсации нарушений в психическом, физиологическом и анатомическом состоянии пациента;</w:t>
      </w:r>
      <w:r>
        <w:br/>
      </w:r>
      <w:r>
        <w:rPr>
          <w:rFonts w:ascii="Times New Roman"/>
          <w:b w:val="false"/>
          <w:i w:val="false"/>
          <w:color w:val="000000"/>
          <w:sz w:val="28"/>
        </w:rPr>
        <w:t>
</w:t>
      </w:r>
      <w:r>
        <w:rPr>
          <w:rFonts w:ascii="Times New Roman"/>
          <w:b w:val="false"/>
          <w:i w:val="false"/>
          <w:color w:val="000000"/>
          <w:sz w:val="28"/>
        </w:rPr>
        <w:t xml:space="preserve">
      2)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 </w:t>
      </w:r>
      <w:r>
        <w:br/>
      </w:r>
      <w:r>
        <w:rPr>
          <w:rFonts w:ascii="Times New Roman"/>
          <w:b w:val="false"/>
          <w:i w:val="false"/>
          <w:color w:val="000000"/>
          <w:sz w:val="28"/>
        </w:rPr>
        <w:t>
</w:t>
      </w:r>
      <w:r>
        <w:rPr>
          <w:rFonts w:ascii="Times New Roman"/>
          <w:b w:val="false"/>
          <w:i w:val="false"/>
          <w:color w:val="000000"/>
          <w:sz w:val="28"/>
        </w:rPr>
        <w:t>
      3)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w:t>
      </w:r>
    </w:p>
    <w:bookmarkEnd w:id="5"/>
    <w:bookmarkStart w:name="z14" w:id="6"/>
    <w:p>
      <w:pPr>
        <w:spacing w:after="0"/>
        <w:ind w:left="0"/>
        <w:jc w:val="left"/>
      </w:pPr>
      <w:r>
        <w:rPr>
          <w:rFonts w:ascii="Times New Roman"/>
          <w:b/>
          <w:i w:val="false"/>
          <w:color w:val="000000"/>
        </w:rPr>
        <w:t xml:space="preserve"> 
2. Порядок оказания восстановительного лечения и</w:t>
      </w:r>
      <w:r>
        <w:br/>
      </w:r>
      <w:r>
        <w:rPr>
          <w:rFonts w:ascii="Times New Roman"/>
          <w:b/>
          <w:i w:val="false"/>
          <w:color w:val="000000"/>
        </w:rPr>
        <w:t>
медицинской реабилитации, в том числе детской медицинской</w:t>
      </w:r>
      <w:r>
        <w:br/>
      </w:r>
      <w:r>
        <w:rPr>
          <w:rFonts w:ascii="Times New Roman"/>
          <w:b/>
          <w:i w:val="false"/>
          <w:color w:val="000000"/>
        </w:rPr>
        <w:t>
реабилитации</w:t>
      </w:r>
    </w:p>
    <w:bookmarkEnd w:id="6"/>
    <w:bookmarkStart w:name="z15" w:id="7"/>
    <w:p>
      <w:pPr>
        <w:spacing w:after="0"/>
        <w:ind w:left="0"/>
        <w:jc w:val="both"/>
      </w:pPr>
      <w:r>
        <w:rPr>
          <w:rFonts w:ascii="Times New Roman"/>
          <w:b w:val="false"/>
          <w:i w:val="false"/>
          <w:color w:val="000000"/>
          <w:sz w:val="28"/>
        </w:rPr>
        <w:t>
      5. Восстановительное лечение и медицинская реабилитация, в том числе детская медицинская реабилитация, проводятся в медицинских организациях оказывающих:</w:t>
      </w:r>
      <w:r>
        <w:br/>
      </w:r>
      <w:r>
        <w:rPr>
          <w:rFonts w:ascii="Times New Roman"/>
          <w:b w:val="false"/>
          <w:i w:val="false"/>
          <w:color w:val="000000"/>
          <w:sz w:val="28"/>
        </w:rPr>
        <w:t>
</w:t>
      </w:r>
      <w:r>
        <w:rPr>
          <w:rFonts w:ascii="Times New Roman"/>
          <w:b w:val="false"/>
          <w:i w:val="false"/>
          <w:color w:val="000000"/>
          <w:sz w:val="28"/>
        </w:rPr>
        <w:t>
      1) амбулаторно-поликлиническую помощь, в том числе детскую;</w:t>
      </w:r>
      <w:r>
        <w:br/>
      </w:r>
      <w:r>
        <w:rPr>
          <w:rFonts w:ascii="Times New Roman"/>
          <w:b w:val="false"/>
          <w:i w:val="false"/>
          <w:color w:val="000000"/>
          <w:sz w:val="28"/>
        </w:rPr>
        <w:t>
</w:t>
      </w:r>
      <w:r>
        <w:rPr>
          <w:rFonts w:ascii="Times New Roman"/>
          <w:b w:val="false"/>
          <w:i w:val="false"/>
          <w:color w:val="000000"/>
          <w:sz w:val="28"/>
        </w:rPr>
        <w:t>
      2) стационарную помощь (отделения восстановительного лечения общего профиля, специализированные отделения), в том числе детскую;</w:t>
      </w:r>
      <w:r>
        <w:br/>
      </w:r>
      <w:r>
        <w:rPr>
          <w:rFonts w:ascii="Times New Roman"/>
          <w:b w:val="false"/>
          <w:i w:val="false"/>
          <w:color w:val="000000"/>
          <w:sz w:val="28"/>
        </w:rPr>
        <w:t>
</w:t>
      </w:r>
      <w:r>
        <w:rPr>
          <w:rFonts w:ascii="Times New Roman"/>
          <w:b w:val="false"/>
          <w:i w:val="false"/>
          <w:color w:val="000000"/>
          <w:sz w:val="28"/>
        </w:rPr>
        <w:t>
      3) восстановительное лечение и медицинскую реабилитацию, в том числе детскую;</w:t>
      </w:r>
      <w:r>
        <w:br/>
      </w:r>
      <w:r>
        <w:rPr>
          <w:rFonts w:ascii="Times New Roman"/>
          <w:b w:val="false"/>
          <w:i w:val="false"/>
          <w:color w:val="000000"/>
          <w:sz w:val="28"/>
        </w:rPr>
        <w:t>
</w:t>
      </w:r>
      <w:r>
        <w:rPr>
          <w:rFonts w:ascii="Times New Roman"/>
          <w:b w:val="false"/>
          <w:i w:val="false"/>
          <w:color w:val="000000"/>
          <w:sz w:val="28"/>
        </w:rPr>
        <w:t>
      4) санаторно-курортное лечение, в том числе детское.</w:t>
      </w:r>
      <w:r>
        <w:br/>
      </w:r>
      <w:r>
        <w:rPr>
          <w:rFonts w:ascii="Times New Roman"/>
          <w:b w:val="false"/>
          <w:i w:val="false"/>
          <w:color w:val="000000"/>
          <w:sz w:val="28"/>
        </w:rPr>
        <w:t>
</w:t>
      </w:r>
      <w:r>
        <w:rPr>
          <w:rFonts w:ascii="Times New Roman"/>
          <w:b w:val="false"/>
          <w:i w:val="false"/>
          <w:color w:val="000000"/>
          <w:sz w:val="28"/>
        </w:rPr>
        <w:t>
      6. Восстановительное лечение и медицинская реабилитация, в том числе детская медицинская реабилитация, проводится пациентам:</w:t>
      </w:r>
      <w:r>
        <w:br/>
      </w:r>
      <w:r>
        <w:rPr>
          <w:rFonts w:ascii="Times New Roman"/>
          <w:b w:val="false"/>
          <w:i w:val="false"/>
          <w:color w:val="000000"/>
          <w:sz w:val="28"/>
        </w:rPr>
        <w:t>
</w:t>
      </w:r>
      <w:r>
        <w:rPr>
          <w:rFonts w:ascii="Times New Roman"/>
          <w:b w:val="false"/>
          <w:i w:val="false"/>
          <w:color w:val="000000"/>
          <w:sz w:val="28"/>
        </w:rPr>
        <w:t>
      1) непосредственно после интенсивного (консервативного, оперативного) лечения острых заболеваний, травм, отравлений в подостром периоде заболевания;</w:t>
      </w:r>
      <w:r>
        <w:br/>
      </w:r>
      <w:r>
        <w:rPr>
          <w:rFonts w:ascii="Times New Roman"/>
          <w:b w:val="false"/>
          <w:i w:val="false"/>
          <w:color w:val="000000"/>
          <w:sz w:val="28"/>
        </w:rPr>
        <w:t>
</w:t>
      </w:r>
      <w:r>
        <w:rPr>
          <w:rFonts w:ascii="Times New Roman"/>
          <w:b w:val="false"/>
          <w:i w:val="false"/>
          <w:color w:val="000000"/>
          <w:sz w:val="28"/>
        </w:rPr>
        <w:t>
      2) страдающим врожденными и приобретенными заболеваниями, а также последствиями острых, хронических заболеваний и травм, в резидуальном периоде заболевания с оптимальной реализацией физического, психического и социального потенциала больного и наиболее адекватной интеграцией его в общество;</w:t>
      </w:r>
      <w:r>
        <w:br/>
      </w:r>
      <w:r>
        <w:rPr>
          <w:rFonts w:ascii="Times New Roman"/>
          <w:b w:val="false"/>
          <w:i w:val="false"/>
          <w:color w:val="000000"/>
          <w:sz w:val="28"/>
        </w:rPr>
        <w:t>
</w:t>
      </w:r>
      <w:r>
        <w:rPr>
          <w:rFonts w:ascii="Times New Roman"/>
          <w:b w:val="false"/>
          <w:i w:val="false"/>
          <w:color w:val="000000"/>
          <w:sz w:val="28"/>
        </w:rPr>
        <w:t>
      3) при отсутствии послеоперационных осложнений.</w:t>
      </w:r>
      <w:r>
        <w:br/>
      </w:r>
      <w:r>
        <w:rPr>
          <w:rFonts w:ascii="Times New Roman"/>
          <w:b w:val="false"/>
          <w:i w:val="false"/>
          <w:color w:val="000000"/>
          <w:sz w:val="28"/>
        </w:rPr>
        <w:t>
</w:t>
      </w:r>
      <w:r>
        <w:rPr>
          <w:rFonts w:ascii="Times New Roman"/>
          <w:b w:val="false"/>
          <w:i w:val="false"/>
          <w:color w:val="000000"/>
          <w:sz w:val="28"/>
        </w:rPr>
        <w:t>
      7. К видам восстановительного лечения и медицинской реабилитации, в том числе детской медицинской реабилитации, относятся:</w:t>
      </w:r>
      <w:r>
        <w:br/>
      </w:r>
      <w:r>
        <w:rPr>
          <w:rFonts w:ascii="Times New Roman"/>
          <w:b w:val="false"/>
          <w:i w:val="false"/>
          <w:color w:val="000000"/>
          <w:sz w:val="28"/>
        </w:rPr>
        <w:t>
</w:t>
      </w:r>
      <w:r>
        <w:rPr>
          <w:rFonts w:ascii="Times New Roman"/>
          <w:b w:val="false"/>
          <w:i w:val="false"/>
          <w:color w:val="000000"/>
          <w:sz w:val="28"/>
        </w:rPr>
        <w:t>
      1) медикаментозное (патогенетическое, симптоматическое, саногенетическое) лечение;</w:t>
      </w:r>
      <w:r>
        <w:br/>
      </w:r>
      <w:r>
        <w:rPr>
          <w:rFonts w:ascii="Times New Roman"/>
          <w:b w:val="false"/>
          <w:i w:val="false"/>
          <w:color w:val="000000"/>
          <w:sz w:val="28"/>
        </w:rPr>
        <w:t>
</w:t>
      </w:r>
      <w:r>
        <w:rPr>
          <w:rFonts w:ascii="Times New Roman"/>
          <w:b w:val="false"/>
          <w:i w:val="false"/>
          <w:color w:val="000000"/>
          <w:sz w:val="28"/>
        </w:rPr>
        <w:t>
      2) реконструктивная хирургия;</w:t>
      </w:r>
      <w:r>
        <w:br/>
      </w:r>
      <w:r>
        <w:rPr>
          <w:rFonts w:ascii="Times New Roman"/>
          <w:b w:val="false"/>
          <w:i w:val="false"/>
          <w:color w:val="000000"/>
          <w:sz w:val="28"/>
        </w:rPr>
        <w:t>
</w:t>
      </w:r>
      <w:r>
        <w:rPr>
          <w:rFonts w:ascii="Times New Roman"/>
          <w:b w:val="false"/>
          <w:i w:val="false"/>
          <w:color w:val="000000"/>
          <w:sz w:val="28"/>
        </w:rPr>
        <w:t>
      3) физические методы лечения: электролечение (гальванизация, электрофорез, электросон, диадинамотермия, амплипульстерапия, электростимуляция, флюктуризация, дарсонвализация, индуктотермия, ультравысокочастотная терапия, микроволновая терапия, квантовая терапия, магнитотерапия), светолечение (инфракрасное облучение, ультрафиолетовое облучение, лазерное излучение), лечение ультразвуком, водолечение, бальнеотерапия (ванны, души, гидрокинезотерапия, обливания, лечение минеральными водами), теплогрязелечение (парафино-озокеритолечение, грязелечение, аппликации и ванны лечебно-грязевые), ингаляционная терапия (аэрозоль- и аэроионотерапия, галотерапия), баротерапия, оксигенотерапия;</w:t>
      </w:r>
      <w:r>
        <w:br/>
      </w:r>
      <w:r>
        <w:rPr>
          <w:rFonts w:ascii="Times New Roman"/>
          <w:b w:val="false"/>
          <w:i w:val="false"/>
          <w:color w:val="000000"/>
          <w:sz w:val="28"/>
        </w:rPr>
        <w:t>
</w:t>
      </w:r>
      <w:r>
        <w:rPr>
          <w:rFonts w:ascii="Times New Roman"/>
          <w:b w:val="false"/>
          <w:i w:val="false"/>
          <w:color w:val="000000"/>
          <w:sz w:val="28"/>
        </w:rPr>
        <w:t>
      4) лечебная физическая культура (кинезотерапия), включающая в себя: лечебную гимнастику (индивидуальную и групповую), утреннюю гигиеническую гимнастику, дозированные прогулки и восхождения (терренкур), спортивные игры, лечение "положением", комплекс специально подобранных физических упражнений для восстановления нарушенных функций организма с использованием специальных тренажеров, позиционеров, вспомогательных средств передвижения;</w:t>
      </w:r>
      <w:r>
        <w:br/>
      </w:r>
      <w:r>
        <w:rPr>
          <w:rFonts w:ascii="Times New Roman"/>
          <w:b w:val="false"/>
          <w:i w:val="false"/>
          <w:color w:val="000000"/>
          <w:sz w:val="28"/>
        </w:rPr>
        <w:t>
</w:t>
      </w:r>
      <w:r>
        <w:rPr>
          <w:rFonts w:ascii="Times New Roman"/>
          <w:b w:val="false"/>
          <w:i w:val="false"/>
          <w:color w:val="000000"/>
          <w:sz w:val="28"/>
        </w:rPr>
        <w:t>
      5) моторизированная механотерапия, тракционное лечение, роботизированные, компьютеризированные новые технологии;</w:t>
      </w:r>
      <w:r>
        <w:br/>
      </w:r>
      <w:r>
        <w:rPr>
          <w:rFonts w:ascii="Times New Roman"/>
          <w:b w:val="false"/>
          <w:i w:val="false"/>
          <w:color w:val="000000"/>
          <w:sz w:val="28"/>
        </w:rPr>
        <w:t>
</w:t>
      </w:r>
      <w:r>
        <w:rPr>
          <w:rFonts w:ascii="Times New Roman"/>
          <w:b w:val="false"/>
          <w:i w:val="false"/>
          <w:color w:val="000000"/>
          <w:sz w:val="28"/>
        </w:rPr>
        <w:t>
      6) массаж (классический, сегментарный, точечный, перкуссионный, вибромассаж);</w:t>
      </w:r>
      <w:r>
        <w:br/>
      </w:r>
      <w:r>
        <w:rPr>
          <w:rFonts w:ascii="Times New Roman"/>
          <w:b w:val="false"/>
          <w:i w:val="false"/>
          <w:color w:val="000000"/>
          <w:sz w:val="28"/>
        </w:rPr>
        <w:t>
</w:t>
      </w:r>
      <w:r>
        <w:rPr>
          <w:rFonts w:ascii="Times New Roman"/>
          <w:b w:val="false"/>
          <w:i w:val="false"/>
          <w:color w:val="000000"/>
          <w:sz w:val="28"/>
        </w:rPr>
        <w:t>
      7) трудотерапия: общеукрепляющая (тонизирующая), восстановительная, ориентированная и продуктивная (направлено на восстановление прежних и формирование новых, профессиональных качеств и способностей, а так же трудовых навыков);</w:t>
      </w:r>
      <w:r>
        <w:br/>
      </w:r>
      <w:r>
        <w:rPr>
          <w:rFonts w:ascii="Times New Roman"/>
          <w:b w:val="false"/>
          <w:i w:val="false"/>
          <w:color w:val="000000"/>
          <w:sz w:val="28"/>
        </w:rPr>
        <w:t>
</w:t>
      </w:r>
      <w:r>
        <w:rPr>
          <w:rFonts w:ascii="Times New Roman"/>
          <w:b w:val="false"/>
          <w:i w:val="false"/>
          <w:color w:val="000000"/>
          <w:sz w:val="28"/>
        </w:rPr>
        <w:t>
      8) психотерапия;</w:t>
      </w:r>
      <w:r>
        <w:br/>
      </w:r>
      <w:r>
        <w:rPr>
          <w:rFonts w:ascii="Times New Roman"/>
          <w:b w:val="false"/>
          <w:i w:val="false"/>
          <w:color w:val="000000"/>
          <w:sz w:val="28"/>
        </w:rPr>
        <w:t>
</w:t>
      </w:r>
      <w:r>
        <w:rPr>
          <w:rFonts w:ascii="Times New Roman"/>
          <w:b w:val="false"/>
          <w:i w:val="false"/>
          <w:color w:val="000000"/>
          <w:sz w:val="28"/>
        </w:rPr>
        <w:t>
      9) диетотерапия;</w:t>
      </w:r>
      <w:r>
        <w:br/>
      </w:r>
      <w:r>
        <w:rPr>
          <w:rFonts w:ascii="Times New Roman"/>
          <w:b w:val="false"/>
          <w:i w:val="false"/>
          <w:color w:val="000000"/>
          <w:sz w:val="28"/>
        </w:rPr>
        <w:t>
</w:t>
      </w:r>
      <w:r>
        <w:rPr>
          <w:rFonts w:ascii="Times New Roman"/>
          <w:b w:val="false"/>
          <w:i w:val="false"/>
          <w:color w:val="000000"/>
          <w:sz w:val="28"/>
        </w:rPr>
        <w:t>
      10) традиционные методы лечения (гомеопатия, гирудотерапия, мануальная терапия, рефлексотерапия, фитотерапия и лечение средствами природного происхождения);</w:t>
      </w:r>
      <w:r>
        <w:br/>
      </w:r>
      <w:r>
        <w:rPr>
          <w:rFonts w:ascii="Times New Roman"/>
          <w:b w:val="false"/>
          <w:i w:val="false"/>
          <w:color w:val="000000"/>
          <w:sz w:val="28"/>
        </w:rPr>
        <w:t>
</w:t>
      </w:r>
      <w:r>
        <w:rPr>
          <w:rFonts w:ascii="Times New Roman"/>
          <w:b w:val="false"/>
          <w:i w:val="false"/>
          <w:color w:val="000000"/>
          <w:sz w:val="28"/>
        </w:rPr>
        <w:t>
      11) социо-психологические методы лечения (терапия занятостью, терапия средой агро-ландшафтотерапия, восстановительная терапия речи с использованием интерактивных сенсорных комнат);</w:t>
      </w:r>
      <w:r>
        <w:br/>
      </w:r>
      <w:r>
        <w:rPr>
          <w:rFonts w:ascii="Times New Roman"/>
          <w:b w:val="false"/>
          <w:i w:val="false"/>
          <w:color w:val="000000"/>
          <w:sz w:val="28"/>
        </w:rPr>
        <w:t>
</w:t>
      </w:r>
      <w:r>
        <w:rPr>
          <w:rFonts w:ascii="Times New Roman"/>
          <w:b w:val="false"/>
          <w:i w:val="false"/>
          <w:color w:val="000000"/>
          <w:sz w:val="28"/>
        </w:rPr>
        <w:t>
      12) протезно-ортезная и ортопедическая помощь, включающая в себя комплекс восстановительного, консервативного и хирургического лечения;</w:t>
      </w:r>
      <w:r>
        <w:br/>
      </w:r>
      <w:r>
        <w:rPr>
          <w:rFonts w:ascii="Times New Roman"/>
          <w:b w:val="false"/>
          <w:i w:val="false"/>
          <w:color w:val="000000"/>
          <w:sz w:val="28"/>
        </w:rPr>
        <w:t>
</w:t>
      </w:r>
      <w:r>
        <w:rPr>
          <w:rFonts w:ascii="Times New Roman"/>
          <w:b w:val="false"/>
          <w:i w:val="false"/>
          <w:color w:val="000000"/>
          <w:sz w:val="28"/>
        </w:rPr>
        <w:t>
      13) обучение больных пользованию техническими средствами медицинской реабилитации.</w:t>
      </w:r>
      <w:r>
        <w:br/>
      </w:r>
      <w:r>
        <w:rPr>
          <w:rFonts w:ascii="Times New Roman"/>
          <w:b w:val="false"/>
          <w:i w:val="false"/>
          <w:color w:val="000000"/>
          <w:sz w:val="28"/>
        </w:rPr>
        <w:t>
</w:t>
      </w:r>
      <w:r>
        <w:rPr>
          <w:rFonts w:ascii="Times New Roman"/>
          <w:b w:val="false"/>
          <w:i w:val="false"/>
          <w:color w:val="000000"/>
          <w:sz w:val="28"/>
        </w:rPr>
        <w:t>
      8. Для получения лечения пациентом в медицинских организациях, оказывающих восстановительное лечение и медицинскую реабилитацию, в том числе детскую медицинскую реабилитацию, необходимо направление медицинского работника с высшим медицинским образованием организаций здравоохранения, оказывающих амбулаторно-поликлиническую и стационарную помощь, а также выписка из амбулаторной карты или карты стационарного больного по </w:t>
      </w:r>
      <w:r>
        <w:rPr>
          <w:rFonts w:ascii="Times New Roman"/>
          <w:b w:val="false"/>
          <w:i w:val="false"/>
          <w:color w:val="000000"/>
          <w:sz w:val="28"/>
        </w:rPr>
        <w:t>форме</w:t>
      </w:r>
      <w:r>
        <w:rPr>
          <w:rFonts w:ascii="Times New Roman"/>
          <w:b w:val="false"/>
          <w:i w:val="false"/>
          <w:color w:val="000000"/>
          <w:sz w:val="28"/>
        </w:rPr>
        <w:t>, утвержденной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xml:space="preserve">
      9. Госпитализация в организации здравоохранения, оказывающие восстановительное лечение и медицинскую реабилитацию, по направлению, а также при переводе из отделения, где была оказана основная медицинская помощь (дореабилитационная), в отделение (или на койки) восстановительного лечения данной или иной медицинской организации, проводится через Портал бюро госпитализации. </w:t>
      </w:r>
      <w:r>
        <w:br/>
      </w:r>
      <w:r>
        <w:rPr>
          <w:rFonts w:ascii="Times New Roman"/>
          <w:b w:val="false"/>
          <w:i w:val="false"/>
          <w:color w:val="000000"/>
          <w:sz w:val="28"/>
        </w:rPr>
        <w:t>
</w:t>
      </w:r>
      <w:r>
        <w:rPr>
          <w:rFonts w:ascii="Times New Roman"/>
          <w:b w:val="false"/>
          <w:i w:val="false"/>
          <w:color w:val="000000"/>
          <w:sz w:val="28"/>
        </w:rPr>
        <w:t xml:space="preserve">
      10. Оказание восстановительного лечения и медицинской реабилитации, в том числе детской медицинской реабилитации, в стационаре, где была осуществлена основная медицинская помощь (дореабилитационная), регистрируется в Портале бюро госпитализации как новый случай госпитализации. </w:t>
      </w:r>
      <w:r>
        <w:br/>
      </w:r>
      <w:r>
        <w:rPr>
          <w:rFonts w:ascii="Times New Roman"/>
          <w:b w:val="false"/>
          <w:i w:val="false"/>
          <w:color w:val="000000"/>
          <w:sz w:val="28"/>
        </w:rPr>
        <w:t>
</w:t>
      </w:r>
      <w:r>
        <w:rPr>
          <w:rFonts w:ascii="Times New Roman"/>
          <w:b w:val="false"/>
          <w:i w:val="false"/>
          <w:color w:val="000000"/>
          <w:sz w:val="28"/>
        </w:rPr>
        <w:t xml:space="preserve">
      11. В условиях организаций, оказывающих амбулаторно-поликлиническую помощь, восстановительное лечение и медицинская реабилитация, в том числе детская медицинская реабилитация, начинается со дня их назначения. </w:t>
      </w:r>
      <w:r>
        <w:br/>
      </w:r>
      <w:r>
        <w:rPr>
          <w:rFonts w:ascii="Times New Roman"/>
          <w:b w:val="false"/>
          <w:i w:val="false"/>
          <w:color w:val="000000"/>
          <w:sz w:val="28"/>
        </w:rPr>
        <w:t>
</w:t>
      </w:r>
      <w:r>
        <w:rPr>
          <w:rFonts w:ascii="Times New Roman"/>
          <w:b w:val="false"/>
          <w:i w:val="false"/>
          <w:color w:val="000000"/>
          <w:sz w:val="28"/>
        </w:rPr>
        <w:t>
      В условиях организаций, оказывающих амбулаторно-поликлиническую помощь, осуществляется диспансерное наблюдение за больным.</w:t>
      </w:r>
      <w:r>
        <w:br/>
      </w:r>
      <w:r>
        <w:rPr>
          <w:rFonts w:ascii="Times New Roman"/>
          <w:b w:val="false"/>
          <w:i w:val="false"/>
          <w:color w:val="000000"/>
          <w:sz w:val="28"/>
        </w:rPr>
        <w:t>
</w:t>
      </w:r>
      <w:r>
        <w:rPr>
          <w:rFonts w:ascii="Times New Roman"/>
          <w:b w:val="false"/>
          <w:i w:val="false"/>
          <w:color w:val="000000"/>
          <w:sz w:val="28"/>
        </w:rPr>
        <w:t>
      При этом, диспансерное наблюдение за больным проводится профильным специалистом.</w:t>
      </w:r>
      <w:r>
        <w:br/>
      </w:r>
      <w:r>
        <w:rPr>
          <w:rFonts w:ascii="Times New Roman"/>
          <w:b w:val="false"/>
          <w:i w:val="false"/>
          <w:color w:val="000000"/>
          <w:sz w:val="28"/>
        </w:rPr>
        <w:t>
</w:t>
      </w:r>
      <w:r>
        <w:rPr>
          <w:rFonts w:ascii="Times New Roman"/>
          <w:b w:val="false"/>
          <w:i w:val="false"/>
          <w:color w:val="000000"/>
          <w:sz w:val="28"/>
        </w:rPr>
        <w:t>
      12. В условиях организаций, оказывающих стационарную помощь (организации (отделения) восстановительного лечения и медицинской реабилитации) и санаторно-курортных организациях восстановительное лечение и медицинская реабилитация, в том числе детская медицинская реабилитация, начинается со дня госпитализации.</w:t>
      </w:r>
      <w:r>
        <w:br/>
      </w:r>
      <w:r>
        <w:rPr>
          <w:rFonts w:ascii="Times New Roman"/>
          <w:b w:val="false"/>
          <w:i w:val="false"/>
          <w:color w:val="000000"/>
          <w:sz w:val="28"/>
        </w:rPr>
        <w:t>
</w:t>
      </w:r>
      <w:r>
        <w:rPr>
          <w:rFonts w:ascii="Times New Roman"/>
          <w:b w:val="false"/>
          <w:i w:val="false"/>
          <w:color w:val="000000"/>
          <w:sz w:val="28"/>
        </w:rPr>
        <w:t>
      В условиях организаций, оказывающих стационарную помощь (организации (отделения) восстановительного лечения и медицинской реабилитации) осуществляется динамическое наблюдение, проводимое лечащим врачом.</w:t>
      </w:r>
      <w:r>
        <w:br/>
      </w:r>
      <w:r>
        <w:rPr>
          <w:rFonts w:ascii="Times New Roman"/>
          <w:b w:val="false"/>
          <w:i w:val="false"/>
          <w:color w:val="000000"/>
          <w:sz w:val="28"/>
        </w:rPr>
        <w:t>
</w:t>
      </w:r>
      <w:r>
        <w:rPr>
          <w:rFonts w:ascii="Times New Roman"/>
          <w:b w:val="false"/>
          <w:i w:val="false"/>
          <w:color w:val="000000"/>
          <w:sz w:val="28"/>
        </w:rPr>
        <w:t>
      13. Проводимый объем реабилитационных мероприятий, а также длительность пребывания на всех этапах восстановительного лечения и медицинской реабилитации зависит от степени выраженности нарушения функций организма, здоровья и ограничений жизнедеятельности, а также от нозологических форм болезни, степени тяжести, стадии и от уровня реабилитационной помощи.</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