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9a28" w14:textId="3159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7 февраля 2008 года № 121 "Об утверждении Правил размещения объектов наружной (визуальной) рекламы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2011 года № 1326. Утратило силу постановлением Правительства Республики Казахстан от 19 апреля 2019 года №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121 "Об утверждении Правил размещения объектов наружной (визуальной) рекламы в населенных пунктах" (САПП Республики Казахстан, 2008 г., № 7, ст. 69)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объектов наружной (визуальной) рекламы в населенных пунктах,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местный исполнительный орган - местный исполнительный орган города республиканского значения, столицы, районов, городов областного значения;";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вывеска - информация о наименовании и роде деятельности субъекта торговли (выполнения работ и оказания услуг), включая его эмблемы, товарные знаки, бренды, размещаемая на недвижимых объектах в местах реализации товаров, оказания услуг и выполнения работ таким субъектом.";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 объектам наружной (визуальной) рекламы не относятся следующие объекты рекламы, размещаемые предприятиями торговли, общественного питания, сферы бытовых услуг: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витрин и окон;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режиме работы;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внутреннее оформление помещений.";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Местный исполнительный орган в течение пяти рабочих дней после получения заявления выдает разрешение на размещение объектов наружной (визуальной) рекламы либо письменный ответ с обоснованным отказом.".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