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4f80" w14:textId="39d4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2011 года № 1281.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спецификам экономической классификации расходов, не входящим в указанный перечень, авансовая (предварительная) оплата разрешается в размере не более 30 процентов от суммы договора на текущий финансовый год, за исключением специфик и видов расходов по спецификам экономической классификации расходов, указанных в пунктах 157 - 160, 160-2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"160-2. Авансовая (предварительная) оплата по договорам, заключенным в рамках государственного оборонного заказа Республики Казахстан, допускается в размере не более 75 процентов от суммы договора, предусмотренной на текущий финансовый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