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2e63" w14:textId="e442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из республиканской собственности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Алматы о передаче из республиканской собственности с баланса Министерства туризма и спорта Республики Казахстан светодиодного экрана балансовой стоимостью 165470789,00 (сто шестьдесят пять миллионов четыреста семьдесят тысяч семьсот восемьдесят девять) тенге, приобретенного в рамках проведения 7-х зимних Азиатских игр 2011 года, в коммунальную собственность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туризма и спорта Республики Казахстан и акиматом города Алматы осуществить необходимые организационные мероприятия по приему-передаче светодиодного экрана.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