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de91" w14:textId="0d3d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
Правительством Социалистической Республики Вьетнам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2011 года № 1229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Социалистической Республики Вьетнам о сотрудничестве в области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туризма и спорта Республики Казахстан Ермегияева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Социалистической Республики Вьетнам о сотрудничестве в области туризма,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2011 года № 1229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Социалистической Республики Вьетнам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Социалистической Республики Вьетнам (в дальнейшем именуемые «Стороны»),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сотрудничество в области туризма на основе равенства и взаимной выгоды 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туризм является одной из важных составляющих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укреплять дружеские отношения и взаимопонимание между двумя государствами по вопросам развития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благоприятные условия для долгосрочного и взаимовыгодного сотрудничества в области туризма.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обмениваются информационными материалами, туристскими справочниками, фильмами и туристскими статистическими данными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взаимное участие в международных туристских ярмарках и выставках, проводимых на территории своих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привлечению инвестиций в туристскую отрасль своих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осуществление совместных туристских проектов между заинтересованными организациями своих государств, организацию туров и авиарейсов, а также содействуют развитию сотрудничества между уполномоченными органами и организациями в сфере туризма.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самостоятельно несет расходы, вытекающие из реализации положений настоящего Соглашения, в рамках средств, предусмотренных национальными законодательствами их государств, если не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Контроль за реализацией настоящего Соглашения будет осуществляться Сторонами в рамках очередных заседаний казахстанско-вьетнамской Межправительственной комиссии по торгово-экономическому сотрудничеству, проводимых на территории своих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органами, ответственными за исполнение положений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туризма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вьетнамской Стороны – Министерство культуры, спорта и туризма Социалистической Республики Вьетнам.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по дипломатическим каналам, если одна из Сторон изменит уполномоченный орган, ответственный за исполнение положений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при толковании или применении положений настоящего Соглашения Стороны разрешают их путем переговоров или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может быть изменено по взаимному согласию Сторон. Такое изменение должно быть оформлено в виде отдельного протокола, который является неотъемлемой частью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со дня получения Сторонами по дипломатическим каналам последнего письменного уведомления о выполнении внутригосударственных процедур, необходимых для его вступления в силу, и действует до истечения шести месяцев со дня получения одной Стороной по дипломатическим каналам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осуществляемые в соответствии с ним мероприятия, начатые до прекращения действия настоящего Соглашения, но не завершенные ко дню прекращения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«___» __________2011 года в двух экземплярах, каждый на казахском, вьетнамском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или применении положений настоящего Соглашения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Казахстана             Социалистической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Вьетнам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