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3579" w14:textId="5583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к Соглашению о партнерстве и сотрудничестве между Республикой Казахстан, с одной стороны, и Европейскими Сообществами и их государствами-членами, с другой стороны, касательно распространения действия положений Соглашения о партнерстве и сотрудничестве на двустороннюю торговлю текстилем с учетом истечения срока действия двустороннего Соглашения по торговле текстилем"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  проект Закона Республики Казахстан «О ратификации Протокола к Соглашению о партнерстве и сотрудничестве между Республикой Казахстан, с одной стороны, и Европейскими Сообществами и их государствами-членами, с другой стороны, касательно распространения действия положений Соглашения о партнерстве и сотрудничестве на двустороннюю торговлю текстилем с учетом истечения срока действия двустороннего Соглашения по торговле текстилем».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к Соглашению о партнерстве и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между Республикой Казахстан, с одной стороны, и</w:t>
      </w:r>
      <w:r>
        <w:br/>
      </w:r>
      <w:r>
        <w:rPr>
          <w:rFonts w:ascii="Times New Roman"/>
          <w:b/>
          <w:i w:val="false"/>
          <w:color w:val="000000"/>
        </w:rPr>
        <w:t>
Европейскими Сообществами и их государствами-членами, с другой</w:t>
      </w:r>
      <w:r>
        <w:br/>
      </w:r>
      <w:r>
        <w:rPr>
          <w:rFonts w:ascii="Times New Roman"/>
          <w:b/>
          <w:i w:val="false"/>
          <w:color w:val="000000"/>
        </w:rPr>
        <w:t>
стороны, касательно распространения действия положений</w:t>
      </w:r>
      <w:r>
        <w:br/>
      </w:r>
      <w:r>
        <w:rPr>
          <w:rFonts w:ascii="Times New Roman"/>
          <w:b/>
          <w:i w:val="false"/>
          <w:color w:val="000000"/>
        </w:rPr>
        <w:t>
Соглашения о партнерстве и сотрудничестве на двустороннюю</w:t>
      </w:r>
      <w:r>
        <w:br/>
      </w:r>
      <w:r>
        <w:rPr>
          <w:rFonts w:ascii="Times New Roman"/>
          <w:b/>
          <w:i w:val="false"/>
          <w:color w:val="000000"/>
        </w:rPr>
        <w:t>
торговлю текстилем с учетом истечения срока действия</w:t>
      </w:r>
      <w:r>
        <w:br/>
      </w:r>
      <w:r>
        <w:rPr>
          <w:rFonts w:ascii="Times New Roman"/>
          <w:b/>
          <w:i w:val="false"/>
          <w:color w:val="000000"/>
        </w:rPr>
        <w:t>
двустороннего Соглашения по торговле текстилем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к Соглашению о партнерстве и сотрудничестве между Республикой Казахстан, с одной стороны, и Европейскими Сообществами и их государствами-членами, с другой стороны, касательно распространения действия положений Соглашения о партнерстве и сотрудничестве на двустороннюю торговлю текстилем с учетом истечения срока действия двустороннего Соглашения по торговле текстилем, совершенный в Брюсселе 5 ноября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ПАРТНЕРСТВЕ И СОТРУДНИЧЕСТВЕ МЕЖДУ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С ОДНОЙ СТОРОНЫ И ЕВРОПЕЙСКИМ СООБЩЕСТВОМ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СТРАНАМИ-ЧЛЕНАМИ, С ДРУГОЙ СТОРОНЫ, КАСАТЕЛЬНО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 ПОЛОЖЕНИЙ СОГЛАШЕНИЯ О ПАРТНЕРСТВЕ И СОТРУДНИЧЕСТВЕ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ДВУСТОРОННЮЮ ТОРГОВЛЮ ТЕКСТИЛЕМ С УЧЕТОМ ИСТЕЧЕНИЯ СРОКА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ДВУСТОРОННЕГО СОГЛАШЕНИЯ ПО ТОРГОВЛЕ ТЕКСТИЛЕМ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ЕВРОПЕЙСКОЕ СООБЩЕСТВО,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Соглашение о партнерстве и сотрудничестве между Республикой Казахстан с одной стороны и Европейским Сообществом и его странами-членами, с другой стороны (далее - СПС) было подписано в 1995 году и вступило в силу 1 июля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Проведены переговоры для гарантирования, что принципы СПС, которые применяются для торговли другими товарами, также формально распространялись и к торговле текстильной продукцией.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Соответствующие изменения в СПС должны быть приняты,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СОГЛАСИЛИСЬ О 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СПС настоящим изменен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 статье 11 ссылка на статью 16 исключается;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статья 16 исключается.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Протокол составляет неотъемлемую часть СПС.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первый день месяца, следующего после даты, с которой Стороны уведомляют друг друга о завершении необходимых для этого внутригосударственных процедур.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исполнен в двух экземплярах, каждый на болгарском, чешском, датском, нидерландском, английском, эстонском, финском, французском, немецком, греческом, венгерском, итальянском, латвийском, литовском, мальтийском, польском, португальском, румынском, словацком, словенском, испанском, шведском, казахском и русском языках, текст каждого из них имеет одинаковую силу.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