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967fec" w14:textId="7967fe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мерах по реализации Указа Президента Республики Казахстан от 10 августа 2011 года № 136 "О мерах по дальнейшему совершенствованию системы государственного управления Республики Казахстан" и о внесении изменений и дополнений в некоторые решения Правительства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25 октября 2011 года № 1204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 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1. Создать государственные учреждения - территориальные органы государственного архитектурно-строительного контроля и лицензирования Агентства Республики Казахстан по делам строительства и жилищно-коммунального хозяйства (далее - государственные учреждения)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2. Агентству Республики Казахстан по делам строительства и жилищно-коммунального хозяйства совместно с Комитетом государственного имущества и приватизации Министерства финансов Республики Казахстан в установленном законодательством порядке принять меры по обеспечению государственных учреждений помещениями для их размещения.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3.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изменения и дополнения</w:t>
      </w:r>
      <w:r>
        <w:rPr>
          <w:rFonts w:ascii="Times New Roman"/>
          <w:b w:val="false"/>
          <w:i w:val="false"/>
          <w:color w:val="000000"/>
          <w:sz w:val="28"/>
        </w:rPr>
        <w:t>, которые вносятся в некоторые решения Правительства Республики Казахстан.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4. Центральным и местным исполнительным органам принять иные меры, вытекающие из настоящего постановления.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5. Настоящее постановление вводится в действие со дня подписания.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8299"/>
        <w:gridCol w:w="4001"/>
      </w:tblGrid>
      <w:tr>
        <w:trPr>
          <w:trHeight w:val="30" w:hRule="atLeast"/>
        </w:trPr>
        <w:tc>
          <w:tcPr>
            <w:tcW w:w="829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Премьер-Министр</w:t>
            </w:r>
          </w:p>
        </w:tc>
        <w:tc>
          <w:tcPr>
            <w:tcW w:w="400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9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Kaзахстан</w:t>
            </w:r>
          </w:p>
        </w:tc>
        <w:tc>
          <w:tcPr>
            <w:tcW w:w="400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К. Масимов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октября 2011 года № 1204</w:t>
            </w:r>
          </w:p>
        </w:tc>
      </w:tr>
    </w:tbl>
    <w:bookmarkStart w:name="z10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Изменения и дополнения, которые вносятся в некоторые решения</w:t>
      </w:r>
      <w:r>
        <w:br/>
      </w:r>
      <w:r>
        <w:rPr>
          <w:rFonts w:ascii="Times New Roman"/>
          <w:b/>
          <w:i w:val="false"/>
          <w:color w:val="000000"/>
        </w:rPr>
        <w:t>Правительства Республики Казахстан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1. Утратил силу постановлением Правительства РК от 24.09.2014 </w:t>
      </w:r>
      <w:r>
        <w:rPr>
          <w:rFonts w:ascii="Times New Roman"/>
          <w:b w:val="false"/>
          <w:i w:val="false"/>
          <w:color w:val="000000"/>
          <w:sz w:val="28"/>
        </w:rPr>
        <w:t>№ 1011</w:t>
      </w:r>
      <w:r>
        <w:rPr>
          <w:rFonts w:ascii="Times New Roman"/>
          <w:b w:val="false"/>
          <w:i w:val="false"/>
          <w:color w:val="000000"/>
          <w:sz w:val="28"/>
        </w:rPr>
        <w:t xml:space="preserve"> (порядок введения в действие см. </w:t>
      </w:r>
      <w:r>
        <w:rPr>
          <w:rFonts w:ascii="Times New Roman"/>
          <w:b w:val="false"/>
          <w:i w:val="false"/>
          <w:color w:val="000000"/>
          <w:sz w:val="28"/>
        </w:rPr>
        <w:t>п. 8</w:t>
      </w:r>
      <w:r>
        <w:rPr>
          <w:rFonts w:ascii="Times New Roman"/>
          <w:b w:val="false"/>
          <w:i w:val="false"/>
          <w:color w:val="000000"/>
          <w:sz w:val="28"/>
        </w:rPr>
        <w:t>).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2.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6 апреля 2005 года № 310 "Некоторые вопросы Министерства сельского хозяйства Республики Казахстан" (САПП Республики Казахстан, 2005 г., № 14, ст. 168):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в 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 Министерстве сельского хозяйства Республики Казахстан, утвержденном указанным постановлением: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часть первую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"1. Министерство сельского хозяйства Республики Казахстан (далее - Министерство) - центральный исполнительный орган, осуществляющий руководство в регулируемых сферах, а именно в области агропромышленного комплекса, сельского и рыбного хозяйства, использования и охраны водного фонда, водоснабжения и водоотведения (кроме водохозяйственных и водоотводящих систем, расположенных в населенных пунктах), охраны воспроизводства и использования растительного и животного мира, особо охраняемых природных территорий, земледелия, семеноводства и регулирования рынка зерна, хлопковой отрасли, государственной поддержки обязательного страхования в растениеводстве, защиты и карантина растений, ветеринарии, обрабатывающей промышленности в части производства пищевых продуктов, включая напитки (кроме алкогольной продукции и этилового спирта), технического оснащения агропромышленного комплекса, животноводства, мелиорации, ирригации и дренажа, сельскохозяйственной науки, а также в пределах, предусмотренных законодательством, межотраслевую координацию государственных органов в сфере деятельности, отнесенной к его компетенции (далее - регулируемая сфера).";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подпункт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12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"1) формирование аграрной политики государства, стратегических планов, государственных и иных программ и проектов в регулируемых сферах;";</w:t>
      </w:r>
    </w:p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в </w:t>
      </w:r>
      <w:r>
        <w:rPr>
          <w:rFonts w:ascii="Times New Roman"/>
          <w:b w:val="false"/>
          <w:i w:val="false"/>
          <w:color w:val="000000"/>
          <w:sz w:val="28"/>
        </w:rPr>
        <w:t>пункте 13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1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подпункт 1)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"1) формирует и координирует аграрную политику государства, разрабатывает стратегические планы, государственные, отраслевые и научно-технические программы, а также организует научные исследования в регулируемых сферах;";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подпункт 90)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"90) согласовывает межрегиональные схемы территориального развития, комплексных схем градостроительного планирования и иной градостроительной документации, затрагивающей территории экологических коридоров;";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подпункт 151)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"151) реализует международные проекты в области развития агропромышленного комплекса в пределах своей компетенции;";</w:t>
      </w:r>
    </w:p>
    <w:bookmarkStart w:name="z21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в </w:t>
      </w:r>
      <w:r>
        <w:rPr>
          <w:rFonts w:ascii="Times New Roman"/>
          <w:b w:val="false"/>
          <w:i w:val="false"/>
          <w:color w:val="000000"/>
          <w:sz w:val="28"/>
        </w:rPr>
        <w:t>пункте 14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1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подпункт 3)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"3) реализацию государственной политики в области особо охраняемых природных территорий, охраны, воспроизводства и использования животного мира, карантина растений, безопасности пищевой продукции, подлежащей ветеринарно-санитарному контролю;";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подпункты 63)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63-1)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64)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65)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66)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подпункт 67)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"67) осуществление мониторинга микрокредитования в сельской местности;";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подпункты 68)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131)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132)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135)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136)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исключить;</w:t>
      </w:r>
    </w:p>
    <w:bookmarkStart w:name="z26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дополнить подпунктом 136-1) следующего содержания: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"136-1) участие в реализации молодежной политики в агропромышленном комплексе;".</w:t>
      </w:r>
    </w:p>
    <w:bookmarkStart w:name="z27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3. Утратил силу постановлением Правительства РК от 24.09.2014 </w:t>
      </w:r>
      <w:r>
        <w:rPr>
          <w:rFonts w:ascii="Times New Roman"/>
          <w:b w:val="false"/>
          <w:i w:val="false"/>
          <w:color w:val="000000"/>
          <w:sz w:val="28"/>
        </w:rPr>
        <w:t>№ 1011</w:t>
      </w:r>
      <w:r>
        <w:rPr>
          <w:rFonts w:ascii="Times New Roman"/>
          <w:b w:val="false"/>
          <w:i w:val="false"/>
          <w:color w:val="000000"/>
          <w:sz w:val="28"/>
        </w:rPr>
        <w:t xml:space="preserve"> (порядок введения в действие см. </w:t>
      </w:r>
      <w:r>
        <w:rPr>
          <w:rFonts w:ascii="Times New Roman"/>
          <w:b w:val="false"/>
          <w:i w:val="false"/>
          <w:color w:val="000000"/>
          <w:sz w:val="28"/>
        </w:rPr>
        <w:t>п. 8</w:t>
      </w:r>
      <w:r>
        <w:rPr>
          <w:rFonts w:ascii="Times New Roman"/>
          <w:b w:val="false"/>
          <w:i w:val="false"/>
          <w:color w:val="000000"/>
          <w:sz w:val="28"/>
        </w:rPr>
        <w:t>).</w:t>
      </w:r>
    </w:p>
    <w:bookmarkEnd w:id="14"/>
    <w:bookmarkStart w:name="z4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4. Утратил силу постановлением Правительства РК от 24.09.2014 </w:t>
      </w:r>
      <w:r>
        <w:rPr>
          <w:rFonts w:ascii="Times New Roman"/>
          <w:b w:val="false"/>
          <w:i w:val="false"/>
          <w:color w:val="000000"/>
          <w:sz w:val="28"/>
        </w:rPr>
        <w:t>№ 1011</w:t>
      </w:r>
      <w:r>
        <w:rPr>
          <w:rFonts w:ascii="Times New Roman"/>
          <w:b w:val="false"/>
          <w:i w:val="false"/>
          <w:color w:val="000000"/>
          <w:sz w:val="28"/>
        </w:rPr>
        <w:t xml:space="preserve"> (порядок введения в действие см. </w:t>
      </w:r>
      <w:r>
        <w:rPr>
          <w:rFonts w:ascii="Times New Roman"/>
          <w:b w:val="false"/>
          <w:i w:val="false"/>
          <w:color w:val="000000"/>
          <w:sz w:val="28"/>
        </w:rPr>
        <w:t>п. 8</w:t>
      </w:r>
      <w:r>
        <w:rPr>
          <w:rFonts w:ascii="Times New Roman"/>
          <w:b w:val="false"/>
          <w:i w:val="false"/>
          <w:color w:val="000000"/>
          <w:sz w:val="28"/>
        </w:rPr>
        <w:t>).</w:t>
      </w:r>
    </w:p>
    <w:bookmarkEnd w:id="15"/>
    <w:bookmarkStart w:name="z5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5.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24 апреля 2008 года № 387 "О некоторых вопросах Министерства финансов Республики Казахстан" (САПП Республики Казахстан, 2008 г., № 22, ст. 205):</w:t>
      </w:r>
    </w:p>
    <w:bookmarkEnd w:id="16"/>
    <w:bookmarkStart w:name="z5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в 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 Министерстве финансов Республики Казахстан, утвержденном указанным постановлением:</w:t>
      </w:r>
    </w:p>
    <w:bookmarkEnd w:id="1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пункт 10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"10. Основными задачами Министерства являются выработка предложений по исполнению, ведению бухгалтерского учета, бюджетного учета и статистики государственных финансов, составление бюджетной отчетности по исполнению республиканского бюджета и в пределах своей компетенции местных бюджетов, Национального фонда Республики Казахстан на основании отчета Национального Банка Республики Казахстан, бюджетное планирование, а также участие в выработке предложений по основным направлениям налоговой, таможенной, бюджетной политики, обеспечение полноты и своевременности поступления налогов и других обязательных платежей в бюджет, исчисления, удержания и перечисления обязательных пенсионных взносов в накопительные пенсионные фонды, исчисления и уплаты социальных отчислений в Государственный фонд социального страхования, участие в реализации налоговой политики, обеспечение в пределах своей компетенции экономической безопасности, обеспечение соблюдения налогового законодательства Республики Казахстан, государственное регулирование производства и оборота этилового спирта и алкогольной продукции, производства и оборота табачных изделий, производства и оборота отдельных видов нефтепродуктов, государственное регулирование в сфере таможенного дела, государственного и гарантированного государством заимствования, бюджетного кредитования, распоряжения республиканской государственной собственностью, управления правительственным и гарантированным государством долгом и долгом перед государством, государственных закупок, осуществления внутреннего финансового контроля, контроля за проведением процедур банкротства (за исключением банков, страховых (перестраховочных) организаций и накопительных пенсионных фондов), регулирование деятельности в сфере бухгалтерского учета и финансовой отчетности, регулирование в области аудиторской деятельности и контроль за деятельностью аудиторских и профессиональных организаций, проведение государственного мониторинга собственности, осуществление финансового мониторинга в целях противодействия легализации (отмыванию) доходов, полученных незаконным путем, и финансированию терроризма.";</w:t>
      </w:r>
    </w:p>
    <w:bookmarkStart w:name="z5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в </w:t>
      </w:r>
      <w:r>
        <w:rPr>
          <w:rFonts w:ascii="Times New Roman"/>
          <w:b w:val="false"/>
          <w:i w:val="false"/>
          <w:color w:val="000000"/>
          <w:sz w:val="28"/>
        </w:rPr>
        <w:t>пункте 11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1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подпункты 1)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2)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5)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"1) формирование и реализацию государственной политики в области бюджетного планирования, исполнения бюджета, бухгалтерского и бюджетного учета, финансовой и бюджетной отчетности, аудиторской деятельности, накопления финансовых активов государства, а также иного имущества, за исключением нематериальных активов, сосредоточиваемых в Национальном фонде Республики Казахстан, участие в формировании политики в области государственного регулирования производства и оборота этилового спирта и алкогольной продукции, государственного регулирования производства и оборота табачных изделий, государственного регулирования производства и оборота отдельных видов нефтепродуктов, в сфере таможенного дела, распоряжения республиканской государственной собственностью, управления правительственным и гарантированным государством долгом и долгом перед государством, государственных закупок, контроля за проведением процедур банкротства (за исключением банков, страховых (перестраховочных) организаций и накопительных пенсионных фондов), бухгалтерского учета и финансовой отчетности, государственного мониторинга собственности, в сфере противодействия легализации (отмыванию) доходов, полученных незаконным путем, и финансированию терроризма, участие в реализации налоговой политики Республики Казахстан и введении политики в сфере таможенного дела;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2) прогнозирование поступлений в государственный и республиканский бюджет, в Национальный фонд по категориям, классам и подклассам Единой бюджетной классификации с учетом прогноза социально-экономического развития;";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"5) межотраслевая координация и методологическое руководство в области государственных закупок, бюджетного планирования, исполнения республиканского и местных бюджетов, бухгалтерского и бюджетного учета, внутреннего государственного финансового контроля, финансовой и бюджетной отчетности, в сфере таможенного дела, государственного мониторинга собственности;";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подпункты 49)</w:t>
      </w:r>
      <w:r>
        <w:rPr>
          <w:rFonts w:ascii="Times New Roman"/>
          <w:b w:val="false"/>
          <w:i w:val="false"/>
          <w:color w:val="000000"/>
          <w:sz w:val="28"/>
        </w:rPr>
        <w:t>,</w:t>
      </w:r>
      <w:r>
        <w:rPr>
          <w:rFonts w:ascii="Times New Roman"/>
          <w:b w:val="false"/>
          <w:i w:val="false"/>
          <w:color w:val="000000"/>
          <w:sz w:val="28"/>
        </w:rPr>
        <w:t xml:space="preserve"> 50)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50-1)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"49) согласование республиканскому государственному казенному предприятию вопросов по отчуждению или распоряжение иным способом имуществом, в случаях предусмотренных </w:t>
      </w:r>
      <w:r>
        <w:rPr>
          <w:rFonts w:ascii="Times New Roman"/>
          <w:b w:val="false"/>
          <w:i w:val="false"/>
          <w:color w:val="000000"/>
          <w:sz w:val="28"/>
        </w:rPr>
        <w:t>статьей 153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государственном имуществе";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50) согласование осуществления реорганизации и ликвидации республиканского юридического лица уполномоченному органу соответствующей отрасли;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50-1) ведение Реестра государственного имущества в порядке, определяемом Правительством Республики Казахстан, и предоставление информации пользователям Реестра государственного имущества;";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подпункт 50-2)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подпункты 50-3)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50-4)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50-5)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"50-3) осуществление не реже одного раза в три года контроля целевого использования государственного имущества и изъятие излишнего, неиспользуемого либо используемого не по назначению имущества в отношении республиканского имущества;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50-4) принятие Республикой Казахстан прав на имущество негосударственных юридических лиц и физических лиц по договору дарения в порядке, определяемом Правительством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50-5) ведение учета имущества, права на которое приобретены государством по договору дарения путем внесения сведений о нем в Реестр государственного имущества;";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подпункт 50-6)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подпункты 50-8)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51)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54)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70)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71)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"50-8) согласование проектов решений, предлагаемых для принятия на общих собраниях акционеров (участников товариществ с ограниченной ответственностью) акционерных обществ (товариществ с ограниченной ответственностью) с участием государства по перечню вопросов, установленных </w:t>
      </w:r>
      <w:r>
        <w:rPr>
          <w:rFonts w:ascii="Times New Roman"/>
          <w:b w:val="false"/>
          <w:i w:val="false"/>
          <w:color w:val="000000"/>
          <w:sz w:val="28"/>
        </w:rPr>
        <w:t>статьей 177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государственном имуществе;";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"51) согласование вопросов приема-передачи и выбытия основных средств, закрепленных за республиканскими юридическими лицами;";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"54) утверждение разделительных, промежуточных ликвидационных и ликвидационных балансов, а также передаточных актов при реорганизации и ликвидации республиканских юридических лиц;";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"70) осуществление от имени Республики Казахстан права субъекта права республиканской собственности по отношению к республиканским юридическим лицам;";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"71) по представлению уполномоченного органа соответствующей отрасли определяет предмет и цели деятельности республиканского государственного предприятия, а также вид республиканского государственного предприятия (на праве хозяйственного ведения или казенное предприятие), осуществляющего такую деятельность, и утверждает устав республиканских государственных предприятий, внесение в него изменений и дополнений;";</w:t>
      </w:r>
    </w:p>
    <w:bookmarkStart w:name="z61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дополнить подпунктами 72-1) и 72-2) следующего содержания:</w:t>
      </w:r>
    </w:p>
    <w:bookmarkEnd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"72-1) осуществление по согласованию с уполномоченным органом соответствующей отрасли изъятие или перераспределение имущества, переданного республиканскому юридическому лицу или приобретенного им в результате собственной хозяйственной деятельности;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72-2) осуществление изъятия излишнего, неиспользуемого либо используемого не по назначению имущества республиканских юридических лиц, выявленных по результатам контроля целевого использования государственного имущества, по истечении шести месяцев с момента осуществления контроля без согласования с уполномоченным органом соответствующей отрасли;";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подпункты 73)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74)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75)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"73) перераспределение имущества ликвидированного республиканского юридического лица, оставшегося после удовлетворения требований кредиторов;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74) согласование республиканскому государственному предприятию, осуществляющему деятельность на праве хозяйственного ведения, вопросов, предусмотренных </w:t>
      </w:r>
      <w:r>
        <w:rPr>
          <w:rFonts w:ascii="Times New Roman"/>
          <w:b w:val="false"/>
          <w:i w:val="false"/>
          <w:color w:val="000000"/>
          <w:sz w:val="28"/>
        </w:rPr>
        <w:t>статьей 145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государственном имуществе";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75) предоставление республиканского имущества в имущественный наем (аренду), доверительное управление физическим лицам и негосударственным юридическим лицам без права последующего выкупа, с правом последующего выкупа или правом последующей передачи в собственность субъектам малого предпринимательства на безвозмездной основе;";</w:t>
      </w:r>
    </w:p>
    <w:bookmarkStart w:name="z63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дополнить подпунктом 75-1) следующего содержания:</w:t>
      </w:r>
    </w:p>
    <w:bookmarkEnd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"75-1) проведение анализа предоставления в имущественный наем (аренду) имущества, закрепленного за республиканскими юридическими лицами;";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подпункты 76)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77)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78)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79)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подпункты 81)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85)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86)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"81) определение условий, формы и вида проведения приватизации, осуществление подготовки к ее проведению;";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"85) осуществление подготовки и предоставления по требованию покупателя информации об обременениях объектов приватизации, а также о сумме кредиторской и дебиторской задолженности, заключенных приватизируемым предприятием договорах, если объектом приватизации является предприятие как имущественный комплекс;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86) осуществление приватизации республиканского имущества, в том числе принятие решения о приватизации республиканского имущества, обеспечение сохранности республиканского имущества в процессе подготовки объекта к приватизации, привлечение посредника для организации процесса приватизации, обеспечение оценки объекта приватизации, осуществление подготовки и заключения договоров купли-продажи объекта приватизации и контроля за соблюдением условий договоров купли-продажи;";</w:t>
      </w:r>
    </w:p>
    <w:bookmarkStart w:name="z6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дополнить подпунктом 86-1) следующего содержания:</w:t>
      </w:r>
    </w:p>
    <w:bookmarkEnd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"86-1) привлечение к работе экспертов, а также консультационные, оценочные, аудиторские и иные организации при осуществлении контроля связанного с исполнением договора купли-продажи, в том числе прекратившего свое действие;";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подпункты 87)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88)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"87) по решению Правительства Республики Казахстан выступает учредителем акционерных обществ и товариществ с ограниченной ответственностью, а также республиканских государственных предприятий;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88) осуществление организации и проведения мониторинга функционирования и эффективности управления республиканскими государственными предприятиями, акционерными обществами и товариществами с ограниченной ответственностью с участием Республики Казахстан;";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подпункт 89)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подпункты 90)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91)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"90) осуществление от лица Правительства Республики Казахстан права государства как акционера (участника) на участие в управлении акционерным обществом (товариществом с ограниченной ответственностью);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91) передача прав владения и пользования государственным пакетом акций (долей участия в уставном капитале), находящимся в республиканской собственности, уполномоченному органу соответствующей отрасли по решению Правительства Республики Казахстан;";</w:t>
      </w:r>
    </w:p>
    <w:bookmarkStart w:name="z70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дополнить подпунктами 91-1) и 91-2) следующего содержания:</w:t>
      </w:r>
    </w:p>
    <w:bookmarkEnd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"91-1) осуществление контроля за своевременностью и полнотой начисления дивидендов на принадлежащие Республике Казахстан акции и их выплаты, а также за распределением чистого дохода между участниками товарищества с ограниченной ответственностью, доля участия в уставном капитале которого принадлежит Республике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91-2) осуществление оплаты размещаемых акций акционерных обществ и внесение вклада в уставный капитал товариществ с ограниченной ответственностью путем внесения денег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Бюджетным 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а также республиканского имущества, в том числе акций, долей участия в уставном капитале по решению Правительства Республики Казахстан;";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подпункты 96)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145)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"96) представление интересов государства по вопросам республиканского имущества, осуществление защиты имущественных прав, принадлежащих Республике Казахстан;";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"145) осуществление государственного мониторинга собственности в отраслях экономики, имеющих стратегическое значение,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государственном мониторинге собственности в отраслях экономики, имеющих стратегическое значение";";</w:t>
      </w:r>
    </w:p>
    <w:bookmarkStart w:name="z72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дополнить подпунктами 149-1), 149-2), 149-3), 149-4), 149-5), 149-6), 149-7), 149-8), 149-9), 149-10) и 149-11) следующего содержания:</w:t>
      </w:r>
    </w:p>
    <w:bookmarkEnd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"149-1) осуществление контроля за целевым и эффективным использованием республиканского имущества;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149-2) назначение своего представителя в состав соответствующего совета директоров (наблюдательного совета) акционерных обществ (товариществ с ограниченной ответственностью), в которых единственным акционером (участником) является Республика Казахстан, а в иных акционерных обществах и товариществах с ограниченной ответственностью с участием Республики Казахстан представление на утверждение общего собрания акционеров или участников товарищества с ограниченной ответственностью кандидатуру в советы директоров или наблюдательные советы;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149-3) осуществление выплаты возмещения за национализируемое имущество в случаях и на условиях, установленных </w:t>
      </w:r>
      <w:r>
        <w:rPr>
          <w:rFonts w:ascii="Times New Roman"/>
          <w:b w:val="false"/>
          <w:i w:val="false"/>
          <w:color w:val="000000"/>
          <w:sz w:val="28"/>
        </w:rPr>
        <w:t>главой 5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государственном имуществе";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149-4) осуществление разработки правил ведения реестра государственного имущества;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149-5) осуществление координации и организации работы по обеспечению единого учета государственного имущества в реестре государственного имущества;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149-6) проведение конкурса в соответствии с Законом Республики Казахстан "О государственных закупках" по определению периодического печатного издания для опубликования извещения о проведении торгов по приватизации республиканского имущества;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149-7) участие в разработке совместно с центральным уполномоченным органом по государственному планированию порядка разработки, утверждения стратегий развития и планов развития национальных управляющих холдингов, национальных холдингов, национальных компаний, акционером которых является государство, а также мониторинга и оценки их реализации;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149-8) участие в разработке совместно с центральным уполномоченным органом по государственному планированию порядка разработки, утверждения планов развития контролируемых государством акционерных обществ и товариществ с ограниченной ответственностью, государственных предприятий, а также мониторинга и оценки их реализации;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149-9) участие в разработке совместно с центральным уполномоченным органом по государственному планированию порядка разработки и представления отчетов по исполнению стратегий развития и планов развития национальных управляющих холдингов, национальных холдингов, национальных компаний, акционером которых является государство;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149-10) участие в разработке совместно с центральным уполномоченным органом по государственному планированию порядка разработки и представления отчетов по исполнению планов развития контролируемых государством акционерных обществ, товариществ с ограниченной ответственностью и государственных предприятий;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149-11) осуществление полномочий по передаче республиканского имущества в пользование;";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подпункты 161)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176)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245)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246)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"161) осуществление и совершенствование таможенного декларирования и таможенного контроля, а также реализация задач по ускорению товарооборота через таможенную границу;";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"176) направление в Счетный комитет по контролю за исполнением республиканского бюджета, ревизионные комиссии областей, городов республиканского значения и столицы соответствующих планов и актов контроля для информирования;";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"245) участие в формировании Прогноза социально-экономического развития республики в части определения прогнозных параметров государственного и республиканского бюджетов на трехлетний период, исходя из приоритетов фискальной политики;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246) участие в выработке предложений по формированию налоговой, таможенной и бюджетной политики;";</w:t>
      </w:r>
    </w:p>
    <w:bookmarkStart w:name="z74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дополнить подпунктом 249-1) следующего содержания:</w:t>
      </w:r>
    </w:p>
    <w:bookmarkEnd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"249-1) планирование поступления в разрезе специфик в Республиканский бюджет и Национальный фонд Республики Казахстан, и осуществление текущего прогнозирования по спецификам и в территориальном разрезе;";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подпункт 251)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"251) согласование проектов стратегических планов или проектов изменений и дополнений в стратегические планы уполномоченных органов по исполнению бюджета областных бюджетов, бюджетов города республиканского значения, столицы;";</w:t>
      </w:r>
    </w:p>
    <w:bookmarkStart w:name="z76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дополнить подпунктом 251-1) следующего содержания:</w:t>
      </w:r>
    </w:p>
    <w:bookmarkEnd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"251-1) рассмотрение показателей бюджетных программ, представленных администраторами республиканских бюджетных программ в составе проектов стратегических планов или проектов изменений и дополнений в стратегические планы на предмет их взаимосвязи со стратегическими целями, задачами стратегических направлений;";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подпункт 256)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исключить;</w:t>
      </w:r>
    </w:p>
    <w:bookmarkStart w:name="z78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дополнить подпунктом 258-1) следующего содержания:</w:t>
      </w:r>
    </w:p>
    <w:bookmarkEnd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"258-1) прогнозирование доходов местного бюджета к проекту Закона Республики Казахстан об объемах трансфертов общего характера между республиканским и областными бюджетами на 3-х летний период;";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подпункт 260)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"260) формирование заключений для вынесения на рассмотрение Республиканской бюджетной комиссии инвестиционных предложений администраторов бюджетных программ на разработку или корректировку технико-экономического обоснований и проведение необходимых экспертиз технико-экономических обоснований, в установленном законодательством порядке;";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подпункты 263)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264)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265)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подпункт 270)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"270) участие в разработке проекта Указа Президента Республики Казахстан по утверждению единой системы оплаты труда работников органов Республики Казахстан, содержащихся за счет государственного бюджета и сметы (бюджета) Национального Банка Республики Казахстан;";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подпункт 271)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исключить;</w:t>
      </w:r>
    </w:p>
    <w:bookmarkStart w:name="z8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дополнить подпунктами 272), 273), 274), 275), 276), 277), 278), 279) следующего содержания:</w:t>
      </w:r>
    </w:p>
    <w:bookmarkEnd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"272) осуществление мониторинга реализации бюджетных инвестиционных проектов в период создания (строительства) новых, реконструкции имеющихся объектов;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273) осуществление мониторинга реализации бюджетных инвестиций посредством участия государства в уставном капитале юридических лиц в период создания (строительства) новых, реконструкции имеющихся объектов;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274) методологическое обеспечение планирования республиканского и местных бюджетов, а также методологическое обеспечение мониторинга бюджетных инвестиций;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275) осуществление разработки и утверждения методики оценки управления бюджетными средствами и ее методологическое сопровождение, а также оценку эффективности деятельности государственных органов по управлению бюджетными средствами;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276) проведение работы по заключению конвенций об избежании двойного налогообложения;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277) утверждение совместно с отраслевыми органами критериев отнесения предприятий к системообразующим;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278) участие в разработке и реализации программ, утверждаемых Президентом, Правительством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279) обеспечение участия представителей министерства в органах управления автономных организаций образования, национального холдинга в области здравоохранения.".</w:t>
      </w:r>
    </w:p>
    <w:bookmarkStart w:name="z8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6. Утратил силу постановлением Правительства РК от 08.02.2013 </w:t>
      </w:r>
      <w:r>
        <w:rPr>
          <w:rFonts w:ascii="Times New Roman"/>
          <w:b w:val="false"/>
          <w:i w:val="false"/>
          <w:color w:val="000000"/>
          <w:sz w:val="28"/>
        </w:rPr>
        <w:t>№ 109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28"/>
    <w:bookmarkStart w:name="z98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7. Утратил силу постановлением Правительства РК от 18.06.2013  </w:t>
      </w:r>
      <w:r>
        <w:rPr>
          <w:rFonts w:ascii="Times New Roman"/>
          <w:b w:val="false"/>
          <w:i w:val="false"/>
          <w:color w:val="000000"/>
          <w:sz w:val="28"/>
        </w:rPr>
        <w:t>№ 608</w:t>
      </w:r>
      <w:r>
        <w:rPr>
          <w:rFonts w:ascii="Times New Roman"/>
          <w:b w:val="false"/>
          <w:i w:val="false"/>
          <w:color w:val="000000"/>
          <w:sz w:val="28"/>
        </w:rPr>
        <w:t xml:space="preserve"> (порядок введения в действие см. </w:t>
      </w:r>
      <w:r>
        <w:rPr>
          <w:rFonts w:ascii="Times New Roman"/>
          <w:b w:val="false"/>
          <w:i w:val="false"/>
          <w:color w:val="000000"/>
          <w:sz w:val="28"/>
        </w:rPr>
        <w:t>п. 7</w:t>
      </w:r>
      <w:r>
        <w:rPr>
          <w:rFonts w:ascii="Times New Roman"/>
          <w:b w:val="false"/>
          <w:i w:val="false"/>
          <w:color w:val="000000"/>
          <w:sz w:val="28"/>
        </w:rPr>
        <w:t>).</w:t>
      </w:r>
    </w:p>
    <w:bookmarkEnd w:id="29"/>
    <w:bookmarkStart w:name="z102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8.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23 сентября 2011 года № 1090 "О некоторых вопросах реализации Указа Президента Республики Казахстан от 10 августа 2011 года № 136 "О мерах по дальнейшему совершенствованию системы государственного управления Республики Казахстан": </w:t>
      </w:r>
    </w:p>
    <w:bookmarkEnd w:id="30"/>
    <w:bookmarkStart w:name="z103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1) в </w:t>
      </w:r>
      <w:r>
        <w:rPr>
          <w:rFonts w:ascii="Times New Roman"/>
          <w:b w:val="false"/>
          <w:i w:val="false"/>
          <w:color w:val="000000"/>
          <w:sz w:val="28"/>
        </w:rPr>
        <w:t>перечне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образуемых государственных учреждений - территориальных подразделений Комитета ветеринарного контроля и надзора Министерства сельского хозяйства Республики Казахстан:</w:t>
      </w:r>
    </w:p>
    <w:bookmarkEnd w:id="31"/>
    <w:bookmarkStart w:name="z104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строку, порядковый номер 18 изложить в следующей редакции:</w:t>
      </w:r>
    </w:p>
    <w:bookmarkEnd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"18. Бурабайская районная территориальная инспекция Комитета ветеринарного контроля и надзора.";</w:t>
      </w:r>
    </w:p>
    <w:bookmarkStart w:name="z105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дополнить строкой, порядковый номер 165-1, следующего содержания:</w:t>
      </w:r>
    </w:p>
    <w:bookmarkEnd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"165-1. Мунайлинская районная территориальная инспекция Комитета ветеринарного контроля и надзора.";</w:t>
      </w:r>
    </w:p>
    <w:bookmarkStart w:name="z106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2) в </w:t>
      </w:r>
      <w:r>
        <w:rPr>
          <w:rFonts w:ascii="Times New Roman"/>
          <w:b w:val="false"/>
          <w:i w:val="false"/>
          <w:color w:val="000000"/>
          <w:sz w:val="28"/>
        </w:rPr>
        <w:t>перечне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государственных учреждений - территориальных органов Комитета ветеринарного контроля и надзора Министерства сельского хозяйства Республики Казахстан, утвержденном указанным постановлением:</w:t>
      </w:r>
    </w:p>
    <w:bookmarkEnd w:id="34"/>
    <w:bookmarkStart w:name="z107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строку, порядковый номер 18 изложить в следующей редакции:</w:t>
      </w:r>
    </w:p>
    <w:bookmarkEnd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"18. Бурабайская районная территориальная инспекция Комитета ветеринарного контроля и надзора.";</w:t>
      </w:r>
    </w:p>
    <w:bookmarkStart w:name="z108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дополнить строкой, порядковый номер 165-1, следующего содержания:</w:t>
      </w:r>
    </w:p>
    <w:bookmarkEnd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"165-1. Мунайлинская районная территориальная инспекция Комитета ветеринарного контроля и надзора.";</w:t>
      </w:r>
    </w:p>
    <w:bookmarkStart w:name="z109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в разделе "Акмолинская область" строку, порядковый номер 18 изложить в следующей редакции: </w:t>
      </w:r>
    </w:p>
    <w:bookmarkEnd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"18. Бурабайская районная территориальная инспекция Комитета ветеринарного контроля и надзора.".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октября 2011 года № 1204</w:t>
            </w:r>
          </w:p>
        </w:tc>
      </w:tr>
    </w:tbl>
    <w:bookmarkStart w:name="z111" w:id="3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создаваемых</w:t>
      </w:r>
      <w:r>
        <w:br/>
      </w:r>
      <w:r>
        <w:rPr>
          <w:rFonts w:ascii="Times New Roman"/>
          <w:b/>
          <w:i w:val="false"/>
          <w:color w:val="000000"/>
        </w:rPr>
        <w:t>государственных учреждений - территориальных органов</w:t>
      </w:r>
      <w:r>
        <w:br/>
      </w:r>
      <w:r>
        <w:rPr>
          <w:rFonts w:ascii="Times New Roman"/>
          <w:b/>
          <w:i w:val="false"/>
          <w:color w:val="000000"/>
        </w:rPr>
        <w:t>государственного архитектурно-строительного контроля и</w:t>
      </w:r>
      <w:r>
        <w:br/>
      </w:r>
      <w:r>
        <w:rPr>
          <w:rFonts w:ascii="Times New Roman"/>
          <w:b/>
          <w:i w:val="false"/>
          <w:color w:val="000000"/>
        </w:rPr>
        <w:t>лицензирования Агентства Республики Казахстан по делам</w:t>
      </w:r>
      <w:r>
        <w:br/>
      </w:r>
      <w:r>
        <w:rPr>
          <w:rFonts w:ascii="Times New Roman"/>
          <w:b/>
          <w:i w:val="false"/>
          <w:color w:val="000000"/>
        </w:rPr>
        <w:t>строительства и жилищно-коммунального хозяйства</w:t>
      </w:r>
    </w:p>
    <w:bookmarkEnd w:id="38"/>
    <w:bookmarkStart w:name="z112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1. Департамент государственного архитектурно-строительного контроля и лицензирования по городу Астане.</w:t>
      </w:r>
    </w:p>
    <w:bookmarkEnd w:id="39"/>
    <w:bookmarkStart w:name="z113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2. Департамент государственного архитектурно-строительного контроля и лицензирования по городу Алматы.</w:t>
      </w:r>
    </w:p>
    <w:bookmarkEnd w:id="40"/>
    <w:bookmarkStart w:name="z114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3. Департамент государственного архитектурно-строительного контроля и лицензирования по Акмолинской области.</w:t>
      </w:r>
    </w:p>
    <w:bookmarkEnd w:id="41"/>
    <w:bookmarkStart w:name="z115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4. Департамент государственного архитектурно-строительного контроля и лицензирования по Актюбинской области.</w:t>
      </w:r>
    </w:p>
    <w:bookmarkEnd w:id="42"/>
    <w:bookmarkStart w:name="z116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5. Департамент государственного архитектурно-строительного контроля и лицензирования по Алматинской области.</w:t>
      </w:r>
    </w:p>
    <w:bookmarkEnd w:id="43"/>
    <w:bookmarkStart w:name="z117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6. Департамент государственного архитектурно-строительного контроля и лицензирования по Атырауской области.</w:t>
      </w:r>
    </w:p>
    <w:bookmarkEnd w:id="44"/>
    <w:bookmarkStart w:name="z118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7. Департамент государственного архитектурно-строительного контроля и лицензирования по Восточно-Казахстанской области.</w:t>
      </w:r>
    </w:p>
    <w:bookmarkEnd w:id="45"/>
    <w:bookmarkStart w:name="z119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8. Департамент государственного архитектурно-строительного контроля и лицензирования по Жамбылской области.</w:t>
      </w:r>
    </w:p>
    <w:bookmarkEnd w:id="46"/>
    <w:bookmarkStart w:name="z120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9. Департамент государственного архитектурно-строительного контроля и лицензирования по Западно-Казахстанской области.</w:t>
      </w:r>
    </w:p>
    <w:bookmarkEnd w:id="47"/>
    <w:bookmarkStart w:name="z121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10. Департамент государственного архитектурно-строительного контроля и лицензирования по Карагандинской области.</w:t>
      </w:r>
    </w:p>
    <w:bookmarkEnd w:id="48"/>
    <w:bookmarkStart w:name="z122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11. Департамент государственного архитектурно-строительного контроля и лицензирования по Костанайской области.</w:t>
      </w:r>
    </w:p>
    <w:bookmarkEnd w:id="49"/>
    <w:bookmarkStart w:name="z123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12. Департамент государственного архитектурно-строительного контроля и лицензирования по Кызылординской области.</w:t>
      </w:r>
    </w:p>
    <w:bookmarkEnd w:id="50"/>
    <w:bookmarkStart w:name="z124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13. Департамент государственного архитектурно-строительного контроля и лицензирования по Мангистауской области.</w:t>
      </w:r>
    </w:p>
    <w:bookmarkEnd w:id="51"/>
    <w:bookmarkStart w:name="z125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14. Департамент государственного архитектурно-строительного контроля и лицензирования по Павлодарской области.</w:t>
      </w:r>
    </w:p>
    <w:bookmarkEnd w:id="52"/>
    <w:bookmarkStart w:name="z126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15. Департамент государственного архитектурно-строительного контроля и лицензирования по Северо-Казахстанской области.</w:t>
      </w:r>
    </w:p>
    <w:bookmarkEnd w:id="53"/>
    <w:bookmarkStart w:name="z127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16. Департамент государственного архитектурно-строительного контроля и лицензирования по Южно-Казахстанской области.</w:t>
      </w:r>
    </w:p>
    <w:bookmarkEnd w:id="5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октября 2011 года № 1204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Сноска. Приложение 2 утратило силу постановлением Правительства РК от 24.09.2014 </w:t>
      </w:r>
      <w:r>
        <w:rPr>
          <w:rFonts w:ascii="Times New Roman"/>
          <w:b w:val="false"/>
          <w:i w:val="false"/>
          <w:color w:val="000000"/>
          <w:sz w:val="28"/>
        </w:rPr>
        <w:t>№ 1011</w:t>
      </w:r>
      <w:r>
        <w:rPr>
          <w:rFonts w:ascii="Times New Roman"/>
          <w:b w:val="false"/>
          <w:i w:val="false"/>
          <w:color w:val="000000"/>
          <w:sz w:val="28"/>
        </w:rPr>
        <w:t xml:space="preserve"> (порядок введения в действие см. </w:t>
      </w:r>
      <w:r>
        <w:rPr>
          <w:rFonts w:ascii="Times New Roman"/>
          <w:b w:val="false"/>
          <w:i w:val="false"/>
          <w:color w:val="000000"/>
          <w:sz w:val="28"/>
        </w:rPr>
        <w:t>п. 8</w:t>
      </w:r>
      <w:r>
        <w:rPr>
          <w:rFonts w:ascii="Times New Roman"/>
          <w:b w:val="false"/>
          <w:i w:val="false"/>
          <w:color w:val="000000"/>
          <w:sz w:val="28"/>
        </w:rPr>
        <w:t>).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октября 2011 года № 1204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15 июля 2009 года № 1071</w:t>
            </w:r>
          </w:p>
        </w:tc>
      </w:tr>
    </w:tbl>
    <w:bookmarkStart w:name="z396" w:id="5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</w:t>
      </w:r>
      <w:r>
        <w:br/>
      </w:r>
      <w:r>
        <w:rPr>
          <w:rFonts w:ascii="Times New Roman"/>
          <w:b/>
          <w:i w:val="false"/>
          <w:color w:val="000000"/>
        </w:rPr>
        <w:t>государственных учреждений - территориальных органов</w:t>
      </w:r>
      <w:r>
        <w:br/>
      </w:r>
      <w:r>
        <w:rPr>
          <w:rFonts w:ascii="Times New Roman"/>
          <w:b/>
          <w:i w:val="false"/>
          <w:color w:val="000000"/>
        </w:rPr>
        <w:t>государственного архитектурно-строительного контроля</w:t>
      </w:r>
      <w:r>
        <w:br/>
      </w:r>
      <w:r>
        <w:rPr>
          <w:rFonts w:ascii="Times New Roman"/>
          <w:b/>
          <w:i w:val="false"/>
          <w:color w:val="000000"/>
        </w:rPr>
        <w:t>и лицензирования Агентства Республики Казахстан</w:t>
      </w:r>
      <w:r>
        <w:br/>
      </w:r>
      <w:r>
        <w:rPr>
          <w:rFonts w:ascii="Times New Roman"/>
          <w:b/>
          <w:i w:val="false"/>
          <w:color w:val="000000"/>
        </w:rPr>
        <w:t>по делам строительства и жилищно-коммунального хозяйства</w:t>
      </w:r>
    </w:p>
    <w:bookmarkEnd w:id="55"/>
    <w:bookmarkStart w:name="z397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1. Департамент государственного архитектурно-строительного контроля и лицензирования по городу Астане.</w:t>
      </w:r>
    </w:p>
    <w:bookmarkEnd w:id="56"/>
    <w:bookmarkStart w:name="z398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2. Департамент государственного архитектурно-строительного контроля и лицензирования по городу Алматы.</w:t>
      </w:r>
    </w:p>
    <w:bookmarkEnd w:id="57"/>
    <w:bookmarkStart w:name="z399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3. Департамент государственного архитектурно-строительного контроля и лицензирования по Акмолинской области.</w:t>
      </w:r>
    </w:p>
    <w:bookmarkEnd w:id="58"/>
    <w:bookmarkStart w:name="z400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4. Департамент государственного архитектурно-строительного контроля и лицензирования по Актюбинской области.</w:t>
      </w:r>
    </w:p>
    <w:bookmarkEnd w:id="59"/>
    <w:bookmarkStart w:name="z401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5. Департамент государственного архитектурно-строительного контроля и лицензирования по Алматинской области.</w:t>
      </w:r>
    </w:p>
    <w:bookmarkEnd w:id="60"/>
    <w:bookmarkStart w:name="z402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6. Департамент государственного архитектурно-строительного контроля и лицензирования по Атырауской области.</w:t>
      </w:r>
    </w:p>
    <w:bookmarkEnd w:id="61"/>
    <w:bookmarkStart w:name="z403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7. Департамент государственного архитектурно-строительного контроля и лицензирования по Восточно-Казахстанской области.</w:t>
      </w:r>
    </w:p>
    <w:bookmarkEnd w:id="62"/>
    <w:bookmarkStart w:name="z404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8. Департамент государственного архитектурно-строительного контроля и лицензирования по Жамбылской области.</w:t>
      </w:r>
    </w:p>
    <w:bookmarkEnd w:id="63"/>
    <w:bookmarkStart w:name="z405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9. Департамент государственного архитектурно-строительного контроля и лицензирования по Западно-Казахстанской области.</w:t>
      </w:r>
    </w:p>
    <w:bookmarkEnd w:id="64"/>
    <w:bookmarkStart w:name="z406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10. Департамент государственного архитектурно-строительного контроля и лицензирования по Карагандинской области.</w:t>
      </w:r>
    </w:p>
    <w:bookmarkEnd w:id="65"/>
    <w:bookmarkStart w:name="z407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11. Департамент государственного архитектурно-строительного контроля и лицензирования по Костанайской области.</w:t>
      </w:r>
    </w:p>
    <w:bookmarkEnd w:id="66"/>
    <w:bookmarkStart w:name="z408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12. Департамент государственного архитектурно-строительного контроля и лицензирования по Кызылординской области.</w:t>
      </w:r>
    </w:p>
    <w:bookmarkEnd w:id="67"/>
    <w:bookmarkStart w:name="z409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13. Департамент государственного архитектурно-строительного контроля и лицензирования по Мангистауской области.</w:t>
      </w:r>
    </w:p>
    <w:bookmarkEnd w:id="68"/>
    <w:bookmarkStart w:name="z410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14. Департамент государственного архитектурно-строительного контроля и лицензирования по Павлодарской области.</w:t>
      </w:r>
    </w:p>
    <w:bookmarkEnd w:id="69"/>
    <w:bookmarkStart w:name="z411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15. Департамент государственного архитектурно-строительного контроля и лицензирования по Северо-Казахстанской области.</w:t>
      </w:r>
    </w:p>
    <w:bookmarkEnd w:id="70"/>
    <w:bookmarkStart w:name="z412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16. Департамент государственного архитектурно-строительного контроля и лицензирования по Южно-Казахстанской области.</w:t>
      </w:r>
    </w:p>
    <w:bookmarkEnd w:id="71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