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6c31" w14:textId="6556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сентября 2010 года № 902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2010 года № 902 "О подписании Соглашения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борьбы с терроризмом, организованной преступностью, незаконным оборотом наркотических средств, психотропных веществ, их прекурсоров и иными видами преступлений,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