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b35b" w14:textId="1ceb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образцов специальной одежды и Правил ее ношения работниками частных охранных организаций, занимающими должность охранника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2011 года № 1153. Утратило силу постановлением Правительства Республики Казахстан от 18 июня 2015 года № 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04.05.2012 </w:t>
      </w:r>
      <w:r>
        <w:rPr>
          <w:rFonts w:ascii="Times New Roman"/>
          <w:b w:val="false"/>
          <w:i w:val="false"/>
          <w:color w:val="ff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октября 2000 года «Об охранной деятельности»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образцы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одежды работников частных охранных организаций, занимающих должность охранника;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ношения специальной одежды работниками частных охранных организаций, занимающими должность охранника.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04.05.2012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13 октября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октября 2011 года № 1153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Образцы специальной одежды работников частных охранных</w:t>
      </w:r>
      <w:r>
        <w:br/>
      </w:r>
      <w:r>
        <w:rPr>
          <w:rFonts w:ascii="Times New Roman"/>
          <w:b/>
          <w:i w:val="false"/>
          <w:color w:val="000000"/>
        </w:rPr>
        <w:t>
организаций, занимающих должность охранника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04.05.2012 </w:t>
      </w:r>
      <w:r>
        <w:rPr>
          <w:rFonts w:ascii="Times New Roman"/>
          <w:b w:val="false"/>
          <w:i w:val="false"/>
          <w:color w:val="ff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Специальная одежда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1 с изменением, внесенным постановлением Правительства РК от 04.05.2012 </w:t>
      </w:r>
      <w:r>
        <w:rPr>
          <w:rFonts w:ascii="Times New Roman"/>
          <w:b w:val="false"/>
          <w:i w:val="false"/>
          <w:color w:val="ff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Летняя специальная одежда (рис. 1, 2, 3, 4, 7,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бейсболка или кепи серого (стального)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куртка серого (стального)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куртка укороченная, серого (стального)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голубого или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футболка трикотажная голубого или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брюки, зауженного к низу силуэта, серого (стального)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обувь классических моделей или специальная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Зимняя специальная одежда (рис. 2, 5, 6, 8, 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 вязаная, серого (стального) или черного (в цветовой тон с воротником куртки утепленной)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шапка-ушанка из натуральной облагороженной овчины или искусственного меха, серого (стального) или черного (в цветовой тон с воротником куртки утепленной)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куртка утепленка, серого (стального) цвета, со съемным меховым воротником из натуральной облагороженной овчины или искусственного меха серого (стального) или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куртка утепленная, укороченная, со съемным меховым воротником из натуральной облагороженной овчины или искусственного меха серого (стального) или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голубого или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футболка трикотажная голубого или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серого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брюки утепленные, серого (стального)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полукомбинезон утепленный, серого (стального)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обувь утепленная, классических моделей или специальная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Специальная одежда для офисных помещений (рис. 10, 11, 12, 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пиджак однобортный мужской темного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брюки зауженного книзу силуэта темного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голубого или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темного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обувь классических моделей черного цвета.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Знаки различия и фурнитура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 с изменениями, внесенными постановлением Правительства РК от 04.05.2012 </w:t>
      </w:r>
      <w:r>
        <w:rPr>
          <w:rFonts w:ascii="Times New Roman"/>
          <w:b w:val="false"/>
          <w:i w:val="false"/>
          <w:color w:val="ff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Нагрудный знак: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имеет форму прямоугольника, с кантом по периметру желтого цвета и надписью «КҮЗET»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цвет поля знака - серый или голубой;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знака - 120x30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наносится выше левого нагрудного кармана рубашек, летних и зимних курток;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изготавливается путем ткачества, вышивки, шелкографии, термотрансфера и должен обладать износоустойчивостью.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Наспинный знак: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имеет форму прямоугольника, с кантом по периметру желтого цвета и надписью «КҮЗET»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цвет поля знака - серый или голубой;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знака — 280x80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наносится на заднюю часть летних и зимних курток, верхний край знака располагается по шву кокетки;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изготавливается путем ткачества, вышивки, шелкографии, термотрансфера и должен обладать износоустойчивостью.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Нарукавный знак: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форма, цветовая гамма, материал и способ изготовления определяются частной охранной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знаке изображается корпоративный логотип и наименование частной охранной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наносится на левый рукав рубашек, летних и зимних курток на 120 мм ниже плечевого шва;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работников - членов Ассоциации охранных организаций Республики Казахстан, допускается ношение знака с логотипом Ассоциации, изготовленному идентично корпоративному нарукавному знаку. Знак располагается на правом рукаве рубашек, летних и зимних курток, симметрично знаку на левом рукаве.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Знаки на головных уборах: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знаки, изготовленные путем ткачества, или кокарды из легкоплавкого металла содержат в себе корпоративный логотип охранной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овального знака - 70 мм по горизонтали, 40 мм по вертикали;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диаметр круглого знака - 40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кокарды: высота - 60 мм, ширина - 40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знаки наносятся по центру передней части головного убора.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Знаки на одежде для офисных помещений: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одежде для офисных помещений наносится нарукавный знак путем ткачества, вышивки, шелкографии, термотрансфера и должен обладать износоустойчивостью;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форма, цветовая гамма, материал и способ изготовления определяются частной охранной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знаке изображается корпоративный логотип и наименование частной охранной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наносится на левый рукав рубашек и пиджака на 120 мм ниже плечевого шва.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59690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Рисунок - 1 Рубашка с коротким рукавом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Рисунок - 2 Рубашка с длинным рукавом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593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- 3 Летняя специальная одежда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- 4 Летняя специальная одежда с укороченной курткой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45466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- 5 Зимняя специальная одежда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514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- 6 Зимняя специальная одежда с укороченной курткой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- 7 Летние головные уборы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- 8 Зимние головные уборы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8194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Рисунок - 9 Галстук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– 10 Рубашка с коротким рукавом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– 11 Рубашка с длинным рукавом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– 12 Пиджак однобортный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– 13 Брюки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октября 2011 года № 1153 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ношения специальной одежды работниками частных</w:t>
      </w:r>
      <w:r>
        <w:br/>
      </w:r>
      <w:r>
        <w:rPr>
          <w:rFonts w:ascii="Times New Roman"/>
          <w:b/>
          <w:i w:val="false"/>
          <w:color w:val="000000"/>
        </w:rPr>
        <w:t>
охранных организаций, занимающими должность охранника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04.05.2012 </w:t>
      </w:r>
      <w:r>
        <w:rPr>
          <w:rFonts w:ascii="Times New Roman"/>
          <w:b w:val="false"/>
          <w:i w:val="false"/>
          <w:color w:val="ff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одежда носится охранниками, водителями-охранниками на охраняемых объектах, при сопровождении грузов, при несении службы в составе мобильных групп оперативного реагирования.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Пошив женской специальной одежды осуществляется по общим эскизам, с учетом особенностей покроя соответствующей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Оказание услуг по защите жизни и здоровья физических лиц от преступных и противоправных посягательств может осуществляться без специальной одежды, обозначающей принадлежность к субъекту охранной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По соглашению сторон оказание охранных услуг осуществляется в специальной одежде для офисных помещений. В летнее время допускается несение службы без пиджака, в рубашке с короткими рукавами. На левом нагрудном кармане пиджака (рубашки) крепится бейдж с наименованием и логотипом частной охранной организации. По центру бейджа располагается надпись «КҮЗЕТ». Допускается указание фамилии и инициалов охранника, либо его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3-1 в соответствии с постановлением Правительства РК от 04.05.2012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Оказание услуг по охране офисных помещений может осуществляться без головного убора.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охранников, несущих службу на наружных постах,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низких температурах воздуха в зимний период - ношение тулупов (шуб) и меховых унт;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нанесение на специальную одежду (куртки) нагрудных и наспинных светоотражающих полос.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летнее время допускается ношение рубашки с коротким рукавом без куртки и галстука, либо куртки с брюками с футболкой вместо рубашки.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носки, переход с летней на зимнюю форму одежды и наоборот, а также варианты летней и зимней специальной одежды определяет руководитель частной охранной организации (филиала частной охранной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04.05.2012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