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3398" w14:textId="8003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Объединенных Арабских Эмиратов о сотрудничестве в борьбе с организованной преступностью, терроризмом, незаконным оборотом наркотических средств, психотропных веществ, их прекурсоров и аналогов, и иными видами преступлений</w:t>
      </w:r>
    </w:p>
    <w:p>
      <w:pPr>
        <w:spacing w:after="0"/>
        <w:ind w:left="0"/>
        <w:jc w:val="both"/>
      </w:pPr>
      <w:r>
        <w:rPr>
          <w:rFonts w:ascii="Times New Roman"/>
          <w:b w:val="false"/>
          <w:i w:val="false"/>
          <w:color w:val="000000"/>
          <w:sz w:val="28"/>
        </w:rPr>
        <w:t>Постановление Правительства Республики Казахстан от 3 октября 2011 года № 1130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Объединенных Арабских Эмиратов о сотрудничестве в борьбе с организованной преступностью, терроризмом, незаконным оборотом наркотических средств, психотропных веществ, их прекурсоров и аналогов, и иными видами преступлений, совершенное в городе Астане 13 мая 2010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Объединенных Арабских Эмиратов о сотрудничестве в борьбе с</w:t>
      </w:r>
      <w:r>
        <w:br/>
      </w:r>
      <w:r>
        <w:rPr>
          <w:rFonts w:ascii="Times New Roman"/>
          <w:b/>
          <w:i w:val="false"/>
          <w:color w:val="000000"/>
        </w:rPr>
        <w:t>
организованной преступностью, терроризмом,</w:t>
      </w:r>
      <w:r>
        <w:br/>
      </w:r>
      <w:r>
        <w:rPr>
          <w:rFonts w:ascii="Times New Roman"/>
          <w:b/>
          <w:i w:val="false"/>
          <w:color w:val="000000"/>
        </w:rPr>
        <w:t>
незаконным оборотом наркотических средств, психотропных</w:t>
      </w:r>
      <w:r>
        <w:br/>
      </w:r>
      <w:r>
        <w:rPr>
          <w:rFonts w:ascii="Times New Roman"/>
          <w:b/>
          <w:i w:val="false"/>
          <w:color w:val="000000"/>
        </w:rPr>
        <w:t>
веществ, их прекурсоров и аналогов, и иными видами преступлений</w:t>
      </w:r>
    </w:p>
    <w:bookmarkEnd w:id="1"/>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выражая общую заинтересованность в двустороннем сотрудничестве в борьбе с организованной преступностью и, в частности, преступностью, связанной с наркотиками и терроризмом;</w:t>
      </w:r>
      <w:r>
        <w:br/>
      </w:r>
      <w:r>
        <w:rPr>
          <w:rFonts w:ascii="Times New Roman"/>
          <w:b w:val="false"/>
          <w:i w:val="false"/>
          <w:color w:val="000000"/>
          <w:sz w:val="28"/>
        </w:rPr>
        <w:t>
</w:t>
      </w:r>
      <w:r>
        <w:rPr>
          <w:rFonts w:ascii="Times New Roman"/>
          <w:b w:val="false"/>
          <w:i w:val="false"/>
          <w:color w:val="000000"/>
          <w:sz w:val="28"/>
        </w:rPr>
        <w:t>
      будучи убежденными в опасности, исходящей от организованной преступности, преступности, связанной с наркотиками и терроризмом, необходимости расширения сотрудничества в этой области между всеми правоохранительными ведомствами в целях противостояния угрозе и опасности со стороны организованной преступности,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p>
    <w:bookmarkEnd w:id="3"/>
    <w:bookmarkStart w:name="z10" w:id="4"/>
    <w:p>
      <w:pPr>
        <w:spacing w:after="0"/>
        <w:ind w:left="0"/>
        <w:jc w:val="both"/>
      </w:pPr>
      <w:r>
        <w:rPr>
          <w:rFonts w:ascii="Times New Roman"/>
          <w:b w:val="false"/>
          <w:i w:val="false"/>
          <w:color w:val="000000"/>
          <w:sz w:val="28"/>
        </w:rPr>
        <w:t>
      1. Стороны сотрудничают в соответствии с положениями настоящего Соглашения в борьбе с:</w:t>
      </w:r>
      <w:r>
        <w:br/>
      </w:r>
      <w:r>
        <w:rPr>
          <w:rFonts w:ascii="Times New Roman"/>
          <w:b w:val="false"/>
          <w:i w:val="false"/>
          <w:color w:val="000000"/>
          <w:sz w:val="28"/>
        </w:rPr>
        <w:t>
</w:t>
      </w:r>
      <w:r>
        <w:rPr>
          <w:rFonts w:ascii="Times New Roman"/>
          <w:b w:val="false"/>
          <w:i w:val="false"/>
          <w:color w:val="000000"/>
          <w:sz w:val="28"/>
        </w:rPr>
        <w:t>
      1) организованной преступностью;</w:t>
      </w:r>
      <w:r>
        <w:br/>
      </w:r>
      <w:r>
        <w:rPr>
          <w:rFonts w:ascii="Times New Roman"/>
          <w:b w:val="false"/>
          <w:i w:val="false"/>
          <w:color w:val="000000"/>
          <w:sz w:val="28"/>
        </w:rPr>
        <w:t>
</w:t>
      </w:r>
      <w:r>
        <w:rPr>
          <w:rFonts w:ascii="Times New Roman"/>
          <w:b w:val="false"/>
          <w:i w:val="false"/>
          <w:color w:val="000000"/>
          <w:sz w:val="28"/>
        </w:rPr>
        <w:t>
      2) незаконным оборотом наркотических средств, психотропных веществ, их прекурсоров и аналогов;</w:t>
      </w:r>
      <w:r>
        <w:br/>
      </w:r>
      <w:r>
        <w:rPr>
          <w:rFonts w:ascii="Times New Roman"/>
          <w:b w:val="false"/>
          <w:i w:val="false"/>
          <w:color w:val="000000"/>
          <w:sz w:val="28"/>
        </w:rPr>
        <w:t>
</w:t>
      </w:r>
      <w:r>
        <w:rPr>
          <w:rFonts w:ascii="Times New Roman"/>
          <w:b w:val="false"/>
          <w:i w:val="false"/>
          <w:color w:val="000000"/>
          <w:sz w:val="28"/>
        </w:rPr>
        <w:t>
      3) терроризмом, уголовными преступлениями экстремистской направленности, затрагивающими безопасность государств Сторон, а также их финансированием;</w:t>
      </w:r>
      <w:r>
        <w:br/>
      </w:r>
      <w:r>
        <w:rPr>
          <w:rFonts w:ascii="Times New Roman"/>
          <w:b w:val="false"/>
          <w:i w:val="false"/>
          <w:color w:val="000000"/>
          <w:sz w:val="28"/>
        </w:rPr>
        <w:t>
</w:t>
      </w:r>
      <w:r>
        <w:rPr>
          <w:rFonts w:ascii="Times New Roman"/>
          <w:b w:val="false"/>
          <w:i w:val="false"/>
          <w:color w:val="000000"/>
          <w:sz w:val="28"/>
        </w:rPr>
        <w:t>
      4) преступлениями против собственности;</w:t>
      </w:r>
      <w:r>
        <w:br/>
      </w:r>
      <w:r>
        <w:rPr>
          <w:rFonts w:ascii="Times New Roman"/>
          <w:b w:val="false"/>
          <w:i w:val="false"/>
          <w:color w:val="000000"/>
          <w:sz w:val="28"/>
        </w:rPr>
        <w:t>
</w:t>
      </w:r>
      <w:r>
        <w:rPr>
          <w:rFonts w:ascii="Times New Roman"/>
          <w:b w:val="false"/>
          <w:i w:val="false"/>
          <w:color w:val="000000"/>
          <w:sz w:val="28"/>
        </w:rPr>
        <w:t>
      5) контрабандой ядовитых, радиоактивных, взрывчатых веществ, а также ядерного, химического и биологического оружия;</w:t>
      </w:r>
      <w:r>
        <w:br/>
      </w:r>
      <w:r>
        <w:rPr>
          <w:rFonts w:ascii="Times New Roman"/>
          <w:b w:val="false"/>
          <w:i w:val="false"/>
          <w:color w:val="000000"/>
          <w:sz w:val="28"/>
        </w:rPr>
        <w:t>
</w:t>
      </w:r>
      <w:r>
        <w:rPr>
          <w:rFonts w:ascii="Times New Roman"/>
          <w:b w:val="false"/>
          <w:i w:val="false"/>
          <w:color w:val="000000"/>
          <w:sz w:val="28"/>
        </w:rPr>
        <w:t>
      6) незаконным оборотом огнестрельного оружия, боевых припасов и взрывчатых веществ;</w:t>
      </w:r>
      <w:r>
        <w:br/>
      </w:r>
      <w:r>
        <w:rPr>
          <w:rFonts w:ascii="Times New Roman"/>
          <w:b w:val="false"/>
          <w:i w:val="false"/>
          <w:color w:val="000000"/>
          <w:sz w:val="28"/>
        </w:rPr>
        <w:t>
</w:t>
      </w:r>
      <w:r>
        <w:rPr>
          <w:rFonts w:ascii="Times New Roman"/>
          <w:b w:val="false"/>
          <w:i w:val="false"/>
          <w:color w:val="000000"/>
          <w:sz w:val="28"/>
        </w:rPr>
        <w:t>
      7) незаконным пересечением границ;</w:t>
      </w:r>
      <w:r>
        <w:br/>
      </w:r>
      <w:r>
        <w:rPr>
          <w:rFonts w:ascii="Times New Roman"/>
          <w:b w:val="false"/>
          <w:i w:val="false"/>
          <w:color w:val="000000"/>
          <w:sz w:val="28"/>
        </w:rPr>
        <w:t>
</w:t>
      </w:r>
      <w:r>
        <w:rPr>
          <w:rFonts w:ascii="Times New Roman"/>
          <w:b w:val="false"/>
          <w:i w:val="false"/>
          <w:color w:val="000000"/>
          <w:sz w:val="28"/>
        </w:rPr>
        <w:t>
      8) торговлей людьми;</w:t>
      </w:r>
      <w:r>
        <w:br/>
      </w:r>
      <w:r>
        <w:rPr>
          <w:rFonts w:ascii="Times New Roman"/>
          <w:b w:val="false"/>
          <w:i w:val="false"/>
          <w:color w:val="000000"/>
          <w:sz w:val="28"/>
        </w:rPr>
        <w:t>
</w:t>
      </w:r>
      <w:r>
        <w:rPr>
          <w:rFonts w:ascii="Times New Roman"/>
          <w:b w:val="false"/>
          <w:i w:val="false"/>
          <w:color w:val="000000"/>
          <w:sz w:val="28"/>
        </w:rPr>
        <w:t>
      9) преступлениями, связанными с проституцией;</w:t>
      </w:r>
      <w:r>
        <w:br/>
      </w:r>
      <w:r>
        <w:rPr>
          <w:rFonts w:ascii="Times New Roman"/>
          <w:b w:val="false"/>
          <w:i w:val="false"/>
          <w:color w:val="000000"/>
          <w:sz w:val="28"/>
        </w:rPr>
        <w:t>
</w:t>
      </w:r>
      <w:r>
        <w:rPr>
          <w:rFonts w:ascii="Times New Roman"/>
          <w:b w:val="false"/>
          <w:i w:val="false"/>
          <w:color w:val="000000"/>
          <w:sz w:val="28"/>
        </w:rPr>
        <w:t>
      10) подделкой денежных купюр, бланков и официальных документов;</w:t>
      </w:r>
      <w:r>
        <w:br/>
      </w:r>
      <w:r>
        <w:rPr>
          <w:rFonts w:ascii="Times New Roman"/>
          <w:b w:val="false"/>
          <w:i w:val="false"/>
          <w:color w:val="000000"/>
          <w:sz w:val="28"/>
        </w:rPr>
        <w:t>
</w:t>
      </w:r>
      <w:r>
        <w:rPr>
          <w:rFonts w:ascii="Times New Roman"/>
          <w:b w:val="false"/>
          <w:i w:val="false"/>
          <w:color w:val="000000"/>
          <w:sz w:val="28"/>
        </w:rPr>
        <w:t>
      11) незаконными финансовыми действиями, легализацией доходов, полученных от преступной деятельности, в том числе отмыванием денег, и другими экономическими преступлениями, а также коррупцией;</w:t>
      </w:r>
      <w:r>
        <w:br/>
      </w:r>
      <w:r>
        <w:rPr>
          <w:rFonts w:ascii="Times New Roman"/>
          <w:b w:val="false"/>
          <w:i w:val="false"/>
          <w:color w:val="000000"/>
          <w:sz w:val="28"/>
        </w:rPr>
        <w:t>
</w:t>
      </w:r>
      <w:r>
        <w:rPr>
          <w:rFonts w:ascii="Times New Roman"/>
          <w:b w:val="false"/>
          <w:i w:val="false"/>
          <w:color w:val="000000"/>
          <w:sz w:val="28"/>
        </w:rPr>
        <w:t>
      12) преступлениями в сфере высоких технологий;</w:t>
      </w:r>
      <w:r>
        <w:br/>
      </w:r>
      <w:r>
        <w:rPr>
          <w:rFonts w:ascii="Times New Roman"/>
          <w:b w:val="false"/>
          <w:i w:val="false"/>
          <w:color w:val="000000"/>
          <w:sz w:val="28"/>
        </w:rPr>
        <w:t>
</w:t>
      </w:r>
      <w:r>
        <w:rPr>
          <w:rFonts w:ascii="Times New Roman"/>
          <w:b w:val="false"/>
          <w:i w:val="false"/>
          <w:color w:val="000000"/>
          <w:sz w:val="28"/>
        </w:rPr>
        <w:t>
      13) похищением и контрабандой предметов, имеющих культурную и историческую ценность;</w:t>
      </w:r>
      <w:r>
        <w:br/>
      </w:r>
      <w:r>
        <w:rPr>
          <w:rFonts w:ascii="Times New Roman"/>
          <w:b w:val="false"/>
          <w:i w:val="false"/>
          <w:color w:val="000000"/>
          <w:sz w:val="28"/>
        </w:rPr>
        <w:t>
</w:t>
      </w:r>
      <w:r>
        <w:rPr>
          <w:rFonts w:ascii="Times New Roman"/>
          <w:b w:val="false"/>
          <w:i w:val="false"/>
          <w:color w:val="000000"/>
          <w:sz w:val="28"/>
        </w:rPr>
        <w:t>
      14) экологическими преступлениями;</w:t>
      </w:r>
      <w:r>
        <w:br/>
      </w:r>
      <w:r>
        <w:rPr>
          <w:rFonts w:ascii="Times New Roman"/>
          <w:b w:val="false"/>
          <w:i w:val="false"/>
          <w:color w:val="000000"/>
          <w:sz w:val="28"/>
        </w:rPr>
        <w:t>
</w:t>
      </w:r>
      <w:r>
        <w:rPr>
          <w:rFonts w:ascii="Times New Roman"/>
          <w:b w:val="false"/>
          <w:i w:val="false"/>
          <w:color w:val="000000"/>
          <w:sz w:val="28"/>
        </w:rPr>
        <w:t>
      15) перевозкой краденых и контрабандных товаров.</w:t>
      </w:r>
      <w:r>
        <w:br/>
      </w:r>
      <w:r>
        <w:rPr>
          <w:rFonts w:ascii="Times New Roman"/>
          <w:b w:val="false"/>
          <w:i w:val="false"/>
          <w:color w:val="000000"/>
          <w:sz w:val="28"/>
        </w:rPr>
        <w:t>
</w:t>
      </w:r>
      <w:r>
        <w:rPr>
          <w:rFonts w:ascii="Times New Roman"/>
          <w:b w:val="false"/>
          <w:i w:val="false"/>
          <w:color w:val="000000"/>
          <w:sz w:val="28"/>
        </w:rPr>
        <w:t>
      2. С согласия Сторон сотрудничество может распространяться и на борьбу с иными видами преступлений.</w:t>
      </w:r>
    </w:p>
    <w:bookmarkEnd w:id="4"/>
    <w:bookmarkStart w:name="z27" w:id="5"/>
    <w:p>
      <w:pPr>
        <w:spacing w:after="0"/>
        <w:ind w:left="0"/>
        <w:jc w:val="left"/>
      </w:pPr>
      <w:r>
        <w:rPr>
          <w:rFonts w:ascii="Times New Roman"/>
          <w:b/>
          <w:i w:val="false"/>
          <w:color w:val="000000"/>
        </w:rPr>
        <w:t xml:space="preserve"> 
Статья 2</w:t>
      </w:r>
    </w:p>
    <w:bookmarkEnd w:id="5"/>
    <w:bookmarkStart w:name="z28" w:id="6"/>
    <w:p>
      <w:pPr>
        <w:spacing w:after="0"/>
        <w:ind w:left="0"/>
        <w:jc w:val="both"/>
      </w:pPr>
      <w:r>
        <w:rPr>
          <w:rFonts w:ascii="Times New Roman"/>
          <w:b w:val="false"/>
          <w:i w:val="false"/>
          <w:color w:val="000000"/>
          <w:sz w:val="28"/>
        </w:rPr>
        <w:t>
      В целях реализации положений настоящего Соглашения сотрудничество между Сторонами осуществляется следующими компетентными органами:</w:t>
      </w:r>
      <w:r>
        <w:br/>
      </w:r>
      <w:r>
        <w:rPr>
          <w:rFonts w:ascii="Times New Roman"/>
          <w:b w:val="false"/>
          <w:i w:val="false"/>
          <w:color w:val="000000"/>
          <w:sz w:val="28"/>
        </w:rPr>
        <w:t>
</w:t>
      </w:r>
      <w:r>
        <w:rPr>
          <w:rFonts w:ascii="Times New Roman"/>
          <w:b w:val="false"/>
          <w:i w:val="false"/>
          <w:color w:val="000000"/>
          <w:sz w:val="28"/>
        </w:rPr>
        <w:t>
      Со стороны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 Министерство внутренних дел;</w:t>
      </w:r>
      <w:r>
        <w:br/>
      </w:r>
      <w:r>
        <w:rPr>
          <w:rFonts w:ascii="Times New Roman"/>
          <w:b w:val="false"/>
          <w:i w:val="false"/>
          <w:color w:val="000000"/>
          <w:sz w:val="28"/>
        </w:rPr>
        <w:t>
</w:t>
      </w:r>
      <w:r>
        <w:rPr>
          <w:rFonts w:ascii="Times New Roman"/>
          <w:b w:val="false"/>
          <w:i w:val="false"/>
          <w:color w:val="000000"/>
          <w:sz w:val="28"/>
        </w:rPr>
        <w:t>
      - Генеральная Прокуратура;</w:t>
      </w:r>
      <w:r>
        <w:br/>
      </w:r>
      <w:r>
        <w:rPr>
          <w:rFonts w:ascii="Times New Roman"/>
          <w:b w:val="false"/>
          <w:i w:val="false"/>
          <w:color w:val="000000"/>
          <w:sz w:val="28"/>
        </w:rPr>
        <w:t>
</w:t>
      </w:r>
      <w:r>
        <w:rPr>
          <w:rFonts w:ascii="Times New Roman"/>
          <w:b w:val="false"/>
          <w:i w:val="false"/>
          <w:color w:val="000000"/>
          <w:sz w:val="28"/>
        </w:rPr>
        <w:t>
      - Комитет национальной безопасности;</w:t>
      </w:r>
      <w:r>
        <w:br/>
      </w:r>
      <w:r>
        <w:rPr>
          <w:rFonts w:ascii="Times New Roman"/>
          <w:b w:val="false"/>
          <w:i w:val="false"/>
          <w:color w:val="000000"/>
          <w:sz w:val="28"/>
        </w:rPr>
        <w:t>
</w:t>
      </w:r>
      <w:r>
        <w:rPr>
          <w:rFonts w:ascii="Times New Roman"/>
          <w:b w:val="false"/>
          <w:i w:val="false"/>
          <w:color w:val="000000"/>
          <w:sz w:val="28"/>
        </w:rPr>
        <w:t>
      - Министерство обороны;</w:t>
      </w:r>
      <w:r>
        <w:br/>
      </w:r>
      <w:r>
        <w:rPr>
          <w:rFonts w:ascii="Times New Roman"/>
          <w:b w:val="false"/>
          <w:i w:val="false"/>
          <w:color w:val="000000"/>
          <w:sz w:val="28"/>
        </w:rPr>
        <w:t>
</w:t>
      </w:r>
      <w:r>
        <w:rPr>
          <w:rFonts w:ascii="Times New Roman"/>
          <w:b w:val="false"/>
          <w:i w:val="false"/>
          <w:color w:val="000000"/>
          <w:sz w:val="28"/>
        </w:rPr>
        <w:t>
      - Агентство по борьбе с экономической и коррупционной преступностью (финансовая полиция);</w:t>
      </w:r>
      <w:r>
        <w:br/>
      </w:r>
      <w:r>
        <w:rPr>
          <w:rFonts w:ascii="Times New Roman"/>
          <w:b w:val="false"/>
          <w:i w:val="false"/>
          <w:color w:val="000000"/>
          <w:sz w:val="28"/>
        </w:rPr>
        <w:t>
</w:t>
      </w:r>
      <w:r>
        <w:rPr>
          <w:rFonts w:ascii="Times New Roman"/>
          <w:b w:val="false"/>
          <w:i w:val="false"/>
          <w:color w:val="000000"/>
          <w:sz w:val="28"/>
        </w:rPr>
        <w:t>
      - Комитет таможенного контроля Министерства финансов;</w:t>
      </w:r>
      <w:r>
        <w:br/>
      </w:r>
      <w:r>
        <w:rPr>
          <w:rFonts w:ascii="Times New Roman"/>
          <w:b w:val="false"/>
          <w:i w:val="false"/>
          <w:color w:val="000000"/>
          <w:sz w:val="28"/>
        </w:rPr>
        <w:t>
</w:t>
      </w:r>
      <w:r>
        <w:rPr>
          <w:rFonts w:ascii="Times New Roman"/>
          <w:b w:val="false"/>
          <w:i w:val="false"/>
          <w:color w:val="000000"/>
          <w:sz w:val="28"/>
        </w:rPr>
        <w:t>
      - Служба охраны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Со стороны Правительства Объединенных Арабских Эмиратов:</w:t>
      </w:r>
      <w:r>
        <w:br/>
      </w:r>
      <w:r>
        <w:rPr>
          <w:rFonts w:ascii="Times New Roman"/>
          <w:b w:val="false"/>
          <w:i w:val="false"/>
          <w:color w:val="000000"/>
          <w:sz w:val="28"/>
        </w:rPr>
        <w:t>
</w:t>
      </w:r>
      <w:r>
        <w:rPr>
          <w:rFonts w:ascii="Times New Roman"/>
          <w:b w:val="false"/>
          <w:i w:val="false"/>
          <w:color w:val="000000"/>
          <w:sz w:val="28"/>
        </w:rPr>
        <w:t>
      - Министерство внутренних дел, Главное управление криминальной безопасности;</w:t>
      </w:r>
      <w:r>
        <w:br/>
      </w:r>
      <w:r>
        <w:rPr>
          <w:rFonts w:ascii="Times New Roman"/>
          <w:b w:val="false"/>
          <w:i w:val="false"/>
          <w:color w:val="000000"/>
          <w:sz w:val="28"/>
        </w:rPr>
        <w:t>
</w:t>
      </w:r>
      <w:r>
        <w:rPr>
          <w:rFonts w:ascii="Times New Roman"/>
          <w:b w:val="false"/>
          <w:i w:val="false"/>
          <w:color w:val="000000"/>
          <w:sz w:val="28"/>
        </w:rPr>
        <w:t>
      - Департамент государственной безопасности.</w:t>
      </w:r>
      <w:r>
        <w:br/>
      </w:r>
      <w:r>
        <w:rPr>
          <w:rFonts w:ascii="Times New Roman"/>
          <w:b w:val="false"/>
          <w:i w:val="false"/>
          <w:color w:val="000000"/>
          <w:sz w:val="28"/>
        </w:rPr>
        <w:t>
</w:t>
      </w:r>
      <w:r>
        <w:rPr>
          <w:rFonts w:ascii="Times New Roman"/>
          <w:b w:val="false"/>
          <w:i w:val="false"/>
          <w:color w:val="000000"/>
          <w:sz w:val="28"/>
        </w:rPr>
        <w:t>
      При изменении указанных в настоящей статье компетентных органов Стороны будут своевременно уведомлены по дипломатическим каналам.</w:t>
      </w:r>
    </w:p>
    <w:bookmarkEnd w:id="6"/>
    <w:bookmarkStart w:name="z41" w:id="7"/>
    <w:p>
      <w:pPr>
        <w:spacing w:after="0"/>
        <w:ind w:left="0"/>
        <w:jc w:val="left"/>
      </w:pPr>
      <w:r>
        <w:rPr>
          <w:rFonts w:ascii="Times New Roman"/>
          <w:b/>
          <w:i w:val="false"/>
          <w:color w:val="000000"/>
        </w:rPr>
        <w:t xml:space="preserve"> 
Статья 3</w:t>
      </w:r>
    </w:p>
    <w:bookmarkEnd w:id="7"/>
    <w:bookmarkStart w:name="z42" w:id="8"/>
    <w:p>
      <w:pPr>
        <w:spacing w:after="0"/>
        <w:ind w:left="0"/>
        <w:jc w:val="both"/>
      </w:pPr>
      <w:r>
        <w:rPr>
          <w:rFonts w:ascii="Times New Roman"/>
          <w:b w:val="false"/>
          <w:i w:val="false"/>
          <w:color w:val="000000"/>
          <w:sz w:val="28"/>
        </w:rPr>
        <w:t>
      В соответствии с национальными законодательствами своих государств и своими международными обязательствами, Стороны обмениваются информацией и опытом в сфере предотвращения и борьбы с преступлениями, указанными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w:t>
      </w:r>
    </w:p>
    <w:bookmarkEnd w:id="8"/>
    <w:bookmarkStart w:name="z43" w:id="9"/>
    <w:p>
      <w:pPr>
        <w:spacing w:after="0"/>
        <w:ind w:left="0"/>
        <w:jc w:val="left"/>
      </w:pPr>
      <w:r>
        <w:rPr>
          <w:rFonts w:ascii="Times New Roman"/>
          <w:b/>
          <w:i w:val="false"/>
          <w:color w:val="000000"/>
        </w:rPr>
        <w:t xml:space="preserve"> 
Статья 4</w:t>
      </w:r>
    </w:p>
    <w:bookmarkEnd w:id="9"/>
    <w:bookmarkStart w:name="z44" w:id="10"/>
    <w:p>
      <w:pPr>
        <w:spacing w:after="0"/>
        <w:ind w:left="0"/>
        <w:jc w:val="both"/>
      </w:pPr>
      <w:r>
        <w:rPr>
          <w:rFonts w:ascii="Times New Roman"/>
          <w:b w:val="false"/>
          <w:i w:val="false"/>
          <w:color w:val="000000"/>
          <w:sz w:val="28"/>
        </w:rPr>
        <w:t>
      Стороны обмениваются информацией и опытом в области использования, развития и модернизации обучающих систем в сфере борьбы с преступлениями, указанными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повышения квалификации сотрудников компетентных органов, издания печатной продукции и поощрения в исследовании и изучении организованной преступности, оценки эффективности принимаемых мер в предотвращении и борьбе с организованной преступностью.</w:t>
      </w:r>
    </w:p>
    <w:bookmarkEnd w:id="10"/>
    <w:bookmarkStart w:name="z45" w:id="11"/>
    <w:p>
      <w:pPr>
        <w:spacing w:after="0"/>
        <w:ind w:left="0"/>
        <w:jc w:val="left"/>
      </w:pPr>
      <w:r>
        <w:rPr>
          <w:rFonts w:ascii="Times New Roman"/>
          <w:b/>
          <w:i w:val="false"/>
          <w:color w:val="000000"/>
        </w:rPr>
        <w:t xml:space="preserve"> 
Статья 5</w:t>
      </w:r>
    </w:p>
    <w:bookmarkEnd w:id="11"/>
    <w:bookmarkStart w:name="z46" w:id="12"/>
    <w:p>
      <w:pPr>
        <w:spacing w:after="0"/>
        <w:ind w:left="0"/>
        <w:jc w:val="both"/>
      </w:pPr>
      <w:r>
        <w:rPr>
          <w:rFonts w:ascii="Times New Roman"/>
          <w:b w:val="false"/>
          <w:i w:val="false"/>
          <w:color w:val="000000"/>
          <w:sz w:val="28"/>
        </w:rPr>
        <w:t>
      Стороны оказывают содействие в проведении учебных курсов, симпозиумов, научных конференций в сфере предотвращения и борьбы с преступлениями, указанными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w:t>
      </w:r>
    </w:p>
    <w:bookmarkEnd w:id="12"/>
    <w:bookmarkStart w:name="z47" w:id="13"/>
    <w:p>
      <w:pPr>
        <w:spacing w:after="0"/>
        <w:ind w:left="0"/>
        <w:jc w:val="left"/>
      </w:pPr>
      <w:r>
        <w:rPr>
          <w:rFonts w:ascii="Times New Roman"/>
          <w:b/>
          <w:i w:val="false"/>
          <w:color w:val="000000"/>
        </w:rPr>
        <w:t xml:space="preserve"> 
Статья 6</w:t>
      </w:r>
    </w:p>
    <w:bookmarkEnd w:id="13"/>
    <w:bookmarkStart w:name="z48" w:id="14"/>
    <w:p>
      <w:pPr>
        <w:spacing w:after="0"/>
        <w:ind w:left="0"/>
        <w:jc w:val="both"/>
      </w:pPr>
      <w:r>
        <w:rPr>
          <w:rFonts w:ascii="Times New Roman"/>
          <w:b w:val="false"/>
          <w:i w:val="false"/>
          <w:color w:val="000000"/>
          <w:sz w:val="28"/>
        </w:rPr>
        <w:t>
      Стороны сотрудничают в выявлении и преследовании преступных групп в целях предотвращения совершения ими преступлений, указанных в статье 1 настоящего Соглашения.</w:t>
      </w:r>
    </w:p>
    <w:bookmarkEnd w:id="14"/>
    <w:bookmarkStart w:name="z49" w:id="15"/>
    <w:p>
      <w:pPr>
        <w:spacing w:after="0"/>
        <w:ind w:left="0"/>
        <w:jc w:val="left"/>
      </w:pPr>
      <w:r>
        <w:rPr>
          <w:rFonts w:ascii="Times New Roman"/>
          <w:b/>
          <w:i w:val="false"/>
          <w:color w:val="000000"/>
        </w:rPr>
        <w:t xml:space="preserve"> 
Статья 7</w:t>
      </w:r>
    </w:p>
    <w:bookmarkEnd w:id="15"/>
    <w:bookmarkStart w:name="z50" w:id="16"/>
    <w:p>
      <w:pPr>
        <w:spacing w:after="0"/>
        <w:ind w:left="0"/>
        <w:jc w:val="both"/>
      </w:pPr>
      <w:r>
        <w:rPr>
          <w:rFonts w:ascii="Times New Roman"/>
          <w:b w:val="false"/>
          <w:i w:val="false"/>
          <w:color w:val="000000"/>
          <w:sz w:val="28"/>
        </w:rPr>
        <w:t>
      Стороны обмениваются информацией о методах модернизации охранных систем с использованием современных технологий в целях поддержания роли таких систем в предотвращении и борьбе с преступлениями, указанными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w:t>
      </w:r>
    </w:p>
    <w:bookmarkEnd w:id="16"/>
    <w:bookmarkStart w:name="z51" w:id="17"/>
    <w:p>
      <w:pPr>
        <w:spacing w:after="0"/>
        <w:ind w:left="0"/>
        <w:jc w:val="left"/>
      </w:pPr>
      <w:r>
        <w:rPr>
          <w:rFonts w:ascii="Times New Roman"/>
          <w:b/>
          <w:i w:val="false"/>
          <w:color w:val="000000"/>
        </w:rPr>
        <w:t xml:space="preserve"> 
Статья 8</w:t>
      </w:r>
    </w:p>
    <w:bookmarkEnd w:id="17"/>
    <w:bookmarkStart w:name="z52" w:id="18"/>
    <w:p>
      <w:pPr>
        <w:spacing w:after="0"/>
        <w:ind w:left="0"/>
        <w:jc w:val="both"/>
      </w:pPr>
      <w:r>
        <w:rPr>
          <w:rFonts w:ascii="Times New Roman"/>
          <w:b w:val="false"/>
          <w:i w:val="false"/>
          <w:color w:val="000000"/>
          <w:sz w:val="28"/>
        </w:rPr>
        <w:t>
      Стороны обмениваются опытом с региональными и международными организациями в области предотвращения и борьбы с преступлениями, указанными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w:t>
      </w:r>
    </w:p>
    <w:bookmarkEnd w:id="18"/>
    <w:bookmarkStart w:name="z53" w:id="19"/>
    <w:p>
      <w:pPr>
        <w:spacing w:after="0"/>
        <w:ind w:left="0"/>
        <w:jc w:val="left"/>
      </w:pPr>
      <w:r>
        <w:rPr>
          <w:rFonts w:ascii="Times New Roman"/>
          <w:b/>
          <w:i w:val="false"/>
          <w:color w:val="000000"/>
        </w:rPr>
        <w:t xml:space="preserve"> 
Статья 9</w:t>
      </w:r>
    </w:p>
    <w:bookmarkEnd w:id="19"/>
    <w:bookmarkStart w:name="z54" w:id="20"/>
    <w:p>
      <w:pPr>
        <w:spacing w:after="0"/>
        <w:ind w:left="0"/>
        <w:jc w:val="both"/>
      </w:pPr>
      <w:r>
        <w:rPr>
          <w:rFonts w:ascii="Times New Roman"/>
          <w:b w:val="false"/>
          <w:i w:val="false"/>
          <w:color w:val="000000"/>
          <w:sz w:val="28"/>
        </w:rPr>
        <w:t>
      Стороны обмениваются информацией в отношении методов раскрытия и технологии незаконной транспортировки через государственные границы государств Сторон наркотических средств, психотропных веществ, их прекурсоров и аналогов, информацией о новых наркотических средствах, психотропных веществах и веществах, используемых для их производства, которые раскрыты или выявлены, методах, используемых при этом.</w:t>
      </w:r>
    </w:p>
    <w:bookmarkEnd w:id="20"/>
    <w:bookmarkStart w:name="z55" w:id="21"/>
    <w:p>
      <w:pPr>
        <w:spacing w:after="0"/>
        <w:ind w:left="0"/>
        <w:jc w:val="left"/>
      </w:pPr>
      <w:r>
        <w:rPr>
          <w:rFonts w:ascii="Times New Roman"/>
          <w:b/>
          <w:i w:val="false"/>
          <w:color w:val="000000"/>
        </w:rPr>
        <w:t xml:space="preserve"> 
Статья 10</w:t>
      </w:r>
    </w:p>
    <w:bookmarkEnd w:id="21"/>
    <w:bookmarkStart w:name="z56" w:id="22"/>
    <w:p>
      <w:pPr>
        <w:spacing w:after="0"/>
        <w:ind w:left="0"/>
        <w:jc w:val="both"/>
      </w:pPr>
      <w:r>
        <w:rPr>
          <w:rFonts w:ascii="Times New Roman"/>
          <w:b w:val="false"/>
          <w:i w:val="false"/>
          <w:color w:val="000000"/>
          <w:sz w:val="28"/>
        </w:rPr>
        <w:t>
      Стороны сотрудничают в возврате похищенных и контрабандно вывезенных культурных и исторических ценностей, найденных на территории государств Сторон.</w:t>
      </w:r>
    </w:p>
    <w:bookmarkEnd w:id="22"/>
    <w:bookmarkStart w:name="z57" w:id="23"/>
    <w:p>
      <w:pPr>
        <w:spacing w:after="0"/>
        <w:ind w:left="0"/>
        <w:jc w:val="left"/>
      </w:pPr>
      <w:r>
        <w:rPr>
          <w:rFonts w:ascii="Times New Roman"/>
          <w:b/>
          <w:i w:val="false"/>
          <w:color w:val="000000"/>
        </w:rPr>
        <w:t xml:space="preserve"> 
Статья 11</w:t>
      </w:r>
    </w:p>
    <w:bookmarkEnd w:id="23"/>
    <w:bookmarkStart w:name="z58" w:id="24"/>
    <w:p>
      <w:pPr>
        <w:spacing w:after="0"/>
        <w:ind w:left="0"/>
        <w:jc w:val="both"/>
      </w:pPr>
      <w:r>
        <w:rPr>
          <w:rFonts w:ascii="Times New Roman"/>
          <w:b w:val="false"/>
          <w:i w:val="false"/>
          <w:color w:val="000000"/>
          <w:sz w:val="28"/>
        </w:rPr>
        <w:t>
      1. Сотрудничество в рамках настоящего Соглашения осуществляется по запросу компетентных органов.</w:t>
      </w:r>
      <w:r>
        <w:br/>
      </w:r>
      <w:r>
        <w:rPr>
          <w:rFonts w:ascii="Times New Roman"/>
          <w:b w:val="false"/>
          <w:i w:val="false"/>
          <w:color w:val="000000"/>
          <w:sz w:val="28"/>
        </w:rPr>
        <w:t>
</w:t>
      </w:r>
      <w:r>
        <w:rPr>
          <w:rFonts w:ascii="Times New Roman"/>
          <w:b w:val="false"/>
          <w:i w:val="false"/>
          <w:color w:val="000000"/>
          <w:sz w:val="28"/>
        </w:rPr>
        <w:t>
      2. Запрос, указанный в пункте 1 настоящей статьи, представляется в письменной форме напрямую или по дипломатическим каналам компетентным органам запрашиваемой Стороны или направляется почтой, факсимильным путем или любым другим способом, согласованным компетентными органами.</w:t>
      </w:r>
      <w:r>
        <w:br/>
      </w:r>
      <w:r>
        <w:rPr>
          <w:rFonts w:ascii="Times New Roman"/>
          <w:b w:val="false"/>
          <w:i w:val="false"/>
          <w:color w:val="000000"/>
          <w:sz w:val="28"/>
        </w:rPr>
        <w:t>
</w:t>
      </w:r>
      <w:r>
        <w:rPr>
          <w:rFonts w:ascii="Times New Roman"/>
          <w:b w:val="false"/>
          <w:i w:val="false"/>
          <w:color w:val="000000"/>
          <w:sz w:val="28"/>
        </w:rPr>
        <w:t>
      3. Запрос должен содержать необходимые для его исполнения сведения, а также копии документов, имеющих отношение к делу, быть подписан и скреплен печатью компетентного органа запрашивающей Стороны.</w:t>
      </w:r>
      <w:r>
        <w:br/>
      </w:r>
      <w:r>
        <w:rPr>
          <w:rFonts w:ascii="Times New Roman"/>
          <w:b w:val="false"/>
          <w:i w:val="false"/>
          <w:color w:val="000000"/>
          <w:sz w:val="28"/>
        </w:rPr>
        <w:t>
</w:t>
      </w:r>
      <w:r>
        <w:rPr>
          <w:rFonts w:ascii="Times New Roman"/>
          <w:b w:val="false"/>
          <w:i w:val="false"/>
          <w:color w:val="000000"/>
          <w:sz w:val="28"/>
        </w:rPr>
        <w:t>
      4. В случае срочности такой запрос может быть сделан устно и подлежит незамедлительному письменному подтверждению в течение сорока восьми (48) часов. В случае необходимости запрашивается дополнительная информация по исполнению запроса.</w:t>
      </w:r>
      <w:r>
        <w:br/>
      </w:r>
      <w:r>
        <w:rPr>
          <w:rFonts w:ascii="Times New Roman"/>
          <w:b w:val="false"/>
          <w:i w:val="false"/>
          <w:color w:val="000000"/>
          <w:sz w:val="28"/>
        </w:rPr>
        <w:t>
</w:t>
      </w:r>
      <w:r>
        <w:rPr>
          <w:rFonts w:ascii="Times New Roman"/>
          <w:b w:val="false"/>
          <w:i w:val="false"/>
          <w:color w:val="000000"/>
          <w:sz w:val="28"/>
        </w:rPr>
        <w:t>
      5. Если исполнение запроса не относится к полномочиям компетентного органа запрашиваемой Стороны, указанного в настоящем Соглашении, запрашиваемая Сторона передает запрос органу, уполномоченному его исполнять. Компетентный орган запрашивающей Стороны должен быть информирован об этой процедуре.</w:t>
      </w:r>
    </w:p>
    <w:bookmarkEnd w:id="24"/>
    <w:bookmarkStart w:name="z63" w:id="25"/>
    <w:p>
      <w:pPr>
        <w:spacing w:after="0"/>
        <w:ind w:left="0"/>
        <w:jc w:val="left"/>
      </w:pPr>
      <w:r>
        <w:rPr>
          <w:rFonts w:ascii="Times New Roman"/>
          <w:b/>
          <w:i w:val="false"/>
          <w:color w:val="000000"/>
        </w:rPr>
        <w:t xml:space="preserve"> 
Статья 12</w:t>
      </w:r>
    </w:p>
    <w:bookmarkEnd w:id="25"/>
    <w:bookmarkStart w:name="z64" w:id="26"/>
    <w:p>
      <w:pPr>
        <w:spacing w:after="0"/>
        <w:ind w:left="0"/>
        <w:jc w:val="both"/>
      </w:pPr>
      <w:r>
        <w:rPr>
          <w:rFonts w:ascii="Times New Roman"/>
          <w:b w:val="false"/>
          <w:i w:val="false"/>
          <w:color w:val="000000"/>
          <w:sz w:val="28"/>
        </w:rPr>
        <w:t>
      1. Компетентные органы запрашиваемой Стороны могут полностью или частично отказаться от выполнения запроса, если выполнение такого запроса может поставить под угрозу суверенитет, безопасность или иные интересы государства запрашиваемой Стороны, или если выполнение такого запроса противоречит национальному законодательству государства запрашиваемой Стороны или обязательствам по международным договорам, участником которых является государство запрашиваемой Стороны.</w:t>
      </w:r>
      <w:r>
        <w:br/>
      </w:r>
      <w:r>
        <w:rPr>
          <w:rFonts w:ascii="Times New Roman"/>
          <w:b w:val="false"/>
          <w:i w:val="false"/>
          <w:color w:val="000000"/>
          <w:sz w:val="28"/>
        </w:rPr>
        <w:t>
</w:t>
      </w:r>
      <w:r>
        <w:rPr>
          <w:rFonts w:ascii="Times New Roman"/>
          <w:b w:val="false"/>
          <w:i w:val="false"/>
          <w:color w:val="000000"/>
          <w:sz w:val="28"/>
        </w:rPr>
        <w:t>
      2. Кроме того, допускается отсрочка на выполнение запроса, если его выполнение затрудняет проведение расследования или других правовых процедур запрашиваемой Стороной.</w:t>
      </w:r>
      <w:r>
        <w:br/>
      </w:r>
      <w:r>
        <w:rPr>
          <w:rFonts w:ascii="Times New Roman"/>
          <w:b w:val="false"/>
          <w:i w:val="false"/>
          <w:color w:val="000000"/>
          <w:sz w:val="28"/>
        </w:rPr>
        <w:t>
</w:t>
      </w:r>
      <w:r>
        <w:rPr>
          <w:rFonts w:ascii="Times New Roman"/>
          <w:b w:val="false"/>
          <w:i w:val="false"/>
          <w:color w:val="000000"/>
          <w:sz w:val="28"/>
        </w:rPr>
        <w:t>
      3. В случае если исполнение запроса требует выполнения специфических условий допускается проведение совместных консультаций Сторон.</w:t>
      </w:r>
      <w:r>
        <w:br/>
      </w:r>
      <w:r>
        <w:rPr>
          <w:rFonts w:ascii="Times New Roman"/>
          <w:b w:val="false"/>
          <w:i w:val="false"/>
          <w:color w:val="000000"/>
          <w:sz w:val="28"/>
        </w:rPr>
        <w:t>
</w:t>
      </w:r>
      <w:r>
        <w:rPr>
          <w:rFonts w:ascii="Times New Roman"/>
          <w:b w:val="false"/>
          <w:i w:val="false"/>
          <w:color w:val="000000"/>
          <w:sz w:val="28"/>
        </w:rPr>
        <w:t>
      4. Компетентные органы запрашиваемой Стороны незамедлительно уведомляют компетентные органы запрашивающей Стороны относительно причин отказа или частичного выполнения запроса.</w:t>
      </w:r>
    </w:p>
    <w:bookmarkEnd w:id="26"/>
    <w:bookmarkStart w:name="z68" w:id="27"/>
    <w:p>
      <w:pPr>
        <w:spacing w:after="0"/>
        <w:ind w:left="0"/>
        <w:jc w:val="left"/>
      </w:pPr>
      <w:r>
        <w:rPr>
          <w:rFonts w:ascii="Times New Roman"/>
          <w:b/>
          <w:i w:val="false"/>
          <w:color w:val="000000"/>
        </w:rPr>
        <w:t xml:space="preserve"> 
Статья 13</w:t>
      </w:r>
    </w:p>
    <w:bookmarkEnd w:id="27"/>
    <w:bookmarkStart w:name="z69" w:id="28"/>
    <w:p>
      <w:pPr>
        <w:spacing w:after="0"/>
        <w:ind w:left="0"/>
        <w:jc w:val="both"/>
      </w:pPr>
      <w:r>
        <w:rPr>
          <w:rFonts w:ascii="Times New Roman"/>
          <w:b w:val="false"/>
          <w:i w:val="false"/>
          <w:color w:val="000000"/>
          <w:sz w:val="28"/>
        </w:rPr>
        <w:t>
      Стороны в соответствии со своими национальными законодательствами самостоятельно несут расходы, которые будут возникать в ходе выполнения ими настоящего Соглашения.</w:t>
      </w:r>
    </w:p>
    <w:bookmarkEnd w:id="28"/>
    <w:bookmarkStart w:name="z70" w:id="29"/>
    <w:p>
      <w:pPr>
        <w:spacing w:after="0"/>
        <w:ind w:left="0"/>
        <w:jc w:val="left"/>
      </w:pPr>
      <w:r>
        <w:rPr>
          <w:rFonts w:ascii="Times New Roman"/>
          <w:b/>
          <w:i w:val="false"/>
          <w:color w:val="000000"/>
        </w:rPr>
        <w:t xml:space="preserve"> 
Статья 14</w:t>
      </w:r>
    </w:p>
    <w:bookmarkEnd w:id="29"/>
    <w:bookmarkStart w:name="z71" w:id="30"/>
    <w:p>
      <w:pPr>
        <w:spacing w:after="0"/>
        <w:ind w:left="0"/>
        <w:jc w:val="both"/>
      </w:pPr>
      <w:r>
        <w:rPr>
          <w:rFonts w:ascii="Times New Roman"/>
          <w:b w:val="false"/>
          <w:i w:val="false"/>
          <w:color w:val="000000"/>
          <w:sz w:val="28"/>
        </w:rPr>
        <w:t>
      Настоящее соглашение не затрагивает вопросов оказания правовой помощи по уголовным делам или выдачи лиц.</w:t>
      </w:r>
    </w:p>
    <w:bookmarkEnd w:id="30"/>
    <w:bookmarkStart w:name="z72" w:id="31"/>
    <w:p>
      <w:pPr>
        <w:spacing w:after="0"/>
        <w:ind w:left="0"/>
        <w:jc w:val="left"/>
      </w:pPr>
      <w:r>
        <w:rPr>
          <w:rFonts w:ascii="Times New Roman"/>
          <w:b/>
          <w:i w:val="false"/>
          <w:color w:val="000000"/>
        </w:rPr>
        <w:t xml:space="preserve"> 
Статья 15</w:t>
      </w:r>
    </w:p>
    <w:bookmarkEnd w:id="31"/>
    <w:bookmarkStart w:name="z73" w:id="32"/>
    <w:p>
      <w:pPr>
        <w:spacing w:after="0"/>
        <w:ind w:left="0"/>
        <w:jc w:val="both"/>
      </w:pPr>
      <w:r>
        <w:rPr>
          <w:rFonts w:ascii="Times New Roman"/>
          <w:b w:val="false"/>
          <w:i w:val="false"/>
          <w:color w:val="000000"/>
          <w:sz w:val="28"/>
        </w:rPr>
        <w:t>
      Языком общения Сторон является английский язык.</w:t>
      </w:r>
    </w:p>
    <w:bookmarkEnd w:id="32"/>
    <w:bookmarkStart w:name="z74" w:id="33"/>
    <w:p>
      <w:pPr>
        <w:spacing w:after="0"/>
        <w:ind w:left="0"/>
        <w:jc w:val="left"/>
      </w:pPr>
      <w:r>
        <w:rPr>
          <w:rFonts w:ascii="Times New Roman"/>
          <w:b/>
          <w:i w:val="false"/>
          <w:color w:val="000000"/>
        </w:rPr>
        <w:t xml:space="preserve"> 
Статья 16</w:t>
      </w:r>
    </w:p>
    <w:bookmarkEnd w:id="33"/>
    <w:bookmarkStart w:name="z75" w:id="34"/>
    <w:p>
      <w:pPr>
        <w:spacing w:after="0"/>
        <w:ind w:left="0"/>
        <w:jc w:val="both"/>
      </w:pPr>
      <w:r>
        <w:rPr>
          <w:rFonts w:ascii="Times New Roman"/>
          <w:b w:val="false"/>
          <w:i w:val="false"/>
          <w:color w:val="000000"/>
          <w:sz w:val="28"/>
        </w:rPr>
        <w:t>
      1. Стороны в соответствии с национальными законодательствами государств Сторон обеспечивают конфиденциальность полученной информации.</w:t>
      </w:r>
      <w:r>
        <w:br/>
      </w:r>
      <w:r>
        <w:rPr>
          <w:rFonts w:ascii="Times New Roman"/>
          <w:b w:val="false"/>
          <w:i w:val="false"/>
          <w:color w:val="000000"/>
          <w:sz w:val="28"/>
        </w:rPr>
        <w:t>
</w:t>
      </w:r>
      <w:r>
        <w:rPr>
          <w:rFonts w:ascii="Times New Roman"/>
          <w:b w:val="false"/>
          <w:i w:val="false"/>
          <w:color w:val="000000"/>
          <w:sz w:val="28"/>
        </w:rPr>
        <w:t>
      2. Документация, информация и техническое оборудование, полученные Сторонами в рамках настоящего Соглашения, не могут быть переданы третьей стороне без предварительного согласования с компетентными органами передающей Стороны.</w:t>
      </w:r>
      <w:r>
        <w:br/>
      </w:r>
      <w:r>
        <w:rPr>
          <w:rFonts w:ascii="Times New Roman"/>
          <w:b w:val="false"/>
          <w:i w:val="false"/>
          <w:color w:val="000000"/>
          <w:sz w:val="28"/>
        </w:rPr>
        <w:t>
</w:t>
      </w:r>
      <w:r>
        <w:rPr>
          <w:rFonts w:ascii="Times New Roman"/>
          <w:b w:val="false"/>
          <w:i w:val="false"/>
          <w:color w:val="000000"/>
          <w:sz w:val="28"/>
        </w:rPr>
        <w:t>
      3. Порядок обмена информацией, содержащей в соответствии с национальными законодательствами государств Сторон государственные секреты, и ее защита устанавливаются отдельным международным договором.</w:t>
      </w:r>
    </w:p>
    <w:bookmarkEnd w:id="34"/>
    <w:bookmarkStart w:name="z78" w:id="35"/>
    <w:p>
      <w:pPr>
        <w:spacing w:after="0"/>
        <w:ind w:left="0"/>
        <w:jc w:val="left"/>
      </w:pPr>
      <w:r>
        <w:rPr>
          <w:rFonts w:ascii="Times New Roman"/>
          <w:b/>
          <w:i w:val="false"/>
          <w:color w:val="000000"/>
        </w:rPr>
        <w:t xml:space="preserve"> 
Статья 17</w:t>
      </w:r>
    </w:p>
    <w:bookmarkEnd w:id="35"/>
    <w:bookmarkStart w:name="z79" w:id="36"/>
    <w:p>
      <w:pPr>
        <w:spacing w:after="0"/>
        <w:ind w:left="0"/>
        <w:jc w:val="both"/>
      </w:pPr>
      <w:r>
        <w:rPr>
          <w:rFonts w:ascii="Times New Roman"/>
          <w:b w:val="false"/>
          <w:i w:val="false"/>
          <w:color w:val="000000"/>
          <w:sz w:val="28"/>
        </w:rPr>
        <w:t>
      В случае необходимости Стороны проводят совместные встречи для обсуждения вопросов, возникающих в ходе реализации положений настоящего Соглашения.</w:t>
      </w:r>
    </w:p>
    <w:bookmarkEnd w:id="36"/>
    <w:bookmarkStart w:name="z80" w:id="37"/>
    <w:p>
      <w:pPr>
        <w:spacing w:after="0"/>
        <w:ind w:left="0"/>
        <w:jc w:val="left"/>
      </w:pPr>
      <w:r>
        <w:rPr>
          <w:rFonts w:ascii="Times New Roman"/>
          <w:b/>
          <w:i w:val="false"/>
          <w:color w:val="000000"/>
        </w:rPr>
        <w:t xml:space="preserve"> 
Статья 18</w:t>
      </w:r>
    </w:p>
    <w:bookmarkEnd w:id="37"/>
    <w:bookmarkStart w:name="z81" w:id="38"/>
    <w:p>
      <w:pPr>
        <w:spacing w:after="0"/>
        <w:ind w:left="0"/>
        <w:jc w:val="both"/>
      </w:pPr>
      <w:r>
        <w:rPr>
          <w:rFonts w:ascii="Times New Roman"/>
          <w:b w:val="false"/>
          <w:i w:val="false"/>
          <w:color w:val="000000"/>
          <w:sz w:val="28"/>
        </w:rPr>
        <w:t>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w:t>
      </w:r>
    </w:p>
    <w:bookmarkEnd w:id="38"/>
    <w:bookmarkStart w:name="z82" w:id="39"/>
    <w:p>
      <w:pPr>
        <w:spacing w:after="0"/>
        <w:ind w:left="0"/>
        <w:jc w:val="left"/>
      </w:pPr>
      <w:r>
        <w:rPr>
          <w:rFonts w:ascii="Times New Roman"/>
          <w:b/>
          <w:i w:val="false"/>
          <w:color w:val="000000"/>
        </w:rPr>
        <w:t xml:space="preserve"> 
Статья 19</w:t>
      </w:r>
    </w:p>
    <w:bookmarkEnd w:id="39"/>
    <w:bookmarkStart w:name="z83" w:id="40"/>
    <w:p>
      <w:pPr>
        <w:spacing w:after="0"/>
        <w:ind w:left="0"/>
        <w:jc w:val="both"/>
      </w:pPr>
      <w:r>
        <w:rPr>
          <w:rFonts w:ascii="Times New Roman"/>
          <w:b w:val="false"/>
          <w:i w:val="false"/>
          <w:color w:val="000000"/>
          <w:sz w:val="28"/>
        </w:rPr>
        <w:t>
      Все разногласия, возникающие в ходе исполнения или толкования положений настоящего Соглашения решаются путем переговоров и консультаций по дипломатическим каналам.</w:t>
      </w:r>
    </w:p>
    <w:bookmarkEnd w:id="40"/>
    <w:bookmarkStart w:name="z84" w:id="41"/>
    <w:p>
      <w:pPr>
        <w:spacing w:after="0"/>
        <w:ind w:left="0"/>
        <w:jc w:val="left"/>
      </w:pPr>
      <w:r>
        <w:rPr>
          <w:rFonts w:ascii="Times New Roman"/>
          <w:b/>
          <w:i w:val="false"/>
          <w:color w:val="000000"/>
        </w:rPr>
        <w:t xml:space="preserve"> 
Статья 20</w:t>
      </w:r>
    </w:p>
    <w:bookmarkEnd w:id="41"/>
    <w:bookmarkStart w:name="z85" w:id="42"/>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являются его неотъемлемой частью и оформляются соответствующими протоколами, вступающими в силу в соответствии с условиями, предусмотренными статьей 21 настоящего Соглашения.</w:t>
      </w:r>
    </w:p>
    <w:bookmarkEnd w:id="42"/>
    <w:bookmarkStart w:name="z86" w:id="43"/>
    <w:p>
      <w:pPr>
        <w:spacing w:after="0"/>
        <w:ind w:left="0"/>
        <w:jc w:val="left"/>
      </w:pPr>
      <w:r>
        <w:rPr>
          <w:rFonts w:ascii="Times New Roman"/>
          <w:b/>
          <w:i w:val="false"/>
          <w:color w:val="000000"/>
        </w:rPr>
        <w:t xml:space="preserve"> 
Статья 21</w:t>
      </w:r>
    </w:p>
    <w:bookmarkEnd w:id="43"/>
    <w:bookmarkStart w:name="z87" w:id="44"/>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последнего письменного уведомления о выполнении внутригосударственных процедур, необходимых для вступления настоящего Соглашения в силу.</w:t>
      </w:r>
    </w:p>
    <w:bookmarkEnd w:id="44"/>
    <w:bookmarkStart w:name="z88" w:id="45"/>
    <w:p>
      <w:pPr>
        <w:spacing w:after="0"/>
        <w:ind w:left="0"/>
        <w:jc w:val="left"/>
      </w:pPr>
      <w:r>
        <w:rPr>
          <w:rFonts w:ascii="Times New Roman"/>
          <w:b/>
          <w:i w:val="false"/>
          <w:color w:val="000000"/>
        </w:rPr>
        <w:t xml:space="preserve"> 
Статья 22</w:t>
      </w:r>
    </w:p>
    <w:bookmarkEnd w:id="45"/>
    <w:bookmarkStart w:name="z89" w:id="46"/>
    <w:p>
      <w:pPr>
        <w:spacing w:after="0"/>
        <w:ind w:left="0"/>
        <w:jc w:val="both"/>
      </w:pPr>
      <w:r>
        <w:rPr>
          <w:rFonts w:ascii="Times New Roman"/>
          <w:b w:val="false"/>
          <w:i w:val="false"/>
          <w:color w:val="000000"/>
          <w:sz w:val="28"/>
        </w:rPr>
        <w:t>
      Настоящее Соглашение заключается на неопределенный срок. Стороны уведомляют друг друга о прекращении настоящего Соглашения посредством письменного уведомления по дипломатическим каналам. Настоящее Соглашение прекращает свое действие по истечении шести месяцев с даты получения одной из Сторон соответствующего письменного уведомления другой Стороны. Прекращение действия настоящего Соглашения не повлияет на выполнение процедур, согласованных в период его действия, до их полного завершения.</w:t>
      </w:r>
    </w:p>
    <w:bookmarkEnd w:id="46"/>
    <w:bookmarkStart w:name="z90" w:id="47"/>
    <w:p>
      <w:pPr>
        <w:spacing w:after="0"/>
        <w:ind w:left="0"/>
        <w:jc w:val="both"/>
      </w:pPr>
      <w:r>
        <w:rPr>
          <w:rFonts w:ascii="Times New Roman"/>
          <w:b w:val="false"/>
          <w:i w:val="false"/>
          <w:color w:val="000000"/>
          <w:sz w:val="28"/>
        </w:rPr>
        <w:t>
      Совершено в городе Астана 13 мая 2010 года в двух экземплярах, каждый на казахском, арабском,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p>
    <w:bookmarkEnd w:id="47"/>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Объединенных Арабских Эмиратов</w:t>
      </w:r>
    </w:p>
    <w:p>
      <w:pPr>
        <w:spacing w:after="0"/>
        <w:ind w:left="0"/>
        <w:jc w:val="both"/>
      </w:pPr>
      <w:r>
        <w:rPr>
          <w:rFonts w:ascii="Times New Roman"/>
          <w:b w:val="false"/>
          <w:i w:val="false"/>
          <w:color w:val="ff0000"/>
          <w:sz w:val="28"/>
        </w:rPr>
        <w:t>      Примечание РЦПИ. Далее следует текст Соглашения на арабском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