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9b99" w14:textId="f0e9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дочернего государственного предприятия "Инфракос-Экос" Республиканского государственного предприятия "Инфракос" Национального космического агентства Республики Казахстан и 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2011 года № 1112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дочернее государственное предприятие "Инфракос-Экос" Республиканского государственного предприятия "Инфракос" Национального космического агентства Республики Казахстан путем преобразования в Республиканское государственное предприятие на праве хозяйственного ведения "Научно-исследовательский центр "Ғарыш-Экология" Национального космического агентства Республики Казахстан (далее -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Национальное космическое агентство Республики Казахстан уполномоченным органом соответствующей отрасли в отношении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основным предметом деятельности предприятия прикладные научные исследования в области обеспечения экологической безопасности ракетно-космической деятельности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Национальному космическому агентству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на утверждение в Комитет государственного имущества и приватизации Министерства финансов Республики Казахстан устав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предприятия в органах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постановлениями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