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b03a" w14:textId="f08b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2003 года № 1375 "Об утверждении образцов дипломатического и служебного паспортов Республики Казахстан и образцов дипломатического и служебного паспортов Республики Казахстан, содержащих электронные носители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2011 года № 1079. Утратило силу постановлением Правительства Республики Казахстан от 5 сентября 2013 года № 927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05.09.2013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1375 "Об утверждении образцов дипломатического и служебного паспортов Республики Казахстан и образцов дипломатического и служебного паспортов Республики Казахстан, содержащих электронные носители информации" (САПП Республики Казахстан, 2010 г., № 45, ст. 513)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шет мемлекеттердің барлық құзыретті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органдарынан дипломаттық паспорт иесінің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бөгетсіз жүріп-тұруын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етуді және қажет болған жағдайда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қолдау көрсетіліп, қорғалуын өтінеді.";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пункта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вносятся только на русском языке,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"Бұл дипломаттық паспорт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Республикасына шетелдік сапардан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оралғаннан кейін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Сыртқы істер министрлігіне тапсырылады.";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"All competent authorities of foreign states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are requested to extend all courtesies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to the bearer of this passport, a citizen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of the Republic of Kazakhstan,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traveling abroad.";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вносятся только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"This service passport contains sensitive elecftronic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technology and should be handled with the same care 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other electronic devices. To ensure that it functions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properly, please do not bend, perforate or subject it to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extreme temperatures or excessive moisture.".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