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a524" w14:textId="7a9a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марта 2011 года № 254 "Об утверждении Программы "Производительность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2011 года № 999. Утратило силу постановлением Правительства Республики Казахстан от 23 июня 2016 года №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23.06.2016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2011 года № 254 "Об утверждении Программы "Производительность 2020"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"Производительность 2020",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"Введение"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"управленческие и производственные технологии - комплекс организационных мер по выполнению процессов управления и производства, состоящие из информационных, вычислительных, организационных, производственных и логических действий, выполняемых на предприятиях различного профиля по определенному алгоритму вручную или с использованием достижений науки, техники и общества в целом, направленные на повышение эффективности организации производства и производительности труда.";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"Этапы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участия в Программе":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Оператор Программы направляет экспертную оценку администратору Программы, заявителю и оператору инструмента.";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При положительном решении оператора инструмента оператор Программы, оператор инструмента и участник заключают соглашение по реализации инвестиционного проекта, которым предусматривается:";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"Критерии, предъявляемые к консалтинговой компании" абзац четвертый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"отсутствие налоговой задолженности налогоплательщика, задолженности по обязательным пенсионным взносам и социальным отчислениям.";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"Инструменты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"Механизм оплаты за разработку или экспертизу комплексного плана консалтинговой компанией"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"Механизм оплаты администратором Программы участнику за разработку или экспертизу комплексного плана консалтинговой компанией: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самостоятельно определяет консалтинговую компанию из утвержденного перечня для разработки или экспертизы комплексного плана инвестиционного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Заявитель и консалтинговая компания заключают договор о разработке или экспертизе комплексного плана инвестиционного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Заявитель представляет полный пакет документов оператору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основе положительной экспертной оценки и документов, подтверждающих расходы участника на разработку или экспертизу комплексного плана инвестиционного проекта, администратор Программы осуществляет перечисление выделенных в рамках бюджетной программы денежных средств оператору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Оператор Программы осуществляет перечисление участнику денежных средств, перечисленных администратором Программы, в полном объеме, при этом вознаграждение оператору Программы за перечисление денежных средств участникам не предусмотрено.";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подразделах Программы "Привлечение квалифицированных проектных и инжиниринговых организаций", "Предоставление инновационных грантов", "Привлечение высококвалифицированных зарубежных специалистов", "Внедрение современных управленческих и производственных технологий":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вторые "Оператор инструмента - юридическое лицо со 100-процентным участием государства в его уставном капитале, основным предметом деятельности которого является содействие в обеспечении координации процессов инновационного развития и предоставления мер государственной поддержки"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"Оператор инструмента - юридическое лицо со 100-процентным участием государства в его уставном капитале, основным предметом деятельности которого является содействие в обеспечении координации процессов инновационного развития и предоставления мер государственной поддержки и/или повышение общей инновационной активности в стране, в том числе содействие развитию высокотехнологичных и наукоемких производств.";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"Администратор программы перечисляет средства на счета оператора инструмента на основе соглашений о предоставлении инструмента между оператором инструмента и участниками. В случае не исполнения или не полного исполнения условий соглашений о предоставлении инструмента со стороны участников, неиспользованные средства по заключенным соглашениям о предоставлении инструмента перераспределяются оператором инструмента для финансирования в последующем финансовом году неисполненного проекта или перераспределяются на софинансирование других проектов, одобренных оператором инструмента.";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Программы "Внедрение современных управленческих и производственных технологий" после слов "управленческих" дополнить словами "и производственных".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Республики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