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ce8f9" w14:textId="c6ce8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расследований, классификации и учета транспортных происшествий с судами, в том числе маломерными судами, на внутренних водных путях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августа 2011 года № 944. Утратило силу постановлением Правительства Республики Казахстан от 10 августа 2015 года № 622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10.08.2015 </w:t>
      </w:r>
      <w:r>
        <w:rPr>
          <w:rFonts w:ascii="Times New Roman"/>
          <w:b w:val="false"/>
          <w:i w:val="false"/>
          <w:color w:val="ff0000"/>
          <w:sz w:val="28"/>
        </w:rPr>
        <w:t>№ 622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Законом РК от 29.09.2014 г.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ЗРК по вопросам разграничения полномочий между уровнями государственного управления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по инвестициям и развитию Республики Казахстан от 27 марта 2015 года № 358.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6 июля 2004 года "О внутреннем водном транспорте"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расследований, классификации и учета транспортных происшествий с судами, в том числе маломерными судами, на внутренних водных путях.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 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августа 2011 года № 944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проведения расследований, классификации и учета транспортных</w:t>
      </w:r>
      <w:r>
        <w:br/>
      </w:r>
      <w:r>
        <w:rPr>
          <w:rFonts w:ascii="Times New Roman"/>
          <w:b/>
          <w:i w:val="false"/>
          <w:color w:val="000000"/>
        </w:rPr>
        <w:t>
происшествий с судами, в том числе маломерными судами,</w:t>
      </w:r>
      <w:r>
        <w:br/>
      </w:r>
      <w:r>
        <w:rPr>
          <w:rFonts w:ascii="Times New Roman"/>
          <w:b/>
          <w:i w:val="false"/>
          <w:color w:val="000000"/>
        </w:rPr>
        <w:t>
на внутренних водных путях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проведения расследования, классификации и учета транспортных происшествий с судами, в том числе маломерными судами, на внутренних водных путях (далее - Правила) приняты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июля 2004 года "О внутреннем водном транспорте".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Правила определяют порядок проведения расследований, классификации и учета транспортных происшествий с судами, в том числе маломерными, подлежащими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регистрации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судовой книге, Государственном судовом реестре Республики Казахстан, или в реестре арендованных иностранных судов, которые осуществляют плавание по внутренним водным путям, в том числе в целях транзита, на основании международных договоров, ратифицированных Республикой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Целью проведения расследований, классификации и учета транспортных происшествий с судами, в том числе маломерными судами, является установление обстоятельств, причин, последствий, оценка действий причастных лиц, принятие мер по их предотвращению, а также подготовка соответствующих рекомендаций по предупреждению аварийности.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Правилах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авария - транспортное происшествие, в результате которого произошла гибель, либо причинение тяжких телесных повреждений, либо исчезновение людей с судна, а также полное конструктивное разрушение судна, затопление судна, повреждение судном другого судна, средств навигационного оборудования, объектов гидротехнических сооружений, приведшее к выводу их из эксплуатации, разливу нефти и нефтепродуктов;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гидротехнические сооружения - шлюзы, плотины, мосты, портовые и водозаборные сооружения, волноломы, а также воздушные и подводные переходы (кабели, трубопроводы, линии телефонных и электропроводных передач, наплавные мосты) в пределах судового хода;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судоходные качества - совокупность характеристик  судна, определяющих его поведение в эксплуатационных условиях плавания: плавучесть, остойчивость, непотопляемость, ходкость, управляемость;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затопление судов - полное погружение корпуса в воду или полная утрата запасов плавучести в результате проникновения воды в корпус или опрокидывания;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транспортное происшествие - событие с судном, приведшее его к бедствию и повлекшее утрату судоходных качеств, повреждение судном другого судна (судов), средств навигационного оборудования, объектов гидротехнических сооружений, потеря судном буксируемого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эксплуатационное происшествие - транспортное происшествие, не относящееся к аварии.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Органом расследования транспортного происшествия является территориальное подразделение Комитета транспортного контроля Министерства транспорта и коммуникаций Республики Казахстан (далее - территориальное подразделение Комитета).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Расследование транспортного происшествия, произошедших с судами, осуществляется независимо от любого другого расследования, проводимого в рамках </w:t>
      </w:r>
      <w:r>
        <w:rPr>
          <w:rFonts w:ascii="Times New Roman"/>
          <w:b w:val="false"/>
          <w:i w:val="false"/>
          <w:color w:val="000000"/>
          <w:sz w:val="28"/>
        </w:rPr>
        <w:t>трудового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законодательства, уголовного, административного или иного производства, и не препятствует любому другому расследованию.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Территориальное подразделение Комитета незамедлительно сообщает в Комитет и транспортную прокуратуру следующие сведения о транспортном происшествии: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фамилия, имя, отчество, контактные телефоны, лица (организации) сообщившего о транспортном происшествии;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дата и время транспортного происшествия;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регистрационный номер и тип судна, данные о судовладельце;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координаты места транспортного происшествия;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маршрут движения судна;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фамилия, имя, отчество, контактные телефоны судоводителя и об иных лицах находившихся на судне;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метеорологические условия погоды;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наличие навигационных оборудования, объектов морской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причины транспортного происшествия, наличие и характер повреждений судна, навигационных оборудования, объектов морской инфраструктуры, количество погибших, получивших телесные повреждения и исчезнувших людей с судна, загрязнение окружающей среды;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другие сведения, позволяющие оценить транспортное происшествие и принять решение о необходимости привлечения технических средств для оказания помощи и ликвидации последствий.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Транспортное происшествие, классифицируется как авария или эксплуатационное происшествие.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случае транспортного происшествия капитан судна, судоводитель, судовладелец, должностные лица гидротехнических сооружений, независимо от формы собственности и ведомственной принадлежности: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течение 24 часов сообщают о транспортном происшествии в территориальное подразделение Комитета и транспортную прокуратуру;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48 часов с момента транспортного происшествия составляют Акт транспортного происшествия, и представляют один экземпляр в территориальное подразделение Комитета, на основании которого проводится регистрация транспортного происшествия.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Акте транспортного происшествия содержатся следующие сведения: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дата и место транспортного происшествия, сведения о составителях (должность, фамилия, имя, отчество, а для свидетелей - адрес местожительства);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основные данные о судне и гидротехническом сооружении (название, тип, мощность, грузоподъемность, габариты, вид грузов и другие);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сведения об участниках транспортного происшествия (должность, возраст, специальное образование, общий стаж работы на водном транспорте, в командных должностях и занимаемой должности, рабочий диплом или свидетельство, дата их получения и кем выданы);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гидрологическая характеристика участка, на котором произошло транспортное происшествие, состояние погоды, видимость, габариты судового хода и их соответствие объявленным, наличие навигационных знаков на штатных местах и их соответствие </w:t>
      </w:r>
      <w:r>
        <w:rPr>
          <w:rFonts w:ascii="Times New Roman"/>
          <w:b w:val="false"/>
          <w:i w:val="false"/>
          <w:color w:val="000000"/>
          <w:sz w:val="28"/>
        </w:rPr>
        <w:t>нормативным требованиям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другие;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оценка действий перед транспортным происшествием и обстоятельств, имеющих отношение к нему;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обстоятельства транспортного происшествия (подробное описание происшествия с указанием последовательности всех маневров, скорости хода, распоряжений, команд, сигналов и прочие);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последующие действия судоводителя или экипажа, включая действия по ликвидации последствий транспортного происшествия, спасанию людей и груза;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количество травмированных или погибших людей, их фамилии, имена, местожительство, год рождения;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повреждение корпуса, механизмов, движителей, рулевых устройств, которые должны быть оформлены "Судовым техническим Актом"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последствия повреждения (затопление отсеков, утрата или порча груза, загрязнение окружающей среды, возможность движения и прочие);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дата и подписи составителей Акта транспортного происшествия.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Акты транспортных происшествий с гидротехническими сооружениями оформляются с участием представителей их владельцев.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двух и более участниках транспортного происшествия Акт составляется ими совместно. При разногласиях участников транспортного происшествия о его причинах и последствиях Акты составляются раздельно.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 Акту транспортного происшествия прилагаются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выписка из судового журнала (вахтенного журнала) за время, включающее действия вахтенного начальника перед транспортным происшествием, в момент происшествия и после него за исключением маломерных судов;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выписка из машинного и судового журналов, если их ведение предусмотрено на данном судне;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объяснительные от всех причастных лиц и свидетельские показания, если они имеются;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схема с обозначением места транспортного происшествия, а также последовательных расположений судна и другие;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копия навигационной карты участка транспортного происшествия;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другие документы и вещественные доказательства, имеющие отношение к транспортному происшествию (копии радиограмм, приказов, распоряжений, курсограмм, фотографии, тахограммы, Акты о тралении или промерах глубин, выхода из строя механизмов, устройств, журналы по инструктажу).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Все прилагаемые документы к Акту транспортных происшествий заверяются подписью капитана судна, судоводителя, судовладельца и должностных лиц гидротехнических сооружений.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Один экземпляр Акта транспортного происшествия с приложениями направляется в территориальное подразделение Комитета, по одному экземпляру Акта направляются участникам транспортного происшествия.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Контроль за проведением расследования транспортного происшествия осуществляет руководитель территориального подразделения Комитета.</w:t>
      </w:r>
    </w:p>
    <w:bookmarkEnd w:id="4"/>
    <w:bookmarkStart w:name="z5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расследования транспортных происшествий</w:t>
      </w:r>
    </w:p>
    <w:bookmarkEnd w:id="5"/>
    <w:bookmarkStart w:name="z5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Расследование транспортных происшествий не должно задерживать ликвидацию последствий транспортных происшествий и работ по восстановлению движения судов в районе плавания судов.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Расследование, классификация и учет транспортных происшествий с судами, в том числе маломерными судами, на внутренних водных путях, проводится в течение тридцати календарных дней с момента регистрации транспортного происшествия в территориальном подразделении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При расследовании транспортного происшествия работник территориального подразделения по прибытию на место производит осмотр места происшествия, поврежденных судов и объектов.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Работник территориального подразделения Комитета проводит письменный опрос участников и очевидцев транспортного происшествия, в ходе которого определяются: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укомплектованность судна экипажем, соблюдение порядка несения вахт;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наличие документов, подтверждающих право занятия должности, наличие </w:t>
      </w:r>
      <w:r>
        <w:rPr>
          <w:rFonts w:ascii="Times New Roman"/>
          <w:b w:val="false"/>
          <w:i w:val="false"/>
          <w:color w:val="000000"/>
          <w:sz w:val="28"/>
        </w:rPr>
        <w:t>удостоверения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право управления маломерным судном, </w:t>
      </w:r>
      <w:r>
        <w:rPr>
          <w:rFonts w:ascii="Times New Roman"/>
          <w:b w:val="false"/>
          <w:i w:val="false"/>
          <w:color w:val="000000"/>
          <w:sz w:val="28"/>
        </w:rPr>
        <w:t>судового билета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маломерное судно, стаж плавания судоводителя маломерного судна;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правильность и полнота отражения транспортного происшествия в вахтенном журнале;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меры, принимавшиеся экипажем, судоводителем маломерного судна сразу после происшествия для оказания помощи людям и судам;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режим работы двигателей и движителей до и после транспортного происшествия;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показания контрольно-измерительных приборов;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положение участвующих в транспортном происшествии судов относительно оси и границ судового хода;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наличие сигнальных огней и их видимость.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Работник территориального подразделения Комитета составляет схемы движения и положения судов до наступления транспортного происшествия, во время его и после его наступления, при этом устанавливает обстановку и степень влияния факторов, имеющих место при транспортном происшествии,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метеорологические условия (дальность видимости, наличие ветра, дождя, тумана, волнения и других метеорологических факторов);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наличие других судов в районе происшествия и их влияние на последствия транспортного происшествия.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По всем вопросам, связанным с производством расследования транспортных происшествий на судах, территориальные подразделения Комитета взаимодействуют непосредственно с государственными органами, организациями, а также с лабораториями научных организаций, специальных экспертных комиссий в пределах их компетенции.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Расследования транспортного происшествия продлевается по решению Комитета сроком не более тридцати календарных дней,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непредвиденных обстоятельств (болезнь, командировка, и другие причины) возникших у лиц, имеющих отношение к транспортному происшествию;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для проведения экспертизы, опытных работ или дополнительного выяснения обстоятельств транспортного происшествия, связанные с затоплением, гибелью судов;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для предоставления документов, материалов и заключений государственных органов, организаций, а также с лабораторий научных организаций, экспертных комиссий в пределах их компетенции.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Для обеспечения квалифицированного и достоверного установления причин транспортных происшествий с судами при их расследовании территориальное подразделение Комитета привлекают экспертов и специалистов организаций, а также с лабораторий научных организаций экспертных комиссий.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Экспертная комиссия или отдельные эксперты по транспортным происшествиям назначаются руководителем территориального подразделения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назначении экспертизы перед экспертной комиссией (экспертом) ставятся конкретные вопросы, подлежащие разрешению в ходе проведения экспертизы, предоставляются материалы.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Экспертами назначаются лица, имеющие высшее или среднетехническое специальное образование и опыт практической работы не менее 5 лет (судоводители, судомеханики, электромеханики, электротехники, радиотехники, гидротехники, кораблестроители, эксплуатационники) и работники проектно-конструкторских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участия в экспертизе могут приглашаться специалисты организаций, подведомственных Министерству транспорта и коммуникаций Республики Казахстан, по согласованию с руководителями указанных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При выполнении своих задач эксперты: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знакомятся с материалами расследования транспортных происшествий, необходимыми для экспертного заключения;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производят осмотры судов и их устройств, проверяют действие судовых механизмов, систем, устройств, приборов и другого оборудования.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Эксперты указывают в заключении ответы на все поставленные перед экспертной комиссией вопросы. В случае невозможности подробного и полного ответа на поставленный вопрос эксперты представляют этому мотивированное объяснение.</w:t>
      </w:r>
    </w:p>
    <w:bookmarkEnd w:id="6"/>
    <w:bookmarkStart w:name="z8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Учет транспортных происшествий</w:t>
      </w:r>
    </w:p>
    <w:bookmarkEnd w:id="7"/>
    <w:bookmarkStart w:name="z8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Транспортное происшествие регистрируется территориальным подразделением Комитета в Журнале регистрации транспортных происшествий.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Журнал регистрации пронумеровывается, прошнуровывается и заверяется печатью территориального подразделения Комитета.</w:t>
      </w:r>
    </w:p>
    <w:bookmarkEnd w:id="8"/>
    <w:bookmarkStart w:name="z9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Порядок рассмотрения материалов расследования</w:t>
      </w:r>
      <w:r>
        <w:br/>
      </w:r>
      <w:r>
        <w:rPr>
          <w:rFonts w:ascii="Times New Roman"/>
          <w:b/>
          <w:i w:val="false"/>
          <w:color w:val="000000"/>
        </w:rPr>
        <w:t>
транспортных происшествий</w:t>
      </w:r>
    </w:p>
    <w:bookmarkEnd w:id="9"/>
    <w:bookmarkStart w:name="z9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 материалам расследования работник территориального подразделения Комитета, производивший расследование классифицирует транспортное происшествие и составляет мотивированное заключение.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По итогам расследования территориальное подразделение Комитета составляет заключение о транспортном происшествии и направляет по одному экземпляру в Комитет и участникам непосредственно допустивших транспортное происшествие.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В заключении содержатся следующие сведения: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наименование судов, мощность, загрузка, способы учалки, направление движения;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краткие сведения об участниках транспортного происшествия (фиксируется фамилия, имя, отчество, год рождения, должность и место работы, сведения об удостоверении на право управления маломерным судном, судовой билет на маломерное судно, стаж плавания);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время и место транспортного происшествия, расположение навигационного оборудования или объектов и положение по отношению к ним судов;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краткое описание обстоятельств транспортного происшествия и условий судоходства, при которых он произошел (характер движения, состояние пути, навигационной обстановки, погоды и видимости, действие и использование судовой сигнализации и радионавигационных приборов, соблюдение порядка несения вахтенной службы на судах или иных объектах, действия судоводителей и других лиц, причастных к транспортному происшествию);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причины транспортного происшествия;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последствия транспортного происшествия с описанием места, размеров и характера повреждений судов, плавучих объектов, повреждений береговых объектов или сооружений, причинение тяжких телесных повреждений, гибели, исчезновения людей с судна;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технические средства, использованные для ликвидации последствий транспортного происшествия;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перечень лиц, непосредственно допустивших транспортное происшествие или содействовавших его возникновению;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рекомендации по устранению причин и условий, способствующих возникновению транспортных происшествий на судах.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Комитет рассматривает заключение территориального подразделения Комитета и материалы по транспортному происшествию в течение тридцати календарных дней со дня их представления, после чего выносит решение.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После получения заключения с целью определения технического состояния, условий для дальнейшей эксплуатации и/или ремонта, судовладелец и/или судоводитель предъявляют судно в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"Регистр Судоходства", а маломерное судно в территориальное подразделение Комитета, к </w:t>
      </w:r>
      <w:r>
        <w:rPr>
          <w:rFonts w:ascii="Times New Roman"/>
          <w:b w:val="false"/>
          <w:i w:val="false"/>
          <w:color w:val="000000"/>
          <w:sz w:val="28"/>
        </w:rPr>
        <w:t>внеочередному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техническому освидетельствованию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