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1b03" w14:textId="8821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ввоза на территорию Республики Казахстан из стран, не входящих в Таможенный союз, и вывоза с территории Республики Казахстан в эти страны драгоценных металлов и сырьевых товаров, содержащих драгоценные металлы и о внесении дополнений в постановление Правительства Республики Казахстан от 26 ноября 2004 года № 1237 "Некоторые вопросы Министерства
индустрии и новых технологий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2011 года № 924. Утратило силу постановлением Правительства Республики Казахстан от 22 июля 2016 года № 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22.07.2016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июля 2011 года № 120 "О мерах по выполнению Решения Межгосударственного совета (высшего органа таможенного союза) Евразийского экономического сообщества "О едином нетарифном регулировании таможенного союза Республики Беларусь, Республики Казахстан и Российской Федерации" от 27 ноября 2009 года № 19, Решений Комиссии таможенного союза от 18 июня 2010 года № 333 "О применении мер нетарифного регулирования в рамках единой таможенной территории", от 27 ноября 2009 года № 132 "О едином нетарифном регулировании таможенного союза Республики Беларусь, Республики Казахстан и Российской Федерации"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на территорию Республики Казахстан из стран, не входящих в Таможенный союз, и вывоза с территории Республики Казахстан в эти страны драгоценных металлов и сырьевых товаров, содержащих драгоценные металлы.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таможенного контроля Министерства финансов Республики Казахстан определить места таможенного декларирования и таможенной очистки драгоценных металлов и сырьевых товаров, содержащих драгоценные металлы.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подлежит официальному опубликованию.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2011 года № 924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ввоза на территорию Республики Казахстан из стран, не входящих</w:t>
      </w:r>
      <w:r>
        <w:br/>
      </w:r>
      <w:r>
        <w:rPr>
          <w:rFonts w:ascii="Times New Roman"/>
          <w:b/>
          <w:i w:val="false"/>
          <w:color w:val="000000"/>
        </w:rPr>
        <w:t>
в Таможенный союз, и вывоза с территории Республики Казахстан в</w:t>
      </w:r>
      <w:r>
        <w:br/>
      </w:r>
      <w:r>
        <w:rPr>
          <w:rFonts w:ascii="Times New Roman"/>
          <w:b/>
          <w:i w:val="false"/>
          <w:color w:val="000000"/>
        </w:rPr>
        <w:t>
эти страны драгоценных металлов и сырьевых товаров, содержащих</w:t>
      </w:r>
      <w:r>
        <w:br/>
      </w:r>
      <w:r>
        <w:rPr>
          <w:rFonts w:ascii="Times New Roman"/>
          <w:b/>
          <w:i w:val="false"/>
          <w:color w:val="000000"/>
        </w:rPr>
        <w:t>
драгоценные металлы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ввоза на территорию Республики Казахстан из стран, не входящих в Таможенный союз, и вывоза с территории Республики Казахстан в эти страны драгоценных металлов и сырьевых товаров, содержащих драгоценные металлы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ввоза на таможенную территорию Таможенного союза в рамках ЕврАзЭС и вывоза с таможенной территории Таможенного союза в рамках ЕврАзЭС драгоценных металлов, драгоценных камней и сырьевых товаров, содержащих драгоценные металлы (далее - Положение) утвержденным решением Межгосударственного Совета ЕврАзЭС (высшего органа Таможенного союза) от 27 ноября 2009 года № 19 "О едином нетарифном регулировании таможенного союза Республики Беларусь, Республики Казахстан и Российской Федерации".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настоящих Правил не распространяются на контроль при трансфертном ценообразовании, осуществляемый в соответствии с национальным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трансфертном ценообразовании.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настоящих Правил не распространяются на операции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драгоценные металлы - золото, серебро, платина и металлы платиновой группы (палладий, иридий, родий, рутений и осмий)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 исключением изделий из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сырьевые товары, содержащие драгоценные металлы - необработанные драгоценные металлы (в том числе, сплав Доре в виде слитка, катодный металл и цинковые осадки), лом и отходы драгоценных металлов, руды и концентраты драгоценных металлов, руды, концентраты и зола цветных металлов, полупродукты производства цветных металлов, содержащие драгоценные металлы,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специальный учет - ведение уполномоченным органом реестра юридических лиц (за исключением Национального Банка Республики Казахстан) и индивидуальных предпринимателей, осуществляющих операции с драгоценными металлами и сырьевыми товарами, содержащих драгоценные металлы, не предполагающее взимание сбора за их внесение в реестр,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справка - документ подтверждающий постановку на специальный учет,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(на бесплатной основе);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Министерство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при ввозе - юридические и физические лица, зарегистрированные в качестве субъектов предпринимательской деятельности, а также имеющими право на осуществление операций с драгоценными металлами и сырьевыми товарами в соответствии с национальным законодательством государств-участников Таможенного союза и состоящие на специальном учете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при вывозе - юридические лица и индивидуальные предприниматели правомерно владеющие драгоценными металлами, либо по договорам комиссии агентскими соглашениями с собственниками драгоценных металлов, имеющие право на осуществление операций с драгоценными металлами и состоящие на специальном учете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драгоценных металлов, лома и отходов драгоценных металлов (код ТН ВЭД ТС 7112) - контроль осуществляемый уполномоченным органом, включающий в себя контроль цен драгоценных металлов, определение источника происхождения драгоценных металлов, установление законности сделок с драгоценными металлами (далее - государственный контроль);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контролер - представитель уполномоченного органа, осуществляющий государственный контроль драгоценных металлов, лома и отходов драгоценных металлов (код ТН ВЭД ТС 7112) на специализированных, либо определенных уполномоченным органом в сфере таможенного дела Республики Казахстан таможенных постах;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экспорт - таможенная процедура, при которой товары Таможенного союза вывозятся за пределы таможенной территории Таможенного союза и предназначаются для постоянного нахождения за ее пределами.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ввоза на территорию Республики Казахстан драгоценных</w:t>
      </w:r>
      <w:r>
        <w:br/>
      </w:r>
      <w:r>
        <w:rPr>
          <w:rFonts w:ascii="Times New Roman"/>
          <w:b/>
          <w:i w:val="false"/>
          <w:color w:val="000000"/>
        </w:rPr>
        <w:t>
металлов и сырьевых товаров, содержащих драгоценные металлы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ввозе на территорию Республики Казахстан из стран, не входящих в Таможенный союз (далее - ввоз), драгоценных металлов, лома и отходов драгоценных металлов (код ТН ВЭД ТС 7112) (далее - товары), до производства таможенного декларирования заявитель проходит процедуру государственного контроля, за исключением ввоза драгоценных металлов и сырьевых товаров, содержащих драгоценные металлы для переработки на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прохождения государственного контроля при ввозе товаров, заявитель представляет государственному контролеру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письмо-заявку, в котором указывается наименование организации или данные индивидуального предпринимателя, юридический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контракта (договора, соглашения) на русском языке, в случае, если контракт (договор, соглашение) на русском языке отсутствует, то к копии контракта (договора, соглашения) прилагается скрепленный и заверенный заявителем перевод (с указанием должности и даты, подписью и печатью заявителя);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спецификацию на товары, в котором указывается полный ассортимент в количественном и стоимостном выражении;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источник происхождения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ввозе товаров государственный контролер проверяет наличие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в случае их соответствия оформляет Акт государственного контроля по форме, согласно приложению 9 к Положению (далее - Акт).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Акте отражается соответствие или несоответствие предъявленного товара данным, указанным в контракте и сопроводительных документах (наименование товара, масса и количество).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несоответствия предъявляемого ввозимого товара данным спецификации по составу и содержанию драгоценных металлов, уполномоченный орган обязан направить заявку в Центр кассовых операций и хранения ценностей (филиал Национального Банка Республики Казахстан) (далее по тексту настоящих Правил - Центр) для осуществления контрольных испытаний проб (образцов) ввозимых товаров. Для этих целей импортеры при ввозе каждой партии ввозимого товара отбирают 1 (одну) представительную пробу в соответствии с техническими условиями для соответствующего вида ввозимого товара, стандартами, действующими в Республики Казахстан и/или в соответствии с методикой отбора проб, применяемой на предприятии импортера. По письменному указанию уполномоченного органа импортеры доставляют пробу, отобранную для контрольных испытаний, а также представляют соответствующий акт отбора проб в Центр, в соответствии с заключенным с ним предварительно договором. Центр хранит вышеуказанную пробу до завершения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несоответствия государственный контролер в указанном разделе делает запись - "товар соответствует предъявленным требованиям", и заявитель проходит процедуру таможенного декларирования.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делает запись - "товар не соответствует предъявленным требованиям".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контроль проводится в сроки, не превышающие пяти календарных дней с момента предъявления партии товара государственному контролеру.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Акт составляется в трех экземплярах: первый и второй экземпляры вручаются заявителю. Первый экземпляр предназначается для представления в таможенный орган. Третий экземпляр остается в уполномоченном органе. Акт подписывается государственным контролером.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прохождения государственного контроля при ввозе товаров таможенные органы Республики Казахстан завершают процедуру таможенного декларирования товаров в соответствии с таможенным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ввозе на территорию Республики Казахстан из стран, не входящих в Таможенный союз, драгоценных металлов и сырьевых товаров, содержащих драгоценные металлы для помещения под таможенную процедуру переработки на таможенной территории до производства таможенного декларирования необходимо представление документов в соответствии с таможенным законодательством Республики Казахстан, в том числе документа об условиях переработки товаров на таможенной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документа об условиях переработки товаров на таможенной территории Заявитель обращается в уполномоченный орган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право осуществлять операции с драгоценными металлами;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контракта (договора) на переработку;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подтверждающие наличие на праве собственности или на ином законном основании производственных помещений, за исключением нерезидентов;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производственной базы заявителя и объеме изготовления продукции на собственном производстве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 исключением нерезидентов;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подлинники перечней ввозимых продуктов переработки и перечней ввозимых на переработку ценностей по форме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документа об условиях переработки товаров на таможенной территории уполномоченным органом в адрес заявителя направляются перечни ввозимых продуктов переработки с письменным подтверждением об использовании заявителем в своей производственной деятельности драгоценных металлов.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выдачи документа об условиях переработки товаров на таможенной территории составляют десять рабочих дней со дня подачи заявки.</w:t>
      </w:r>
    </w:p>
    <w:bookmarkEnd w:id="8"/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3.Порядок вывоза с территории Республики Казахстан драгоценных</w:t>
      </w:r>
      <w:r>
        <w:br/>
      </w:r>
      <w:r>
        <w:rPr>
          <w:rFonts w:ascii="Times New Roman"/>
          <w:b/>
          <w:i w:val="false"/>
          <w:color w:val="000000"/>
        </w:rPr>
        <w:t>
металлов и сырьевых товаров, содержащих драгоценные металлы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вывозе с территории Республики Казахстан в страны, не входящие в Таможенный союз (далее - вывоз), драгоценных металлов, лома и отходов драгоценных металлов (код ТН ВЭД ТС 7112) (далее - товары), до таможенного декларирования заявитель проходит процедуру государственного контроля, осуществляемый государственным контролером.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прохождения государственного контроля при вывозе товаров, заявитель представляет государственному контролеру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Письмо-заявку, в котором указывается наименование организации или данные индивидуального предпринимателя, юридический адрес и перечень прилагаемых документов, необходимых для осуществления государственного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экспорт отдельных видов товаров (за исключением товаров,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копию контракта (договора, соглашения) на русском языке, в случае, если контракт (договор, соглашение) на русском языке отсутствует, то к копии контракта (договора, соглашения) должен прилагаться скрепленный и заверенный заявителем перевод (с указанием должности и даты, подписью и печатью заявителя);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спецификацию на товары, в котором указывается полный ассортимент в количественном и стоимостном выражении;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товаров, представленный заявителем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имеющиеся сведения о ценах мирового рынка, обосновывающие принятый уровень контрактных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источник происхождения товаров (для субъектов добычи драгоценных металлов - копия контракта на права недропользования, для организаций, имеющих право осуществлять операции с драгоценными металлами, в соответствии с законодательством Республики Казахстан - копия договора на приобретение драгоценных металлов у субъекта добычи драгоценных металлов);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отказ Национального Банка Республики Казахстан от закупки аффинированного золота в слитках для пополнения золотовалютных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нормативно-техническую документацию (ГОСТ, ОСТ, ТУ, установленные и Республике Казахстан) на вывозимые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вывозе товаров государственный контролер проверяет наличие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в случае их соответствия оформляет Акт государственного контроля и оценки стоимости по форме, согласно приложению 9 к Положению (далее - Акт).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Акте государственный контролер отражает: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соответствие/несоответствие предъявленного товара данным, указанным в кон факте и сопроводительных документах (наименование товара, масса, количество, соответствие стандартам);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стоимости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отсутствие/наличие нарушений требований законодательства Республики Казахстан при совершении сделок с товарами, а также другие замечания, установленные при осуществлении государственного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несоответствия предъявляемого вывозимого товара данным спецификации и нормативно-технической документации (ГОСТ, ОСТ, ТУ, установленные в Республике Казахстан) по составу и содержанию драгоценных металлов, уполномоченный орган обязан направить заявку в Центр для осуществления контрольных испытаний проб (образцов) вывозимых товаров. Для этих целей экспортеры при отгрузке каждой партии вывозимого товара отбирают 1 (одну) представительную пробу в соответствии с техническими условиями для соответствующего вида вывозимого товара, стандартами, действующими в Республики Казахстан и/или в соответствии с методикой отбора проб, применяемой на предприятии экспортера. По письменному указанию уполномоченного органа экспортеры доставляют пробу, отобранную для контрольных испытаний, а также представляют соответствующий акт отбора проб в Центр, в соответствии с заключенным с ним предварительно договором. Центр хранит вышеуказанную пробу до завершения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уполномоченный орган имеет право принять решение о проведении контрольных испытаний в Центре предъявляемого вывозимого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несоответствия в указанном разделе делается запись - "товар соответствует предъявленным требованиям", и заявитель проходит процедуру таможенного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делается запись - "товар не соответствует предъявленным требованиям", и предъявленный товар не подлежит таможенному декларированию в таможенной процедуре экспорт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Государственный контроль проводится в сроки, не превышающие пяти календарных дней с момента предъявления партии товара государственному контролеру.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Акт составляется в трех экземплярах: первый и второй экземпляры вручаются заявителю. Первый экземпляр предназначается для представления в таможенный орган. Третий экземпляр остается в уполномоченном органе. Акт подписывается государственным контролером.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После прохождения государственного контроля на вывоз товаров, если они предназначены для экспорта, таможенные органы Республики Казахстан завершают процедуру таможенного декларирования товаров в соответствии с таможенным законодательством Таможенного союза при наличии у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подтверждающего постановку на специальный учет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на экспорт отдельных видов товаров (за исключением,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акта государственного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вывозе необработанных драгоценных металлов, руд и концентратов драгоценных металлов (код ТН ВЭД ТС 2616)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добытых на территории Республики Казахстан, оформление Акта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помещении драгоценных металлов под таможенную процедуру переработки вне таможенной территории Таможенного союза, до производства таможенного декларирования необходимо представление документов в соответствии с таможенным законодательством Республики Казахстан, в том числе документа об условиях переработки товаров вне таможенной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Вывоз сырьевых товаров, содержащих драгоценные металлы, с территории Республики Казахстан в страны, не входящие в Таможенный союз, допускается для экспорта и переработки данных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вывозе сырьевых товаров, содержащих драгоценные металлы, с  территории Республики Казахстан в страны, не входящие в Таможенный союз, для экспорта, заявитель представляет для таможенного декларирования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документы о содержании драгоценных и сопутствующих извлекаемых  металлов, выданных лабораториями предприятий производителей, другими аналитическими лабораториями, аттестованными либо аккредитованными в соответствии с нормативными документами в области технического регулирования Республики Казахстан или прошедшими аккредитацию в иностранных органах по аккредитации, результаты которой признаются в Республике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об аккредитации в области оценки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документов о содержании драгоценных и сопутствующих извлекаемых драгоценных металлов условиям контракта и нормативно-технической документации (ГОСТ, ОСТ, ТУ, установленные в Республике Казахстан) на вывозимые сырьевые товары, содержащие драгоценные металлы по составу и содержанию драгоценных металлов, уполномоченный орган обязан направить заявку в Центр для осуществления контрольных испытаний проб (образцов) вывозимых сырьевых товаров, содержащих драгоценные металлы. Для этих целей экспортеры при отгрузке каждой партии вывозимых сырьевых товаров, содержащих драгоценные металлы, отбирают 1 (одну) представительную пробу в соответствии с техническими условиями для соответствующего вида сырьевых товаров, стандартами, действующими в Республики Казахстан и/или в соответствии с методикой отбора проб, применяемой на предприятии экспортера. По письменному указанию уполномоченного органа экспортеры доставляют пробу, отобранную для контрольных испытаний, а также представляют соответствующий акт отбора проб в Центр в соответствии с заключенным с ним предварительно договором. Центр хранит вышеуказанную пробу до завершения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заключения уполномоченного органа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 (далее - Заключение на экспорт).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вывозе сырьевых товаров, содержащих драгоценные металлы с территории Республики Казахстан в страны не входящие в Таможенный союз для переработки, заявитель для таможенного декларирования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уполномоченного органа об экономической нецелесообразности и невозможности переработки на территории Республики Казахстан (далее - Заключение на переработку);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условиях переработки товаров вне таможенной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получения Заключений на экспорт либо переработку сырьевых товаров, содержащих драгоценные металлы, заявитель представляет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письмо-заявку, с указанием наименования товара, его количества в единицах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субъектов добычи сырьевых товаров, содержащих драгоценные металлы - копия контракта на права недропользования. При этом не требуется представление контракта на права недропользования, в случае если копия такого документа была представлена ранее, за исключением случаев, когда в такой документ были внесены изменения и дополнения;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других организаций, имеющих право в соответствии с законодательством Республики Казахстан осуществлять операции с сырьевыми товарами, содержащих драгоценные металлы - документ, подтверждающий право собственности на вывозимые сырьевые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внешнеторгового договора (контракта).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рассмотрения представленных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 выдает Заключение на экспорт либо переработку,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Заключении на экспорт, в строке "Результат заключения" делается запись: "подтверждается возможность промышленного извлечения драгоценных металлов из представленных сырьевых товаров вне территории Республики Казахстан", и заявитель проходит процедуру таможенного декларирования, либо "подтверждается экономическая целесообразность промышленного извлечения драгоценных металлов из представленных сырьевых товаров на территории Республики Казахстан", в таком случае товар не подлежит к таможенному декларированию в таможенной процедуре экспорта.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Заключении на переработку, в строке "Результат заключения" делается запись: "подтверждается экономическая нецелесообразность/невозможность переработки на территории Республики Казахстан", и заявитель проходит процедуру таможенного декларирования либо "подтверждается экономическая целесообразность переработки на территории Республики Казахстан", в таком случае товар не подлежит к таможенному декларированию в таможенной процедуре переработки вне таможенной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Заключение на экспорт либо переработку предоставляется уполномоченным органом на весь прогнозный годовой объем экспорта сырьевых товаров, в течение 7 рабочих дней с момента принятия  документов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Мотивированный отказ о выдаче Заключения на экспорт либо переработку представляется заявителю уполномоченным органом в случае подачи не полного пакета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согласия с заключением на экспорт либо переработку  заявитель имеет право обжаловать его в судебном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Выдача письменного подтверждения уполномоченным органом норм  выхода продуктов переработки при вывозе сырьевых товаров, содержащих драгоценные металлы, осуществляется аналогично порядку выдачи подтверждения уполномоченным органом норм выхода продуктов переработки при ввозе, предусмотренному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при составлении Заключений на экспорт либо переработку учитывает условия контрактов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, тарифные ставки на переработку (стоимость услуг по контролю качества сырьевых товаров, штрафные санкции за содержание примесей, сроки извлечения драгметталов, допускаемые потери/расхождения, условия оплаты, транспортные затраты, налоговые и прочие платежи) аффинажных заводов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Информация о тарифных ставках на переработку (промышленного извлечения драгоценных металлов из сырьевых товаров), представленная перерабатывающими (аффинажными) заводами Республики Казахстан ежегодно публикуется на официальном веб-сайте уполномоченного органа.</w:t>
      </w:r>
    </w:p>
    <w:bookmarkEnd w:id="10"/>
    <w:bookmarkStart w:name="z10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ввоза на территорию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из стран,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входящих в Таможенный союз,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вывоза с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 эти страны драгоценных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 и сырьевых товаров,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драгоценные металлы  </w:t>
      </w:r>
    </w:p>
    <w:bookmarkEnd w:id="11"/>
    <w:bookmarkStart w:name="z10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ПЕРЕЧЕНЬ ДРАГОЦЕННЫХ МЕТАЛЛОВ, ЭКСПОРТ КОТОРЫХ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ГОСУДАРСТВ-УЧАСТНИКОВ ТАМОЖЕННОГО СОЮЗА ОСУЩЕСТВЛЯЕТСЯ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ОСНОВАНИИ ЛИЦЕНЗИЙ # G1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(раздел 2.9 Единого перечня товаров "Природные алмазы, драгоценные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металлы и драгоценные камни")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постановлением Правительства РК от 16.05.2012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8"/>
        <w:gridCol w:w="4402"/>
      </w:tblGrid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товара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Необработанные золото и серебро*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(только аффинированные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серебро в виде слитков,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пластин,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гранул, а также золото,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чеканки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монет)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7106 10 000 0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7106 91 000  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7108 11 000 0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7108 12 000  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7108 20 000   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Необработанные платина и металлы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платиновой группы*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(только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платина и металлы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платиновой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виде слитков,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пластин, порошка и гранул)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7110 11 000  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7110 21 000  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7110 31 000 0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7110 41 000 0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7110 19 100 0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7110 29 000 0 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Необработанные драгоценные металлы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(только не подлежащие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аффинажу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самородки)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7110 </w:t>
            </w:r>
          </w:p>
        </w:tc>
      </w:tr>
    </w:tbl>
    <w:bookmarkStart w:name="z1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За исключением драгоценных металлов, вывозимых Центральными (Национальными) банками государств-участников таможенного союза.</w:t>
      </w:r>
    </w:p>
    <w:bookmarkEnd w:id="13"/>
    <w:bookmarkStart w:name="z10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ввоза на территорию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из стран,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входящих в Таможенный союз,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вывоза с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 эти страны драгоценных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 и сырьевых товаров,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драгоценные металлы  </w:t>
      </w:r>
    </w:p>
    <w:bookmarkEnd w:id="14"/>
    <w:bookmarkStart w:name="z10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ДРАГОЦЕННЫЕ МЕТАЛЛЫ,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ЭКСПОРТ КОТОРЫХ ИЗ ГОСУДАРСТВ-УЧАСТНИКОВ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ОСУЩЕСТВЛЯЕТСЯ БЕЗ ЛИЦЕНЗИЙ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постановлением Правительства РК от 16.05.2012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4"/>
        <w:gridCol w:w="6536"/>
      </w:tblGrid>
      <w:tr>
        <w:trPr>
          <w:trHeight w:val="30" w:hRule="atLeast"/>
        </w:trPr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товара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Драгоценные металлы в виде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2843 10      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2843 21 000 0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2843 29 000 0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2843 30 000 0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2843 90      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10 000 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7106 92 000 0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7108 13*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7110 19*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29 000 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39 000 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49 000 0*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аффинированных драгоценных металлов в виде слитков, пластин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порошка и гранул, а так же необработанных форм.</w:t>
            </w:r>
          </w:p>
        </w:tc>
      </w:tr>
      <w:tr>
        <w:trPr>
          <w:trHeight w:val="30" w:hRule="atLeast"/>
        </w:trPr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7113          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7114          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7115          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9003 19 000 1 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 29 000 0**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Только из драгоценных металлов или канатных драгоценных металлов.</w:t>
            </w:r>
          </w:p>
        </w:tc>
      </w:tr>
      <w:tr>
        <w:trPr>
          <w:trHeight w:val="30" w:hRule="atLeast"/>
        </w:trPr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9113 10 100 0  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9608 10 990 0  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9608 30 000    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40 000 0***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7107 00 000 0  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7109 00 000 0  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7111 00 000 0  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8544***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9101***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9102***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9103***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9105***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9111***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9112***      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Только из драгоценных металлов со вставками из драгоценных камней или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вставок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камней.</w:t>
            </w:r>
          </w:p>
        </w:tc>
      </w:tr>
      <w:tr>
        <w:trPr>
          <w:trHeight w:val="30" w:hRule="atLeast"/>
        </w:trPr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Только из драгоценных металлов со вставками из драгоценных камней или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вставок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камней.</w:t>
            </w:r>
          </w:p>
        </w:tc>
      </w:tr>
    </w:tbl>
    <w:bookmarkStart w:name="z1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ввоза на территорию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из стран,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входящих в Таможенный союз,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вывоза с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 эти страны драгоценных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 и сырьевых товаров,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драгоценные металлы  </w:t>
      </w:r>
    </w:p>
    <w:bookmarkEnd w:id="16"/>
    <w:bookmarkStart w:name="z1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НЕОБРАБОТАННЫЕ ДРАГОЦЕННЫЕ МЕТАЛЛЫ, ЛОМ И ОТХОДЫ ДРАГОЦЕННЫХ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>МЕТАЛЛОВ, РУДЫ И КОНЦЕНТРАТЫ ДРАГОЦЕННЫХ МЕТАЛЛОВ И СЫРЬЕВЫЕ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ТОВАРЫ СОДЕРЖАЩИЕ ДРАГОЦЕННЫЕ МЕТАЛЛЫ, ЭКСПОРТ КОТОРЫХ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ГОСУДАРСТВ-УЧАСТНИКОВ ТАМОЖЕННОГО СОЮЗА ОСУЩЕСТВЛЯЕТСЯ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ОСНОВАНИИ ЛИЦЕНЗИЙ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(раздел 2.10 Единого перечня товара)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постановлением Правительства РК от 16.05.2012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1"/>
        <w:gridCol w:w="7029"/>
      </w:tblGrid>
      <w:tr>
        <w:trPr>
          <w:trHeight w:val="30" w:hRule="atLeast"/>
        </w:trPr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товара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Руды, концентраты и зола цветных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2617        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2620 19 000 0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2620 21 000 0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2620 29 000 0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2620 30 000 0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2620 99 100 0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2620 99 950 1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2620 99 400 0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2620 99 950 2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2620 91 000 0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2620 99 950 3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2620 99 950 9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2621         </w:t>
            </w:r>
          </w:p>
        </w:tc>
      </w:tr>
      <w:tr>
        <w:trPr>
          <w:trHeight w:val="30" w:hRule="atLeast"/>
        </w:trPr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Полупродукты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цветных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7501        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7801 99 100 0</w:t>
            </w:r>
          </w:p>
        </w:tc>
      </w:tr>
      <w:tr>
        <w:trPr>
          <w:trHeight w:val="30" w:hRule="atLeast"/>
        </w:trPr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Руды, концентраты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30" w:hRule="atLeast"/>
        </w:trPr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 и отходы драгоценных металлов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</w:p>
        </w:tc>
      </w:tr>
      <w:tr>
        <w:trPr>
          <w:trHeight w:val="30" w:hRule="atLeast"/>
        </w:trPr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Необработанные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драгоценные металлы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аффинированных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 в виде слитков,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пластин, порошка и гранул)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7106 91     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7108 12 000 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7110 11 000 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7110 21 000 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7110 31 000 0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7110 41 000 0</w:t>
            </w:r>
          </w:p>
        </w:tc>
      </w:tr>
    </w:tbl>
    <w:bookmarkStart w:name="z1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ввоза на территорию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из стран,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входящих в Таможенный союз,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вывоза с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 эти страны драгоценных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 и сырьевых товаров,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драгоценные металлы  </w:t>
      </w:r>
    </w:p>
    <w:bookmarkEnd w:id="18"/>
    <w:bookmarkStart w:name="z1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Реестр юридических лиц и индивидуальных предпринимателей,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осуществляющих операции с драгоценными металлами и сырьевыми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товарами, содержащими драгоценные металлы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3679"/>
        <w:gridCol w:w="2827"/>
        <w:gridCol w:w="2701"/>
        <w:gridCol w:w="2975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ввоза на территорию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из стран,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входящих в Таможенный союз,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вывоза с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 эти страны драгоценных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 и сырьевых товаров,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драгоценные металлы  </w:t>
      </w:r>
    </w:p>
    <w:bookmarkEnd w:id="20"/>
    <w:bookmarkStart w:name="z1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документа, подтверждающего постановку на специальный учет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Комитет промышленности Министерства индустрии и новых технологий Республики Казахстан подтверждает регистрацию в Реестре юридических лиц и индивидуальных предпринимателей, осуществляющих операции с драгоценными металлами и сырьевыми товарами, содержащими драгоценные металлы за номером _______, дата регистрации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уполномоченного лица</w:t>
      </w:r>
    </w:p>
    <w:bookmarkStart w:name="z1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ввоза на территорию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из стран,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входящих в Таможенный союз,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вывоза с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 эти страны драгоценных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 и сырьевых товаров,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драгоценные металлы  </w:t>
      </w:r>
    </w:p>
    <w:bookmarkEnd w:id="22"/>
    <w:bookmarkStart w:name="z1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 наличии производственной базы Заявителя и объеме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изготовления продукции на собственном производстве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 полугодие _________ года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Заявителя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8"/>
        <w:gridCol w:w="2378"/>
        <w:gridCol w:w="2407"/>
        <w:gridCol w:w="1557"/>
        <w:gridCol w:w="1987"/>
        <w:gridCol w:w="26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собственного производства</w:t>
            </w:r>
          </w:p>
        </w:tc>
      </w:tr>
      <w:tr>
        <w:trPr>
          <w:trHeight w:val="3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м)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типы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станков)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(чел.)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(кг.)*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Заклеймено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(только 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(шт.)</w:t>
            </w:r>
          </w:p>
        </w:tc>
      </w:tr>
      <w:tr>
        <w:trPr>
          <w:trHeight w:val="3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случае, если Заявитель осуществляет производственную деятельность менее полугода, указывается количество произведенной продукции за фактически отработанное время.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               _________________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М.П.</w:t>
      </w:r>
    </w:p>
    <w:bookmarkStart w:name="z1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ввоза на территорию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из стран,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входящих в Таможенный союз,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вывоза с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 эти страны драгоценных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 и сырьевых товаров,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драгоценные металлы  </w:t>
      </w:r>
    </w:p>
    <w:bookmarkEnd w:id="25"/>
    <w:bookmarkStart w:name="z1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ввозимых (вывозимых)продуктов переработки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1743"/>
        <w:gridCol w:w="2239"/>
        <w:gridCol w:w="1361"/>
        <w:gridCol w:w="2145"/>
        <w:gridCol w:w="2221"/>
        <w:gridCol w:w="2699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ТН ВЭД ТС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ТН ВЭД ТС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ТН ВЭД ТС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2093"/>
        <w:gridCol w:w="2039"/>
        <w:gridCol w:w="2175"/>
        <w:gridCol w:w="1846"/>
        <w:gridCol w:w="3222"/>
      </w:tblGrid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пост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должности заявителя               Наименование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 (Ф.И.О.)              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 _________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М.П.                        М.П.</w:t>
      </w:r>
    </w:p>
    <w:bookmarkStart w:name="z1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заполнения Перечня ввозимых (вывозимых) продуктов переработки</w:t>
      </w:r>
    </w:p>
    <w:bookmarkEnd w:id="27"/>
    <w:bookmarkStart w:name="z1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2 указывается наименование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графе 3 указываются наименования ввозимых (вывозимых)  продуктов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графе 4 указываются реквизиты контракта (договора), в соответствии с которым ввозятся (вывозятся) продукты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графе 5 указывается десятизначный код продуктов переработки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графе 7 указывается количество продуктов переработки в единицах измерения согласно товарной позиции по ТН ВЭД ТС (графа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графе 8 указывается стоимость продуктов переработки в рублях.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графах 9-12 указывается количество товарной продукции, отходов, потерь и остатков в одной единице измерения.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графе 13 указывается таможенный орган, который производит таможенное оформление продуктов переработки и остатков.</w:t>
      </w:r>
    </w:p>
    <w:bookmarkEnd w:id="28"/>
    <w:bookmarkStart w:name="z1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ввоза на территорию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из стран,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входящих в Таможенный союз,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вывоза с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 эти страны драгоценных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 и сырьевых товаров,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драгоценные металлы  </w:t>
      </w:r>
    </w:p>
    <w:bookmarkEnd w:id="29"/>
    <w:bookmarkStart w:name="z1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ПЕРЕЧЕНЬ ввозимых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(вывозимых) на переработку ценностей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329"/>
        <w:gridCol w:w="1867"/>
        <w:gridCol w:w="1370"/>
        <w:gridCol w:w="1399"/>
        <w:gridCol w:w="1503"/>
        <w:gridCol w:w="1538"/>
        <w:gridCol w:w="1590"/>
        <w:gridCol w:w="1851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ТН ВЭД ТС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(договор)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ВЭД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ВЭД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ностей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должности Заявителя    Наименование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уполномоченного лица государства-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участника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 (Ф.И.О.)           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  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М.П.                       М.П.</w:t>
      </w:r>
    </w:p>
    <w:bookmarkStart w:name="z1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заполнения перечня ввозимых (вывозимых) на переработку ценностей</w:t>
      </w:r>
    </w:p>
    <w:bookmarkEnd w:id="31"/>
    <w:bookmarkStart w:name="z1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Графы 1-8 заполняются аналогично соответствующим графам перечня ввозимых (вывозимых) продуктов переработки (приложение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9 указывается таможенный орган, в котором производится таможенное оформление ценностей, ввозимых (вывозимых) на переработку. </w:t>
      </w:r>
    </w:p>
    <w:bookmarkEnd w:id="32"/>
    <w:bookmarkStart w:name="z1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ввоза на территорию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из стран,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входящих в Таможенный союз,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вывоза с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 эти страны драгоценных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 и сырьевых товаров,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драгоценные металлы  </w:t>
      </w:r>
    </w:p>
    <w:bookmarkEnd w:id="33"/>
    <w:bookmarkStart w:name="z1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Рекомендуемая форма расчета общей стоимости драгоценных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металлов, содержащихся в вывозимых товарах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1580"/>
        <w:gridCol w:w="1091"/>
        <w:gridCol w:w="1423"/>
        <w:gridCol w:w="2494"/>
        <w:gridCol w:w="2029"/>
        <w:gridCol w:w="2011"/>
      </w:tblGrid>
      <w:tr>
        <w:trPr>
          <w:trHeight w:val="30" w:hRule="atLeast"/>
        </w:trPr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масса 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(долл. США)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на которую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мирового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(гр. 4))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(долл.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(гр. 2 х 3)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(долл.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(гр. 2 х 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рактная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драгоценным металлам указывается масса в чистоте.</w:t>
      </w:r>
    </w:p>
    <w:bookmarkEnd w:id="35"/>
    <w:bookmarkStart w:name="z1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ввоза на территорию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из стран,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входящих в Таможенный союз,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вывоза с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 эти страны драгоценных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 и сырьевых товаров,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драгоценные металлы  </w:t>
      </w:r>
    </w:p>
    <w:bookmarkEnd w:id="36"/>
    <w:bookmarkStart w:name="z1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возможности (невозможности) и экономической целесообразности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(нецелесообразности) промышленного извлечения драгоценных металлов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из 1 сырьевых товаров на территории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для сырьевых товаров, добытых на территории Республики Казахстан/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 экономической нецелесообразности или невозможности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переработки на территории Республики Казахстан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________                                        ________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заявителя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(наименование организации/Ф.И.О.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товара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Представленные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 №, дата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Контракт №, дата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Результат заключения: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 действия: 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