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e3fa" w14:textId="dfce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по организации досмотра службой авиационной безопасности аэропорта и требований к техническим средствам, применяемым при досмотре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829. Утратило силу постановлением Правительства Республики Казахстан от 18 августа 2022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техническим средствам, применяемым при досмотре.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2011 года № 829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по организации досмотра</w:t>
      </w:r>
      <w:r>
        <w:br/>
      </w:r>
      <w:r>
        <w:rPr>
          <w:rFonts w:ascii="Times New Roman"/>
          <w:b/>
          <w:i w:val="false"/>
          <w:color w:val="000000"/>
        </w:rPr>
        <w:t>службой авиационной безопасности аэропорта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утратили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2011 года № 829 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техническим средствам, применяемым при досмотре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техническим средствам, применяемым при досмотре,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 и устанавливают требования к техническим средствам, применяемым при досмотре (далее – требования).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технические средства,  применяемые при досмотре САБ аэропорта.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требованиях: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рентгено-телевизионная установка – техническое устройство, предназначенное для визуальной идентификации металлических предметов;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стационарный металлоискатель – техническое устройство, предназначенное для определения на теле человека металлических предметов;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портативный (ручной, переносный) металлоискатель – техническое устройство, предназначенное для определения конкретного места расположения на теле человека металлического предмета;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обнаружения взрывчатых веществ (детекторы паров взрывчатых веществ) – техническое устройство, предназначенное для обнаружения паров или микрочастиц взрывчатых веществ.</w:t>
      </w:r>
    </w:p>
    <w:bookmarkEnd w:id="13"/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техническим средствам,</w:t>
      </w:r>
      <w:r>
        <w:br/>
      </w:r>
      <w:r>
        <w:rPr>
          <w:rFonts w:ascii="Times New Roman"/>
          <w:b/>
          <w:i w:val="false"/>
          <w:color w:val="000000"/>
        </w:rPr>
        <w:t>применяемым при досмотре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Стационарные металлоискатели должны: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позволять обнаруживать на теле человека и в его одежде металлические предметы, запрещенные к перевозке на воздушном транспорте, при этом вероятность ложного срабатывания на металлические предметы личного пользования общей массой не более 100 грамм;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автоматическую световую и звуковую сигнализацию наличия запрещенного металлического предмета, исключать несанкционированное изменение установленных обнаружительных параметров, его электронная схема изделия должна автоматически возвращаться в исходное положение через 3 секунды после выключения сигнала тревоги (окончание сигнала тревоги должно означать готовность устройства к работе), время выхода на рабочий режим не должно превышать 30 секунд после включения в сеть;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нормальную работу совместно с рентгено-телевизионной установкой в условиях электромагнитной обстановки современных аэропортов, в составе группы аналогичных устройств в количестве от 2 до 4 штук, установленных в одну линию на расстоянии от 3-х до 8 метров друг от друга, работу в плане при расстоянии между блоками датчиков 1 метр;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эксплуатации, комплектоваться документацией, достаточной для поддержания его нормальной и безопасной эксплуатации, исправного состояния, и ремонта, состоящей из Руководства по эксплуатации и полного технического описания изделия с методами диагностики;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проем арки не менее 2 метров в высоту и 0,76 метров в ширину, визуальную и регулируемую звуковую сигнализацию, а так же возможность изменять уровень чувствительности в зависимости от меняющихся обстоятельств.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Портативные (ручные) и переносные металлоискатели должны: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обнаружение металлических предметов (стальная пластинка размером 100х100х1 миллиметров) на расстоянии 0,12—0,15 метров при скорости перемещения устройства 0,2—0,5 метров в секунду, иметь звуковую сигнализацию наличия металлического предмета, обеспечивать нормальную работу в условиях электромагнитной обстановки современных аэропортов;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гарантийный срок эксплуатации не менее 1 года с момента ввода в эксплуатацию, средний срок службы - не менее 3 лет, гарантийный срок хранения - не менее 1 года с момента выпуска изделия;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позволять производить диагностику и ремонт на месте эксплуатации;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от автономного источника питания изделие сохранять обнаружительные характеристики при 60 % разряде (по напряжению) источников питания, обеспечивать длительность непрерывной работы изделия от автономного источника питания не менее 10 часов.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Рентгено-телевизионная установка должна: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распознавать огнестрельное оружие металлическое и неметаллическое, его детали, боеприпасы всех калибров, гранаты и другие виды оружия осколочного/разрывного действия, ножи, дубинки, мечи, взрывчатые вещества военного и коммерческого назначения, детонаторы и часовые механизмы, электрические и электронные изделия, источники электроэнергии;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следующие характеристики генератора рентгеновского излучения и качества изображения в эксплуатационном режиме: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 - 27 миллиметров по стали;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 - 0,1 миллиметров;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номинальное - 160 киловатт, рабочее - 140 киловатт;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трубки в герметичной масляной ванне с принудительной вентиляцией;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следующие характеристики генератора рентгеновского излучения и качества изображения в максимальном режиме, при использовании опции "Высокая проникающая способность":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проникающая способность: 35 миллиметров;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разрешающая способность: 0,1 миллиметров;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анодное напряжение: номинальное - 160 киловатт, рабочее - 140 киловатт; 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уровень утечки излучения не превышает 0,1 микрорентген в час;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конвейера рентгено-телевизионной установки должна быть не менее 0,15 метров в секунду;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позволять производить диагностику и ремонт на месте эксплуатации;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световую сигнализацию включения рентгеновского излучения, иметь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уровень рентгеновского излучения в рентгено-телевизионной установке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рентгено-телевизионной установке;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уровень мощности дозы рентгеновского излучения на расстоянии 5 сантиметров от внешних панелей рентгеновского оборудования не более 0,03 рентгена в секунду, уровень шума работающего рентгеновского оборудования не более 60 децибел;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конструкция рентгеновского оборудования должна обеспечивать защиту от воздействия рентгеновского излучения.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Оборудование для обнаружения взрывчатых веществ (детекторы паров взрывчатых веществ) должно: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чувствительность по обнаружению взрывчатых веществ, для работы с которыми предназначено изделие, которое должна быть не хуже 1x10</w:t>
      </w:r>
      <w:r>
        <w:rPr>
          <w:rFonts w:ascii="Times New Roman"/>
          <w:b w:val="false"/>
          <w:i w:val="false"/>
          <w:color w:val="000000"/>
          <w:vertAlign w:val="superscript"/>
        </w:rPr>
        <w:t>-14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грамм на кубический сантиметр, но при этом, время цикла анализа паров взрывчатых веществ - не более 60 секунд, время отклика изделия на наличие паров взрывчатых веществ - не более 5 секунд, время готовности к следующему циклу отбора - не более 30 секунд, время выхода на рабочий режим не должно превышать 35 минут после включения;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как от сетевого блока питания, так и от автономного источника (батарея, аккумулятор) напряжением 9-12 вольт;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звуковую и световую систему сигнализации, работающую независимо от оператора, при этом уровень звукового сигнала тревоги должен быть хорошо различим на фоне шумов современных аэропортов, индикатор разряда автономного источника питания, срабатывающий при 70 % разряде (по напряжению) источников питания;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эксплуатации;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систему предохранения, прекращающую подачу электрического тока в случае превышения эксплуатационных нагрузок и неисправности, средства контроля работоспособности в процессе его эксплуатации;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изделия.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технические средства, применяемые при досмотре должны отвечать следующим требованиям безопасности: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себя контур защитного заземления, исключающий поражение электрическим током;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электробезопасность;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должны быть безопасны для здоровья человека.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