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93f30a" w14:textId="993f30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Правил перевозок грузов автомобильным транспортом</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Правительства Республики Казахстан от 18 июля 2011 года № 826. Утратило силу постановлением Правительства Республики Казахстан от 25 февраля 2016 года № 113</w:t>
      </w:r>
    </w:p>
    <w:p>
      <w:pPr>
        <w:spacing w:after="0"/>
        <w:ind w:left="0"/>
        <w:jc w:val="both"/>
      </w:pPr>
      <w:r>
        <w:rPr>
          <w:rFonts w:ascii="Times New Roman"/>
          <w:b w:val="false"/>
          <w:i w:val="false"/>
          <w:color w:val="ff0000"/>
          <w:sz w:val="28"/>
        </w:rPr>
        <w:t xml:space="preserve">      Сноска. Утратило силу постановлением Правительства РК от 25.02.2016 </w:t>
      </w:r>
      <w:r>
        <w:rPr>
          <w:rFonts w:ascii="Times New Roman"/>
          <w:b w:val="false"/>
          <w:i w:val="false"/>
          <w:color w:val="ff0000"/>
          <w:sz w:val="28"/>
        </w:rPr>
        <w:t>№ 113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В соответствии с </w:t>
      </w:r>
      <w:r>
        <w:rPr>
          <w:rFonts w:ascii="Times New Roman"/>
          <w:b w:val="false"/>
          <w:i w:val="false"/>
          <w:color w:val="000000"/>
          <w:sz w:val="28"/>
        </w:rPr>
        <w:t>Законом</w:t>
      </w:r>
      <w:r>
        <w:rPr>
          <w:rFonts w:ascii="Times New Roman"/>
          <w:b w:val="false"/>
          <w:i w:val="false"/>
          <w:color w:val="ff0000"/>
          <w:sz w:val="28"/>
        </w:rPr>
        <w:t xml:space="preserve"> РК от 29.09.2014 г. № 239-V ЗРК по вопросам разграничения полномочий между уровнями государственного управления см. </w:t>
      </w:r>
      <w:r>
        <w:rPr>
          <w:rFonts w:ascii="Times New Roman"/>
          <w:b w:val="false"/>
          <w:i w:val="false"/>
          <w:color w:val="000000"/>
          <w:sz w:val="28"/>
        </w:rPr>
        <w:t>приказ</w:t>
      </w:r>
      <w:r>
        <w:rPr>
          <w:rFonts w:ascii="Times New Roman"/>
          <w:b w:val="false"/>
          <w:i w:val="false"/>
          <w:color w:val="000000"/>
          <w:sz w:val="28"/>
        </w:rPr>
        <w:t> </w:t>
      </w:r>
      <w:r>
        <w:rPr>
          <w:rFonts w:ascii="Times New Roman"/>
          <w:b w:val="false"/>
          <w:i w:val="false"/>
          <w:color w:val="ff0000"/>
          <w:sz w:val="28"/>
        </w:rPr>
        <w:t>Министра по инвестициям и развитию Республики Казахстан от 30 апреля 2015 года № 546.</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 w:id="0"/>
    <w:p>
      <w:pPr>
        <w:spacing w:after="0"/>
        <w:ind w:left="0"/>
        <w:jc w:val="both"/>
      </w:pPr>
      <w:r>
        <w:rPr>
          <w:rFonts w:ascii="Times New Roman"/>
          <w:b w:val="false"/>
          <w:i w:val="false"/>
          <w:color w:val="000000"/>
          <w:sz w:val="28"/>
        </w:rPr>
        <w:t>      В соответствии с </w:t>
      </w:r>
      <w:r>
        <w:rPr>
          <w:rFonts w:ascii="Times New Roman"/>
          <w:b w:val="false"/>
          <w:i w:val="false"/>
          <w:color w:val="000000"/>
          <w:sz w:val="28"/>
        </w:rPr>
        <w:t>подпунктом 9</w:t>
      </w:r>
      <w:r>
        <w:rPr>
          <w:rFonts w:ascii="Times New Roman"/>
          <w:b w:val="false"/>
          <w:i w:val="false"/>
          <w:color w:val="000000"/>
          <w:sz w:val="28"/>
        </w:rPr>
        <w:t xml:space="preserve">) статьи 12 Закона Республики Казахстан от 4 июля 2003 года «Об автомобильном транспорте» Правительство Республики Казахстан </w:t>
      </w:r>
      <w:r>
        <w:rPr>
          <w:rFonts w:ascii="Times New Roman"/>
          <w:b/>
          <w:i w:val="false"/>
          <w:color w:val="000000"/>
          <w:sz w:val="28"/>
        </w:rPr>
        <w:t>ПОСТАНОВЛЯЕТ:</w:t>
      </w:r>
      <w:r>
        <w:br/>
      </w:r>
      <w:r>
        <w:rPr>
          <w:rFonts w:ascii="Times New Roman"/>
          <w:b w:val="false"/>
          <w:i w:val="false"/>
          <w:color w:val="000000"/>
          <w:sz w:val="28"/>
        </w:rPr>
        <w:t>
</w:t>
      </w:r>
      <w:r>
        <w:rPr>
          <w:rFonts w:ascii="Times New Roman"/>
          <w:b w:val="false"/>
          <w:i w:val="false"/>
          <w:color w:val="000000"/>
          <w:sz w:val="28"/>
        </w:rPr>
        <w:t xml:space="preserve">
      1. Утвердить прилагаемые Правила перевозок грузов автомобильным транспортом. </w:t>
      </w:r>
      <w:r>
        <w:br/>
      </w:r>
      <w:r>
        <w:rPr>
          <w:rFonts w:ascii="Times New Roman"/>
          <w:b w:val="false"/>
          <w:i w:val="false"/>
          <w:color w:val="000000"/>
          <w:sz w:val="28"/>
        </w:rPr>
        <w:t>
</w:t>
      </w:r>
      <w:r>
        <w:rPr>
          <w:rFonts w:ascii="Times New Roman"/>
          <w:b w:val="false"/>
          <w:i w:val="false"/>
          <w:color w:val="000000"/>
          <w:sz w:val="28"/>
        </w:rPr>
        <w:t>
      2. Настоящее постановление вводится в действие по истечении десяти календарных дней со дня первого официального опубликования.</w:t>
      </w:r>
    </w:p>
    <w:bookmarkEnd w:id="0"/>
    <w:p>
      <w:pPr>
        <w:spacing w:after="0"/>
        <w:ind w:left="0"/>
        <w:jc w:val="both"/>
      </w:pPr>
      <w:r>
        <w:rPr>
          <w:rFonts w:ascii="Times New Roman"/>
          <w:b w:val="false"/>
          <w:i w:val="false"/>
          <w:color w:val="000000"/>
          <w:sz w:val="28"/>
        </w:rPr>
        <w:t>      </w:t>
      </w:r>
      <w:r>
        <w:rPr>
          <w:rFonts w:ascii="Times New Roman"/>
          <w:b w:val="false"/>
          <w:i/>
          <w:color w:val="000000"/>
          <w:sz w:val="28"/>
        </w:rPr>
        <w:t>Премьер-Министр</w:t>
      </w:r>
      <w:r>
        <w:br/>
      </w:r>
      <w:r>
        <w:rPr>
          <w:rFonts w:ascii="Times New Roman"/>
          <w:b w:val="false"/>
          <w:i w:val="false"/>
          <w:color w:val="000000"/>
          <w:sz w:val="28"/>
        </w:rPr>
        <w:t>
</w:t>
      </w:r>
      <w:r>
        <w:rPr>
          <w:rFonts w:ascii="Times New Roman"/>
          <w:b w:val="false"/>
          <w:i/>
          <w:color w:val="000000"/>
          <w:sz w:val="28"/>
        </w:rPr>
        <w:t>      Республики Казахстан                        К. Масимов</w:t>
      </w:r>
    </w:p>
    <w:bookmarkStart w:name="z4" w:id="1"/>
    <w:p>
      <w:pPr>
        <w:spacing w:after="0"/>
        <w:ind w:left="0"/>
        <w:jc w:val="both"/>
      </w:pPr>
      <w:r>
        <w:rPr>
          <w:rFonts w:ascii="Times New Roman"/>
          <w:b w:val="false"/>
          <w:i w:val="false"/>
          <w:color w:val="000000"/>
          <w:sz w:val="28"/>
        </w:rPr>
        <w:t xml:space="preserve">
Утверждены                        </w:t>
      </w:r>
      <w:r>
        <w:br/>
      </w:r>
      <w:r>
        <w:rPr>
          <w:rFonts w:ascii="Times New Roman"/>
          <w:b w:val="false"/>
          <w:i w:val="false"/>
          <w:color w:val="000000"/>
          <w:sz w:val="28"/>
        </w:rPr>
        <w:t xml:space="preserve">
постановлением Правительства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18 июля 2011 года № 826        </w:t>
      </w:r>
    </w:p>
    <w:bookmarkEnd w:id="1"/>
    <w:bookmarkStart w:name="z5" w:id="2"/>
    <w:p>
      <w:pPr>
        <w:spacing w:after="0"/>
        <w:ind w:left="0"/>
        <w:jc w:val="left"/>
      </w:pPr>
      <w:r>
        <w:rPr>
          <w:rFonts w:ascii="Times New Roman"/>
          <w:b/>
          <w:i w:val="false"/>
          <w:color w:val="000000"/>
        </w:rPr>
        <w:t xml:space="preserve"> 
Правила</w:t>
      </w:r>
      <w:r>
        <w:br/>
      </w:r>
      <w:r>
        <w:rPr>
          <w:rFonts w:ascii="Times New Roman"/>
          <w:b/>
          <w:i w:val="false"/>
          <w:color w:val="000000"/>
        </w:rPr>
        <w:t>
перевозок грузов автомобильным транспортом</w:t>
      </w:r>
    </w:p>
    <w:bookmarkEnd w:id="2"/>
    <w:bookmarkStart w:name="z6" w:id="3"/>
    <w:p>
      <w:pPr>
        <w:spacing w:after="0"/>
        <w:ind w:left="0"/>
        <w:jc w:val="left"/>
      </w:pPr>
      <w:r>
        <w:rPr>
          <w:rFonts w:ascii="Times New Roman"/>
          <w:b/>
          <w:i w:val="false"/>
          <w:color w:val="000000"/>
        </w:rPr>
        <w:t xml:space="preserve"> 
1. Общие положения</w:t>
      </w:r>
    </w:p>
    <w:bookmarkEnd w:id="3"/>
    <w:bookmarkStart w:name="z7" w:id="4"/>
    <w:p>
      <w:pPr>
        <w:spacing w:after="0"/>
        <w:ind w:left="0"/>
        <w:jc w:val="both"/>
      </w:pPr>
      <w:r>
        <w:rPr>
          <w:rFonts w:ascii="Times New Roman"/>
          <w:b w:val="false"/>
          <w:i w:val="false"/>
          <w:color w:val="000000"/>
          <w:sz w:val="28"/>
        </w:rPr>
        <w:t>
      1. Настоящие Правила перевозок грузов автомобильным транспортом, разработанные в соответствии с </w:t>
      </w:r>
      <w:r>
        <w:rPr>
          <w:rFonts w:ascii="Times New Roman"/>
          <w:b w:val="false"/>
          <w:i w:val="false"/>
          <w:color w:val="000000"/>
          <w:sz w:val="28"/>
        </w:rPr>
        <w:t>подпунктом 9)</w:t>
      </w:r>
      <w:r>
        <w:rPr>
          <w:rFonts w:ascii="Times New Roman"/>
          <w:b w:val="false"/>
          <w:i w:val="false"/>
          <w:color w:val="000000"/>
          <w:sz w:val="28"/>
        </w:rPr>
        <w:t xml:space="preserve"> статьи 12 Закона Республики Казахстан от 4 июля 2003 года «Об автомобильном транспорте», регулируют порядок перевозок грузов автомобильным транспортом (далее – Правила), которые включают в себя:</w:t>
      </w:r>
      <w:r>
        <w:br/>
      </w:r>
      <w:r>
        <w:rPr>
          <w:rFonts w:ascii="Times New Roman"/>
          <w:b w:val="false"/>
          <w:i w:val="false"/>
          <w:color w:val="000000"/>
          <w:sz w:val="28"/>
        </w:rPr>
        <w:t>
</w:t>
      </w:r>
      <w:r>
        <w:rPr>
          <w:rFonts w:ascii="Times New Roman"/>
          <w:b w:val="false"/>
          <w:i w:val="false"/>
          <w:color w:val="000000"/>
          <w:sz w:val="28"/>
        </w:rPr>
        <w:t>
      1) срок доставки грузов;</w:t>
      </w:r>
      <w:r>
        <w:br/>
      </w:r>
      <w:r>
        <w:rPr>
          <w:rFonts w:ascii="Times New Roman"/>
          <w:b w:val="false"/>
          <w:i w:val="false"/>
          <w:color w:val="000000"/>
          <w:sz w:val="28"/>
        </w:rPr>
        <w:t>
</w:t>
      </w:r>
      <w:r>
        <w:rPr>
          <w:rFonts w:ascii="Times New Roman"/>
          <w:b w:val="false"/>
          <w:i w:val="false"/>
          <w:color w:val="000000"/>
          <w:sz w:val="28"/>
        </w:rPr>
        <w:t>
      2) порядок организации и осуществления автомобильных перевозок грузов;</w:t>
      </w:r>
      <w:r>
        <w:br/>
      </w:r>
      <w:r>
        <w:rPr>
          <w:rFonts w:ascii="Times New Roman"/>
          <w:b w:val="false"/>
          <w:i w:val="false"/>
          <w:color w:val="000000"/>
          <w:sz w:val="28"/>
        </w:rPr>
        <w:t>
</w:t>
      </w:r>
      <w:r>
        <w:rPr>
          <w:rFonts w:ascii="Times New Roman"/>
          <w:b w:val="false"/>
          <w:i w:val="false"/>
          <w:color w:val="000000"/>
          <w:sz w:val="28"/>
        </w:rPr>
        <w:t>
      3) форму товарно-транспортной накладной и порядок ее применения;</w:t>
      </w:r>
      <w:r>
        <w:br/>
      </w:r>
      <w:r>
        <w:rPr>
          <w:rFonts w:ascii="Times New Roman"/>
          <w:b w:val="false"/>
          <w:i w:val="false"/>
          <w:color w:val="000000"/>
          <w:sz w:val="28"/>
        </w:rPr>
        <w:t>
</w:t>
      </w:r>
      <w:r>
        <w:rPr>
          <w:rFonts w:ascii="Times New Roman"/>
          <w:b w:val="false"/>
          <w:i w:val="false"/>
          <w:color w:val="000000"/>
          <w:sz w:val="28"/>
        </w:rPr>
        <w:t>
      4) требования к пунктам погрузки и разгрузки грузов;</w:t>
      </w:r>
      <w:r>
        <w:br/>
      </w:r>
      <w:r>
        <w:rPr>
          <w:rFonts w:ascii="Times New Roman"/>
          <w:b w:val="false"/>
          <w:i w:val="false"/>
          <w:color w:val="000000"/>
          <w:sz w:val="28"/>
        </w:rPr>
        <w:t>
</w:t>
      </w:r>
      <w:r>
        <w:rPr>
          <w:rFonts w:ascii="Times New Roman"/>
          <w:b w:val="false"/>
          <w:i w:val="false"/>
          <w:color w:val="000000"/>
          <w:sz w:val="28"/>
        </w:rPr>
        <w:t>
      5) порядок приема грузов к автомобильной перевозке, а также обработки, хранения и выдачи грузов в пункте назначения;</w:t>
      </w:r>
      <w:r>
        <w:br/>
      </w:r>
      <w:r>
        <w:rPr>
          <w:rFonts w:ascii="Times New Roman"/>
          <w:b w:val="false"/>
          <w:i w:val="false"/>
          <w:color w:val="000000"/>
          <w:sz w:val="28"/>
        </w:rPr>
        <w:t>
</w:t>
      </w:r>
      <w:r>
        <w:rPr>
          <w:rFonts w:ascii="Times New Roman"/>
          <w:b w:val="false"/>
          <w:i w:val="false"/>
          <w:color w:val="000000"/>
          <w:sz w:val="28"/>
        </w:rPr>
        <w:t>
      6) порядок реализации скоропортящихся грузов;</w:t>
      </w:r>
      <w:r>
        <w:br/>
      </w:r>
      <w:r>
        <w:rPr>
          <w:rFonts w:ascii="Times New Roman"/>
          <w:b w:val="false"/>
          <w:i w:val="false"/>
          <w:color w:val="000000"/>
          <w:sz w:val="28"/>
        </w:rPr>
        <w:t>
</w:t>
      </w:r>
      <w:r>
        <w:rPr>
          <w:rFonts w:ascii="Times New Roman"/>
          <w:b w:val="false"/>
          <w:i w:val="false"/>
          <w:color w:val="000000"/>
          <w:sz w:val="28"/>
        </w:rPr>
        <w:t>
      7) порядок перевозки грузов с объявленной ценностью;</w:t>
      </w:r>
      <w:r>
        <w:br/>
      </w:r>
      <w:r>
        <w:rPr>
          <w:rFonts w:ascii="Times New Roman"/>
          <w:b w:val="false"/>
          <w:i w:val="false"/>
          <w:color w:val="000000"/>
          <w:sz w:val="28"/>
        </w:rPr>
        <w:t>
</w:t>
      </w:r>
      <w:r>
        <w:rPr>
          <w:rFonts w:ascii="Times New Roman"/>
          <w:b w:val="false"/>
          <w:i w:val="false"/>
          <w:color w:val="000000"/>
          <w:sz w:val="28"/>
        </w:rPr>
        <w:t>
      8) порядок маркировки грузов;</w:t>
      </w:r>
      <w:r>
        <w:br/>
      </w:r>
      <w:r>
        <w:rPr>
          <w:rFonts w:ascii="Times New Roman"/>
          <w:b w:val="false"/>
          <w:i w:val="false"/>
          <w:color w:val="000000"/>
          <w:sz w:val="28"/>
        </w:rPr>
        <w:t>
</w:t>
      </w:r>
      <w:r>
        <w:rPr>
          <w:rFonts w:ascii="Times New Roman"/>
          <w:b w:val="false"/>
          <w:i w:val="false"/>
          <w:color w:val="000000"/>
          <w:sz w:val="28"/>
        </w:rPr>
        <w:t>
      9) порядок пломбирования грузов;</w:t>
      </w:r>
      <w:r>
        <w:br/>
      </w:r>
      <w:r>
        <w:rPr>
          <w:rFonts w:ascii="Times New Roman"/>
          <w:b w:val="false"/>
          <w:i w:val="false"/>
          <w:color w:val="000000"/>
          <w:sz w:val="28"/>
        </w:rPr>
        <w:t>
</w:t>
      </w:r>
      <w:r>
        <w:rPr>
          <w:rFonts w:ascii="Times New Roman"/>
          <w:b w:val="false"/>
          <w:i w:val="false"/>
          <w:color w:val="000000"/>
          <w:sz w:val="28"/>
        </w:rPr>
        <w:t>
      10) порядок составления актов;</w:t>
      </w:r>
      <w:r>
        <w:br/>
      </w:r>
      <w:r>
        <w:rPr>
          <w:rFonts w:ascii="Times New Roman"/>
          <w:b w:val="false"/>
          <w:i w:val="false"/>
          <w:color w:val="000000"/>
          <w:sz w:val="28"/>
        </w:rPr>
        <w:t>
</w:t>
      </w:r>
      <w:r>
        <w:rPr>
          <w:rFonts w:ascii="Times New Roman"/>
          <w:b w:val="false"/>
          <w:i w:val="false"/>
          <w:color w:val="000000"/>
          <w:sz w:val="28"/>
        </w:rPr>
        <w:t>
      11) порядок изменения и расторжения договоров перевозки грузов;</w:t>
      </w:r>
      <w:r>
        <w:br/>
      </w:r>
      <w:r>
        <w:rPr>
          <w:rFonts w:ascii="Times New Roman"/>
          <w:b w:val="false"/>
          <w:i w:val="false"/>
          <w:color w:val="000000"/>
          <w:sz w:val="28"/>
        </w:rPr>
        <w:t>
</w:t>
      </w:r>
      <w:r>
        <w:rPr>
          <w:rFonts w:ascii="Times New Roman"/>
          <w:b w:val="false"/>
          <w:i w:val="false"/>
          <w:color w:val="000000"/>
          <w:sz w:val="28"/>
        </w:rPr>
        <w:t>
      12) порядок удержания грузов;</w:t>
      </w:r>
      <w:r>
        <w:br/>
      </w:r>
      <w:r>
        <w:rPr>
          <w:rFonts w:ascii="Times New Roman"/>
          <w:b w:val="false"/>
          <w:i w:val="false"/>
          <w:color w:val="000000"/>
          <w:sz w:val="28"/>
        </w:rPr>
        <w:t>
</w:t>
      </w:r>
      <w:r>
        <w:rPr>
          <w:rFonts w:ascii="Times New Roman"/>
          <w:b w:val="false"/>
          <w:i w:val="false"/>
          <w:color w:val="000000"/>
          <w:sz w:val="28"/>
        </w:rPr>
        <w:t>
      13) порядок перевозки отдельных видов грузов;</w:t>
      </w:r>
      <w:r>
        <w:br/>
      </w:r>
      <w:r>
        <w:rPr>
          <w:rFonts w:ascii="Times New Roman"/>
          <w:b w:val="false"/>
          <w:i w:val="false"/>
          <w:color w:val="000000"/>
          <w:sz w:val="28"/>
        </w:rPr>
        <w:t>
</w:t>
      </w:r>
      <w:r>
        <w:rPr>
          <w:rFonts w:ascii="Times New Roman"/>
          <w:b w:val="false"/>
          <w:i w:val="false"/>
          <w:color w:val="000000"/>
          <w:sz w:val="28"/>
        </w:rPr>
        <w:t>
      14) порядок освидетельствования автотранспортных средств, перевозящих скоропортящиеся грузы в международном сообщении;</w:t>
      </w:r>
      <w:r>
        <w:br/>
      </w:r>
      <w:r>
        <w:rPr>
          <w:rFonts w:ascii="Times New Roman"/>
          <w:b w:val="false"/>
          <w:i w:val="false"/>
          <w:color w:val="000000"/>
          <w:sz w:val="28"/>
        </w:rPr>
        <w:t>
</w:t>
      </w:r>
      <w:r>
        <w:rPr>
          <w:rFonts w:ascii="Times New Roman"/>
          <w:b w:val="false"/>
          <w:i w:val="false"/>
          <w:color w:val="000000"/>
          <w:sz w:val="28"/>
        </w:rPr>
        <w:t>
      15) требования к автотранспортным средствам, перевозящим скоропортящиеся грузы.</w:t>
      </w:r>
      <w:r>
        <w:br/>
      </w:r>
      <w:r>
        <w:rPr>
          <w:rFonts w:ascii="Times New Roman"/>
          <w:b w:val="false"/>
          <w:i w:val="false"/>
          <w:color w:val="000000"/>
          <w:sz w:val="28"/>
        </w:rPr>
        <w:t>
</w:t>
      </w:r>
      <w:r>
        <w:rPr>
          <w:rFonts w:ascii="Times New Roman"/>
          <w:b w:val="false"/>
          <w:i w:val="false"/>
          <w:color w:val="000000"/>
          <w:sz w:val="28"/>
        </w:rPr>
        <w:t>
      2. Основные понятия, используемые в Правилах:</w:t>
      </w:r>
      <w:r>
        <w:br/>
      </w:r>
      <w:r>
        <w:rPr>
          <w:rFonts w:ascii="Times New Roman"/>
          <w:b w:val="false"/>
          <w:i w:val="false"/>
          <w:color w:val="000000"/>
          <w:sz w:val="28"/>
        </w:rPr>
        <w:t>
</w:t>
      </w:r>
      <w:r>
        <w:rPr>
          <w:rFonts w:ascii="Times New Roman"/>
          <w:b w:val="false"/>
          <w:i w:val="false"/>
          <w:color w:val="000000"/>
          <w:sz w:val="28"/>
        </w:rPr>
        <w:t>
      1) автопоезд – комбинированное автотранспортное средство, состоящее из грузового автомобиля и прицепа (прицепной автопоезд), седельного тягача и полуприцепа (седельный автопоезд);</w:t>
      </w:r>
      <w:r>
        <w:br/>
      </w:r>
      <w:r>
        <w:rPr>
          <w:rFonts w:ascii="Times New Roman"/>
          <w:b w:val="false"/>
          <w:i w:val="false"/>
          <w:color w:val="000000"/>
          <w:sz w:val="28"/>
        </w:rPr>
        <w:t>
</w:t>
      </w:r>
      <w:r>
        <w:rPr>
          <w:rFonts w:ascii="Times New Roman"/>
          <w:b w:val="false"/>
          <w:i w:val="false"/>
          <w:color w:val="000000"/>
          <w:sz w:val="28"/>
        </w:rPr>
        <w:t>
      2) автомобильный перевозчик (далее – перевозчик) – физическое или юридическое лицо, владеющее автотранспортными средствами на праве собственности или иных законных основаниях, предоставляющее услуги по перевозке пассажиров, багажа, грузов или почты за плату или по найму;</w:t>
      </w:r>
      <w:r>
        <w:br/>
      </w:r>
      <w:r>
        <w:rPr>
          <w:rFonts w:ascii="Times New Roman"/>
          <w:b w:val="false"/>
          <w:i w:val="false"/>
          <w:color w:val="000000"/>
          <w:sz w:val="28"/>
        </w:rPr>
        <w:t>
</w:t>
      </w:r>
      <w:r>
        <w:rPr>
          <w:rFonts w:ascii="Times New Roman"/>
          <w:b w:val="false"/>
          <w:i w:val="false"/>
          <w:color w:val="000000"/>
          <w:sz w:val="28"/>
        </w:rPr>
        <w:t>
      3) автомобильный прицеп (далее – прицеп) – автотранспортное средство, не оборудованное двигателем и предназначенное для движения в составе с грузовым автомобилем или седельным тягачом. Термин распространяется на полуприцепы и прицепы-роспуски;</w:t>
      </w:r>
      <w:r>
        <w:br/>
      </w:r>
      <w:r>
        <w:rPr>
          <w:rFonts w:ascii="Times New Roman"/>
          <w:b w:val="false"/>
          <w:i w:val="false"/>
          <w:color w:val="000000"/>
          <w:sz w:val="28"/>
        </w:rPr>
        <w:t>
</w:t>
      </w:r>
      <w:r>
        <w:rPr>
          <w:rFonts w:ascii="Times New Roman"/>
          <w:b w:val="false"/>
          <w:i w:val="false"/>
          <w:color w:val="000000"/>
          <w:sz w:val="28"/>
        </w:rPr>
        <w:t>
      3-1) самосвал – грузовой саморазгружающийся автомобиль, прицеп или полуприцеп с кузовом, механически наклоняемым для выгрузки груза;</w:t>
      </w:r>
      <w:r>
        <w:br/>
      </w:r>
      <w:r>
        <w:rPr>
          <w:rFonts w:ascii="Times New Roman"/>
          <w:b w:val="false"/>
          <w:i w:val="false"/>
          <w:color w:val="000000"/>
          <w:sz w:val="28"/>
        </w:rPr>
        <w:t>
</w:t>
      </w:r>
      <w:r>
        <w:rPr>
          <w:rFonts w:ascii="Times New Roman"/>
          <w:b w:val="false"/>
          <w:i w:val="false"/>
          <w:color w:val="000000"/>
          <w:sz w:val="28"/>
        </w:rPr>
        <w:t>
      4) седельный тягач – автотранспортное средство, снабженное собственным двигателем и предназначенное исключительно или преимущественно для буксировки прицепа или полуприцепа;</w:t>
      </w:r>
      <w:r>
        <w:br/>
      </w:r>
      <w:r>
        <w:rPr>
          <w:rFonts w:ascii="Times New Roman"/>
          <w:b w:val="false"/>
          <w:i w:val="false"/>
          <w:color w:val="000000"/>
          <w:sz w:val="28"/>
        </w:rPr>
        <w:t>
</w:t>
      </w:r>
      <w:r>
        <w:rPr>
          <w:rFonts w:ascii="Times New Roman"/>
          <w:b w:val="false"/>
          <w:i w:val="false"/>
          <w:color w:val="000000"/>
          <w:sz w:val="28"/>
        </w:rPr>
        <w:t>
      5) грузовой автомобиль – автотранспортное средство с механическим приводом, предназначенное для перевозки грузов по автомобильным дорогам;</w:t>
      </w:r>
      <w:r>
        <w:br/>
      </w:r>
      <w:r>
        <w:rPr>
          <w:rFonts w:ascii="Times New Roman"/>
          <w:b w:val="false"/>
          <w:i w:val="false"/>
          <w:color w:val="000000"/>
          <w:sz w:val="28"/>
        </w:rPr>
        <w:t>
</w:t>
      </w:r>
      <w:r>
        <w:rPr>
          <w:rFonts w:ascii="Times New Roman"/>
          <w:b w:val="false"/>
          <w:i w:val="false"/>
          <w:color w:val="000000"/>
          <w:sz w:val="28"/>
        </w:rPr>
        <w:t>
      6) грузополучатель – физическое или юридическое лицо, уполномоченное на получение груза на основании договора автомобильной перевозки груза или на иных законных основаниях;</w:t>
      </w:r>
      <w:r>
        <w:br/>
      </w:r>
      <w:r>
        <w:rPr>
          <w:rFonts w:ascii="Times New Roman"/>
          <w:b w:val="false"/>
          <w:i w:val="false"/>
          <w:color w:val="000000"/>
          <w:sz w:val="28"/>
        </w:rPr>
        <w:t>
</w:t>
      </w:r>
      <w:r>
        <w:rPr>
          <w:rFonts w:ascii="Times New Roman"/>
          <w:b w:val="false"/>
          <w:i w:val="false"/>
          <w:color w:val="000000"/>
          <w:sz w:val="28"/>
        </w:rPr>
        <w:t>
      7) грузовое автотранспортное средство (далее – автотранспортное средство) – единица подвижного состава грузового автомобильного транспорта, включающего грузовые автомобили, автомобильные прицепы, полуприцепы к седельным тягачам, а также специализированные автомобили (предназначенные для перевозки определенных видов грузов);</w:t>
      </w:r>
      <w:r>
        <w:br/>
      </w:r>
      <w:r>
        <w:rPr>
          <w:rFonts w:ascii="Times New Roman"/>
          <w:b w:val="false"/>
          <w:i w:val="false"/>
          <w:color w:val="000000"/>
          <w:sz w:val="28"/>
        </w:rPr>
        <w:t>
</w:t>
      </w:r>
      <w:r>
        <w:rPr>
          <w:rFonts w:ascii="Times New Roman"/>
          <w:b w:val="false"/>
          <w:i w:val="false"/>
          <w:color w:val="000000"/>
          <w:sz w:val="28"/>
        </w:rPr>
        <w:t>
      8) автомобильные перевозки грузов – перевозки грузов, осуществляемые грузовыми автотранспортными средствами по автомобильным дорогам;</w:t>
      </w:r>
      <w:r>
        <w:br/>
      </w:r>
      <w:r>
        <w:rPr>
          <w:rFonts w:ascii="Times New Roman"/>
          <w:b w:val="false"/>
          <w:i w:val="false"/>
          <w:color w:val="000000"/>
          <w:sz w:val="28"/>
        </w:rPr>
        <w:t>
</w:t>
      </w:r>
      <w:r>
        <w:rPr>
          <w:rFonts w:ascii="Times New Roman"/>
          <w:b w:val="false"/>
          <w:i w:val="false"/>
          <w:color w:val="000000"/>
          <w:sz w:val="28"/>
        </w:rPr>
        <w:t>
      9) грузоотправитель – физическое или юридическое лицо, от имени которого оформляется отправка груза;</w:t>
      </w:r>
      <w:r>
        <w:br/>
      </w:r>
      <w:r>
        <w:rPr>
          <w:rFonts w:ascii="Times New Roman"/>
          <w:b w:val="false"/>
          <w:i w:val="false"/>
          <w:color w:val="000000"/>
          <w:sz w:val="28"/>
        </w:rPr>
        <w:t>
</w:t>
      </w:r>
      <w:r>
        <w:rPr>
          <w:rFonts w:ascii="Times New Roman"/>
          <w:b w:val="false"/>
          <w:i w:val="false"/>
          <w:color w:val="000000"/>
          <w:sz w:val="28"/>
        </w:rPr>
        <w:t>
      10) скоропортящийся груз – груз, имеющий ограниченный срок годности и требующий особых условий перевозки и хранения.</w:t>
      </w:r>
      <w:r>
        <w:br/>
      </w:r>
      <w:r>
        <w:rPr>
          <w:rFonts w:ascii="Times New Roman"/>
          <w:b w:val="false"/>
          <w:i w:val="false"/>
          <w:color w:val="000000"/>
          <w:sz w:val="28"/>
        </w:rPr>
        <w:t>
      </w:t>
      </w:r>
      <w:r>
        <w:rPr>
          <w:rFonts w:ascii="Times New Roman"/>
          <w:b w:val="false"/>
          <w:i w:val="false"/>
          <w:color w:val="ff0000"/>
          <w:sz w:val="28"/>
        </w:rPr>
        <w:t xml:space="preserve">Сноска. Пункт 2 с изменениями, внесенным постановлением Правительства РК от 04.12.2013 </w:t>
      </w:r>
      <w:r>
        <w:rPr>
          <w:rFonts w:ascii="Times New Roman"/>
          <w:b w:val="false"/>
          <w:i w:val="false"/>
          <w:color w:val="000000"/>
          <w:sz w:val="28"/>
        </w:rPr>
        <w:t>№ 1306</w:t>
      </w:r>
      <w:r>
        <w:rPr>
          <w:rFonts w:ascii="Times New Roman"/>
          <w:b w:val="false"/>
          <w:i w:val="false"/>
          <w:color w:val="ff0000"/>
          <w:sz w:val="28"/>
        </w:rPr>
        <w:t xml:space="preserve"> (вводится в действие по истечении десяти календарных дней со дня первого официального опубликования).</w:t>
      </w:r>
    </w:p>
    <w:bookmarkEnd w:id="4"/>
    <w:bookmarkStart w:name="z34" w:id="5"/>
    <w:p>
      <w:pPr>
        <w:spacing w:after="0"/>
        <w:ind w:left="0"/>
        <w:jc w:val="both"/>
      </w:pPr>
      <w:r>
        <w:rPr>
          <w:rFonts w:ascii="Times New Roman"/>
          <w:b w:val="false"/>
          <w:i w:val="false"/>
          <w:color w:val="000000"/>
          <w:sz w:val="28"/>
        </w:rPr>
        <w:t>
                     </w:t>
      </w:r>
      <w:r>
        <w:rPr>
          <w:rFonts w:ascii="Times New Roman"/>
          <w:b/>
          <w:i w:val="false"/>
          <w:color w:val="000000"/>
          <w:sz w:val="28"/>
        </w:rPr>
        <w:t>2. Срок доставки грузов</w:t>
      </w:r>
    </w:p>
    <w:bookmarkEnd w:id="5"/>
    <w:bookmarkStart w:name="z35" w:id="6"/>
    <w:p>
      <w:pPr>
        <w:spacing w:after="0"/>
        <w:ind w:left="0"/>
        <w:jc w:val="both"/>
      </w:pPr>
      <w:r>
        <w:rPr>
          <w:rFonts w:ascii="Times New Roman"/>
          <w:b w:val="false"/>
          <w:i w:val="false"/>
          <w:color w:val="000000"/>
          <w:sz w:val="28"/>
        </w:rPr>
        <w:t>
      3. Перевозчики доставляют грузы по назначению в следующие сроки, если иное не предусмотрено договором автомобильной перевозки грузов:</w:t>
      </w:r>
      <w:r>
        <w:br/>
      </w:r>
      <w:r>
        <w:rPr>
          <w:rFonts w:ascii="Times New Roman"/>
          <w:b w:val="false"/>
          <w:i w:val="false"/>
          <w:color w:val="000000"/>
          <w:sz w:val="28"/>
        </w:rPr>
        <w:t>
</w:t>
      </w:r>
      <w:r>
        <w:rPr>
          <w:rFonts w:ascii="Times New Roman"/>
          <w:b w:val="false"/>
          <w:i w:val="false"/>
          <w:color w:val="000000"/>
          <w:sz w:val="28"/>
        </w:rPr>
        <w:t>
      1) до 250 километров (далее – км) включительно – одни сутки;</w:t>
      </w:r>
      <w:r>
        <w:br/>
      </w:r>
      <w:r>
        <w:rPr>
          <w:rFonts w:ascii="Times New Roman"/>
          <w:b w:val="false"/>
          <w:i w:val="false"/>
          <w:color w:val="000000"/>
          <w:sz w:val="28"/>
        </w:rPr>
        <w:t>
</w:t>
      </w:r>
      <w:r>
        <w:rPr>
          <w:rFonts w:ascii="Times New Roman"/>
          <w:b w:val="false"/>
          <w:i w:val="false"/>
          <w:color w:val="000000"/>
          <w:sz w:val="28"/>
        </w:rPr>
        <w:t>
      2) свыше 250 км на каждые полные или неполные 250 км прибавляется половина суток.</w:t>
      </w:r>
      <w:r>
        <w:br/>
      </w:r>
      <w:r>
        <w:rPr>
          <w:rFonts w:ascii="Times New Roman"/>
          <w:b w:val="false"/>
          <w:i w:val="false"/>
          <w:color w:val="000000"/>
          <w:sz w:val="28"/>
        </w:rPr>
        <w:t>
</w:t>
      </w:r>
      <w:r>
        <w:rPr>
          <w:rFonts w:ascii="Times New Roman"/>
          <w:b w:val="false"/>
          <w:i w:val="false"/>
          <w:color w:val="000000"/>
          <w:sz w:val="28"/>
        </w:rPr>
        <w:t>
      4. Сроки доставки грузов исчисляются с 24-00 часов суток приема грузов к перевозке, если иное не предусмотрено договором.</w:t>
      </w:r>
      <w:r>
        <w:br/>
      </w:r>
      <w:r>
        <w:rPr>
          <w:rFonts w:ascii="Times New Roman"/>
          <w:b w:val="false"/>
          <w:i w:val="false"/>
          <w:color w:val="000000"/>
          <w:sz w:val="28"/>
        </w:rPr>
        <w:t>
      Сроки доставки дополнительно увеличиваются:</w:t>
      </w:r>
      <w:r>
        <w:br/>
      </w:r>
      <w:r>
        <w:rPr>
          <w:rFonts w:ascii="Times New Roman"/>
          <w:b w:val="false"/>
          <w:i w:val="false"/>
          <w:color w:val="000000"/>
          <w:sz w:val="28"/>
        </w:rPr>
        <w:t>
</w:t>
      </w:r>
      <w:r>
        <w:rPr>
          <w:rFonts w:ascii="Times New Roman"/>
          <w:b w:val="false"/>
          <w:i w:val="false"/>
          <w:color w:val="000000"/>
          <w:sz w:val="28"/>
        </w:rPr>
        <w:t>
      1) при перевозке грузов с переправой через водоемы на судах и паромах – на одни сутки;</w:t>
      </w:r>
      <w:r>
        <w:br/>
      </w:r>
      <w:r>
        <w:rPr>
          <w:rFonts w:ascii="Times New Roman"/>
          <w:b w:val="false"/>
          <w:i w:val="false"/>
          <w:color w:val="000000"/>
          <w:sz w:val="28"/>
        </w:rPr>
        <w:t>
</w:t>
      </w:r>
      <w:r>
        <w:rPr>
          <w:rFonts w:ascii="Times New Roman"/>
          <w:b w:val="false"/>
          <w:i w:val="false"/>
          <w:color w:val="000000"/>
          <w:sz w:val="28"/>
        </w:rPr>
        <w:t>
      2) при перевозке грузов по горным дорогам – на 30 процентов (%);</w:t>
      </w:r>
      <w:r>
        <w:br/>
      </w:r>
      <w:r>
        <w:rPr>
          <w:rFonts w:ascii="Times New Roman"/>
          <w:b w:val="false"/>
          <w:i w:val="false"/>
          <w:color w:val="000000"/>
          <w:sz w:val="28"/>
        </w:rPr>
        <w:t>
</w:t>
      </w:r>
      <w:r>
        <w:rPr>
          <w:rFonts w:ascii="Times New Roman"/>
          <w:b w:val="false"/>
          <w:i w:val="false"/>
          <w:color w:val="000000"/>
          <w:sz w:val="28"/>
        </w:rPr>
        <w:t>
      3) при задержке в пути следования для осуществления ветеринарного или иного контроля – на все время задержки.</w:t>
      </w:r>
      <w:r>
        <w:br/>
      </w:r>
      <w:r>
        <w:rPr>
          <w:rFonts w:ascii="Times New Roman"/>
          <w:b w:val="false"/>
          <w:i w:val="false"/>
          <w:color w:val="000000"/>
          <w:sz w:val="28"/>
        </w:rPr>
        <w:t>
</w:t>
      </w:r>
      <w:r>
        <w:rPr>
          <w:rFonts w:ascii="Times New Roman"/>
          <w:b w:val="false"/>
          <w:i w:val="false"/>
          <w:color w:val="000000"/>
          <w:sz w:val="28"/>
        </w:rPr>
        <w:t>
      5. Сроки, указанные в пункте 4 настоящих Правил, не распространяются на перевозку скоропортящихся грузов, сроки, перевозки которых установлены </w:t>
      </w:r>
      <w:r>
        <w:rPr>
          <w:rFonts w:ascii="Times New Roman"/>
          <w:b w:val="false"/>
          <w:i w:val="false"/>
          <w:color w:val="000000"/>
          <w:sz w:val="28"/>
        </w:rPr>
        <w:t>пунктом 78</w:t>
      </w:r>
      <w:r>
        <w:rPr>
          <w:rFonts w:ascii="Times New Roman"/>
          <w:b w:val="false"/>
          <w:i w:val="false"/>
          <w:color w:val="000000"/>
          <w:sz w:val="28"/>
        </w:rPr>
        <w:t xml:space="preserve"> настоящих Правил.</w:t>
      </w:r>
    </w:p>
    <w:bookmarkEnd w:id="6"/>
    <w:bookmarkStart w:name="z43" w:id="7"/>
    <w:p>
      <w:pPr>
        <w:spacing w:after="0"/>
        <w:ind w:left="0"/>
        <w:jc w:val="left"/>
      </w:pPr>
      <w:r>
        <w:rPr>
          <w:rFonts w:ascii="Times New Roman"/>
          <w:b/>
          <w:i w:val="false"/>
          <w:color w:val="000000"/>
        </w:rPr>
        <w:t xml:space="preserve"> 
3. Порядок организации и осуществления</w:t>
      </w:r>
      <w:r>
        <w:br/>
      </w:r>
      <w:r>
        <w:rPr>
          <w:rFonts w:ascii="Times New Roman"/>
          <w:b/>
          <w:i w:val="false"/>
          <w:color w:val="000000"/>
        </w:rPr>
        <w:t>
</w:t>
      </w:r>
      <w:r>
        <w:rPr>
          <w:rFonts w:ascii="Times New Roman"/>
          <w:b/>
          <w:i w:val="false"/>
          <w:color w:val="000000"/>
        </w:rPr>
        <w:t>
автомобильных перевозок грузов</w:t>
      </w:r>
    </w:p>
    <w:bookmarkEnd w:id="7"/>
    <w:bookmarkStart w:name="z45" w:id="8"/>
    <w:p>
      <w:pPr>
        <w:spacing w:after="0"/>
        <w:ind w:left="0"/>
        <w:jc w:val="both"/>
      </w:pPr>
      <w:r>
        <w:rPr>
          <w:rFonts w:ascii="Times New Roman"/>
          <w:b w:val="false"/>
          <w:i w:val="false"/>
          <w:color w:val="000000"/>
          <w:sz w:val="28"/>
        </w:rPr>
        <w:t>      6. Порядок организации перевозки грузов автомобильным транспортом, общие требования по обеспечению безопасности при их транспортировке, а также взаимоотношения участников перевозки грузов автомобильным транспортом регламентируются настоящими Правилами и договорами.</w:t>
      </w:r>
      <w:r>
        <w:br/>
      </w:r>
      <w:r>
        <w:rPr>
          <w:rFonts w:ascii="Times New Roman"/>
          <w:b w:val="false"/>
          <w:i w:val="false"/>
          <w:color w:val="000000"/>
          <w:sz w:val="28"/>
        </w:rPr>
        <w:t>
      7. Правила действуют на всей территории Республики Казахстан и распространяются на всех физических и юридических лиц, независимо от форм собственности.</w:t>
      </w:r>
      <w:r>
        <w:br/>
      </w:r>
      <w:r>
        <w:rPr>
          <w:rFonts w:ascii="Times New Roman"/>
          <w:b w:val="false"/>
          <w:i w:val="false"/>
          <w:color w:val="000000"/>
          <w:sz w:val="28"/>
        </w:rPr>
        <w:t>
</w:t>
      </w:r>
      <w:r>
        <w:rPr>
          <w:rFonts w:ascii="Times New Roman"/>
          <w:b w:val="false"/>
          <w:i w:val="false"/>
          <w:color w:val="000000"/>
          <w:sz w:val="28"/>
        </w:rPr>
        <w:t>
      8. Настоящие Правила не распространяются на:</w:t>
      </w:r>
      <w:r>
        <w:br/>
      </w:r>
      <w:r>
        <w:rPr>
          <w:rFonts w:ascii="Times New Roman"/>
          <w:b w:val="false"/>
          <w:i w:val="false"/>
          <w:color w:val="000000"/>
          <w:sz w:val="28"/>
        </w:rPr>
        <w:t>
      1) автомобильные перевозки грузов, осуществляемые в целях обеспечения обороноспособности, правопорядка, в условиях форсмажорных обстоятельств и при ликвидации последствий чрезвычайных ситуаций;</w:t>
      </w:r>
      <w:r>
        <w:br/>
      </w:r>
      <w:r>
        <w:rPr>
          <w:rFonts w:ascii="Times New Roman"/>
          <w:b w:val="false"/>
          <w:i w:val="false"/>
          <w:color w:val="000000"/>
          <w:sz w:val="28"/>
        </w:rPr>
        <w:t>
</w:t>
      </w:r>
      <w:r>
        <w:rPr>
          <w:rFonts w:ascii="Times New Roman"/>
          <w:b w:val="false"/>
          <w:i w:val="false"/>
          <w:color w:val="000000"/>
          <w:sz w:val="28"/>
        </w:rPr>
        <w:t>
      2) технологические внутрихозяйственные перевозки грузов для собственных нужд, осуществляемые самоходными и колесными транспортными средствами, относящимися к внутрихозяйственному транспорту (внутризаводскому, внутрикарьерному), и функционирующему без выезда за пределы территории хозяйствующего субъекта (предприятия, организации) на улично-дорожную сеть страны.</w:t>
      </w:r>
      <w:r>
        <w:br/>
      </w:r>
      <w:r>
        <w:rPr>
          <w:rFonts w:ascii="Times New Roman"/>
          <w:b w:val="false"/>
          <w:i w:val="false"/>
          <w:color w:val="000000"/>
          <w:sz w:val="28"/>
        </w:rPr>
        <w:t>
</w:t>
      </w:r>
      <w:r>
        <w:rPr>
          <w:rFonts w:ascii="Times New Roman"/>
          <w:b w:val="false"/>
          <w:i w:val="false"/>
          <w:color w:val="000000"/>
          <w:sz w:val="28"/>
        </w:rPr>
        <w:t>
      9. Автомобильные перевозки грузов осуществляются с соблюдением требований </w:t>
      </w:r>
      <w:r>
        <w:rPr>
          <w:rFonts w:ascii="Times New Roman"/>
          <w:b w:val="false"/>
          <w:i w:val="false"/>
          <w:color w:val="000000"/>
          <w:sz w:val="28"/>
        </w:rPr>
        <w:t>Гражданского кодекса</w:t>
      </w:r>
      <w:r>
        <w:rPr>
          <w:rFonts w:ascii="Times New Roman"/>
          <w:b w:val="false"/>
          <w:i w:val="false"/>
          <w:color w:val="000000"/>
          <w:sz w:val="28"/>
        </w:rPr>
        <w:t xml:space="preserve"> Республики Казахстан от 1 июля 1999 года, Законов Республики Казахстан от 21 сентября 1994 года «</w:t>
      </w:r>
      <w:r>
        <w:rPr>
          <w:rFonts w:ascii="Times New Roman"/>
          <w:b w:val="false"/>
          <w:i w:val="false"/>
          <w:color w:val="000000"/>
          <w:sz w:val="28"/>
        </w:rPr>
        <w:t>О транспорте</w:t>
      </w:r>
      <w:r>
        <w:rPr>
          <w:rFonts w:ascii="Times New Roman"/>
          <w:b w:val="false"/>
          <w:i w:val="false"/>
          <w:color w:val="000000"/>
          <w:sz w:val="28"/>
        </w:rPr>
        <w:t>», от 4 июля 2003 года «</w:t>
      </w:r>
      <w:r>
        <w:rPr>
          <w:rFonts w:ascii="Times New Roman"/>
          <w:b w:val="false"/>
          <w:i w:val="false"/>
          <w:color w:val="000000"/>
          <w:sz w:val="28"/>
        </w:rPr>
        <w:t>Об автомобильном транспорте</w:t>
      </w:r>
      <w:r>
        <w:rPr>
          <w:rFonts w:ascii="Times New Roman"/>
          <w:b w:val="false"/>
          <w:i w:val="false"/>
          <w:color w:val="000000"/>
          <w:sz w:val="28"/>
        </w:rPr>
        <w:t xml:space="preserve">», настоящих Правил и договоров. </w:t>
      </w:r>
      <w:r>
        <w:br/>
      </w:r>
      <w:r>
        <w:rPr>
          <w:rFonts w:ascii="Times New Roman"/>
          <w:b w:val="false"/>
          <w:i w:val="false"/>
          <w:color w:val="000000"/>
          <w:sz w:val="28"/>
        </w:rPr>
        <w:t>
</w:t>
      </w:r>
      <w:r>
        <w:rPr>
          <w:rFonts w:ascii="Times New Roman"/>
          <w:b w:val="false"/>
          <w:i w:val="false"/>
          <w:color w:val="000000"/>
          <w:sz w:val="28"/>
        </w:rPr>
        <w:t>
      Международные перевозки грузов осуществляются с соблюдением требований международных договоров, </w:t>
      </w:r>
      <w:r>
        <w:rPr>
          <w:rFonts w:ascii="Times New Roman"/>
          <w:b w:val="false"/>
          <w:i w:val="false"/>
          <w:color w:val="000000"/>
          <w:sz w:val="28"/>
        </w:rPr>
        <w:t>Кодекса</w:t>
      </w:r>
      <w:r>
        <w:rPr>
          <w:rFonts w:ascii="Times New Roman"/>
          <w:b w:val="false"/>
          <w:i w:val="false"/>
          <w:color w:val="000000"/>
          <w:sz w:val="28"/>
        </w:rPr>
        <w:t xml:space="preserve"> Республики Казахстан от 30 июля 2010 года «О таможенном деле в Республики Казахстан» и настоящих Правил.</w:t>
      </w:r>
      <w:r>
        <w:br/>
      </w:r>
      <w:r>
        <w:rPr>
          <w:rFonts w:ascii="Times New Roman"/>
          <w:b w:val="false"/>
          <w:i w:val="false"/>
          <w:color w:val="000000"/>
          <w:sz w:val="28"/>
        </w:rPr>
        <w:t>
</w:t>
      </w:r>
      <w:r>
        <w:rPr>
          <w:rFonts w:ascii="Times New Roman"/>
          <w:b w:val="false"/>
          <w:i w:val="false"/>
          <w:color w:val="000000"/>
          <w:sz w:val="28"/>
        </w:rPr>
        <w:t>
      10. При международных автомобильных перевозках скоропортящихся грузов перевозчики соблюдают положения </w:t>
      </w:r>
      <w:r>
        <w:rPr>
          <w:rFonts w:ascii="Times New Roman"/>
          <w:b w:val="false"/>
          <w:i w:val="false"/>
          <w:color w:val="000000"/>
          <w:sz w:val="28"/>
        </w:rPr>
        <w:t>Соглашения</w:t>
      </w:r>
      <w:r>
        <w:rPr>
          <w:rFonts w:ascii="Times New Roman"/>
          <w:b w:val="false"/>
          <w:i w:val="false"/>
          <w:color w:val="000000"/>
          <w:sz w:val="28"/>
        </w:rPr>
        <w:t xml:space="preserve"> о международных перевозках скоропортящихся пищевых продуктов и о специальных транспортных средствах, предназначенных для этих перевозок (СПС) (совершено в Женеве 1 сентября 1970 года) (далее – СПС).</w:t>
      </w:r>
      <w:r>
        <w:br/>
      </w:r>
      <w:r>
        <w:rPr>
          <w:rFonts w:ascii="Times New Roman"/>
          <w:b w:val="false"/>
          <w:i w:val="false"/>
          <w:color w:val="000000"/>
          <w:sz w:val="28"/>
        </w:rPr>
        <w:t>
</w:t>
      </w:r>
      <w:r>
        <w:rPr>
          <w:rFonts w:ascii="Times New Roman"/>
          <w:b w:val="false"/>
          <w:i w:val="false"/>
          <w:color w:val="000000"/>
          <w:sz w:val="28"/>
        </w:rPr>
        <w:t>
      10-1. Перевозчик в процессе эксплуатации автотранспортных средств обеспечивает прохождение водителями предрейсового (предсменного) медицинского осмотра, а также предрейсового (предсменного) технического осмотра автотранспортных средств.</w:t>
      </w:r>
      <w:r>
        <w:br/>
      </w:r>
      <w:r>
        <w:rPr>
          <w:rFonts w:ascii="Times New Roman"/>
          <w:b w:val="false"/>
          <w:i w:val="false"/>
          <w:color w:val="000000"/>
          <w:sz w:val="28"/>
        </w:rPr>
        <w:t>
      </w:t>
      </w:r>
      <w:r>
        <w:rPr>
          <w:rFonts w:ascii="Times New Roman"/>
          <w:b w:val="false"/>
          <w:i w:val="false"/>
          <w:color w:val="ff0000"/>
          <w:sz w:val="28"/>
        </w:rPr>
        <w:t xml:space="preserve">Сноска. Постановление дополнено пунктом 10-1 в соответствии с постановлением Правительства РК от 04.12.2013 </w:t>
      </w:r>
      <w:r>
        <w:rPr>
          <w:rFonts w:ascii="Times New Roman"/>
          <w:b w:val="false"/>
          <w:i w:val="false"/>
          <w:color w:val="000000"/>
          <w:sz w:val="28"/>
        </w:rPr>
        <w:t>№ 1306</w:t>
      </w:r>
      <w:r>
        <w:rPr>
          <w:rFonts w:ascii="Times New Roman"/>
          <w:b w:val="false"/>
          <w:i w:val="false"/>
          <w:color w:val="ff0000"/>
          <w:sz w:val="28"/>
        </w:rPr>
        <w:t xml:space="preserve"> (вводится в действие по истечении десяти календарных дней со дня первого официального опубликования).</w:t>
      </w:r>
    </w:p>
    <w:bookmarkEnd w:id="8"/>
    <w:bookmarkStart w:name="z51" w:id="9"/>
    <w:p>
      <w:pPr>
        <w:spacing w:after="0"/>
        <w:ind w:left="0"/>
        <w:jc w:val="left"/>
      </w:pPr>
      <w:r>
        <w:rPr>
          <w:rFonts w:ascii="Times New Roman"/>
          <w:b/>
          <w:i w:val="false"/>
          <w:color w:val="000000"/>
        </w:rPr>
        <w:t xml:space="preserve"> 
4. Форма товарно-транспортной накладной</w:t>
      </w:r>
      <w:r>
        <w:br/>
      </w:r>
      <w:r>
        <w:rPr>
          <w:rFonts w:ascii="Times New Roman"/>
          <w:b/>
          <w:i w:val="false"/>
          <w:color w:val="000000"/>
        </w:rPr>
        <w:t>
и порядок ее применения</w:t>
      </w:r>
    </w:p>
    <w:bookmarkEnd w:id="9"/>
    <w:bookmarkStart w:name="z52" w:id="10"/>
    <w:p>
      <w:pPr>
        <w:spacing w:after="0"/>
        <w:ind w:left="0"/>
        <w:jc w:val="both"/>
      </w:pPr>
      <w:r>
        <w:rPr>
          <w:rFonts w:ascii="Times New Roman"/>
          <w:b w:val="false"/>
          <w:i w:val="false"/>
          <w:color w:val="000000"/>
          <w:sz w:val="28"/>
        </w:rPr>
        <w:t>
      11. Перевозка грузов оформляется товарно-транспортными накладными, а в случаях перевозки некоторых видов грузов, перевозимых насыпью (навалом), может оформляться актом замера или актом взвешивания.</w:t>
      </w:r>
      <w:r>
        <w:br/>
      </w:r>
      <w:r>
        <w:rPr>
          <w:rFonts w:ascii="Times New Roman"/>
          <w:b w:val="false"/>
          <w:i w:val="false"/>
          <w:color w:val="000000"/>
          <w:sz w:val="28"/>
        </w:rPr>
        <w:t>
</w:t>
      </w:r>
      <w:r>
        <w:rPr>
          <w:rFonts w:ascii="Times New Roman"/>
          <w:b w:val="false"/>
          <w:i w:val="false"/>
          <w:color w:val="000000"/>
          <w:sz w:val="28"/>
        </w:rPr>
        <w:t>
      Использование автотранспортных средств с оплатой по повременному тарифу (оплата работы автотранспортного средства производится из почасового расчета в течение одного рабочего дня (смены), оформляется записями в путевом листе по форме № 4-п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с указанием пробега и времени нахождения автотранспортного средства в распоряжении грузоотправителя (грузополучателя) за вычетом времени обеденного перерыва водителя.</w:t>
      </w:r>
      <w:r>
        <w:br/>
      </w:r>
      <w:r>
        <w:rPr>
          <w:rFonts w:ascii="Times New Roman"/>
          <w:b w:val="false"/>
          <w:i w:val="false"/>
          <w:color w:val="000000"/>
          <w:sz w:val="28"/>
        </w:rPr>
        <w:t>
</w:t>
      </w:r>
      <w:r>
        <w:rPr>
          <w:rFonts w:ascii="Times New Roman"/>
          <w:b w:val="false"/>
          <w:i w:val="false"/>
          <w:color w:val="000000"/>
          <w:sz w:val="28"/>
        </w:rPr>
        <w:t>
      Использование автотранспортных средств с оплатой их работы по сдельному тарифу (оплата работы автотранспортного средства производится за перевезенные тонны) оформляется записями грузоотправителя (грузополучателя) в путевом листе по форме № 4-с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Порядок оформления путевых листов по сдельному и повременному тарифам приведен в </w:t>
      </w:r>
      <w:r>
        <w:rPr>
          <w:rFonts w:ascii="Times New Roman"/>
          <w:b w:val="false"/>
          <w:i w:val="false"/>
          <w:color w:val="000000"/>
          <w:sz w:val="28"/>
        </w:rPr>
        <w:t>пунктах 20</w:t>
      </w:r>
      <w:r>
        <w:rPr>
          <w:rFonts w:ascii="Times New Roman"/>
          <w:b w:val="false"/>
          <w:i w:val="false"/>
          <w:color w:val="000000"/>
          <w:sz w:val="28"/>
        </w:rPr>
        <w:t xml:space="preserve"> – </w:t>
      </w:r>
      <w:r>
        <w:rPr>
          <w:rFonts w:ascii="Times New Roman"/>
          <w:b w:val="false"/>
          <w:i w:val="false"/>
          <w:color w:val="000000"/>
          <w:sz w:val="28"/>
        </w:rPr>
        <w:t>22</w:t>
      </w:r>
      <w:r>
        <w:rPr>
          <w:rFonts w:ascii="Times New Roman"/>
          <w:b w:val="false"/>
          <w:i w:val="false"/>
          <w:color w:val="000000"/>
          <w:sz w:val="28"/>
        </w:rPr>
        <w:t> настоящих Правил.</w:t>
      </w:r>
      <w:r>
        <w:br/>
      </w:r>
      <w:r>
        <w:rPr>
          <w:rFonts w:ascii="Times New Roman"/>
          <w:b w:val="false"/>
          <w:i w:val="false"/>
          <w:color w:val="000000"/>
          <w:sz w:val="28"/>
        </w:rPr>
        <w:t>
</w:t>
      </w:r>
      <w:r>
        <w:rPr>
          <w:rFonts w:ascii="Times New Roman"/>
          <w:b w:val="false"/>
          <w:i w:val="false"/>
          <w:color w:val="000000"/>
          <w:sz w:val="28"/>
        </w:rPr>
        <w:t>
      12. Грузоотправитель представляет перевозчику на предъявленный к перевозке груз товарно-транспортную накладную, составляемую в четырех экземплярах, которая является основным перевозочным документом и по которой производится списание этого груза грузоотправителем и оприходование его грузополучателем.</w:t>
      </w:r>
      <w:r>
        <w:br/>
      </w:r>
      <w:r>
        <w:rPr>
          <w:rFonts w:ascii="Times New Roman"/>
          <w:b w:val="false"/>
          <w:i w:val="false"/>
          <w:color w:val="000000"/>
          <w:sz w:val="28"/>
        </w:rPr>
        <w:t>
</w:t>
      </w:r>
      <w:r>
        <w:rPr>
          <w:rFonts w:ascii="Times New Roman"/>
          <w:b w:val="false"/>
          <w:i w:val="false"/>
          <w:color w:val="000000"/>
          <w:sz w:val="28"/>
        </w:rPr>
        <w:t>
      13. Заполнение товарно-транспортной накладной осуществляется в порядке, установленном </w:t>
      </w:r>
      <w:r>
        <w:rPr>
          <w:rFonts w:ascii="Times New Roman"/>
          <w:b w:val="false"/>
          <w:i w:val="false"/>
          <w:color w:val="000000"/>
          <w:sz w:val="28"/>
        </w:rPr>
        <w:t>пунктами 14</w:t>
      </w:r>
      <w:r>
        <w:rPr>
          <w:rFonts w:ascii="Times New Roman"/>
          <w:b w:val="false"/>
          <w:i w:val="false"/>
          <w:color w:val="000000"/>
          <w:sz w:val="28"/>
        </w:rPr>
        <w:t xml:space="preserve"> – </w:t>
      </w:r>
      <w:r>
        <w:rPr>
          <w:rFonts w:ascii="Times New Roman"/>
          <w:b w:val="false"/>
          <w:i w:val="false"/>
          <w:color w:val="000000"/>
          <w:sz w:val="28"/>
        </w:rPr>
        <w:t>18</w:t>
      </w:r>
      <w:r>
        <w:rPr>
          <w:rFonts w:ascii="Times New Roman"/>
          <w:b w:val="false"/>
          <w:i w:val="false"/>
          <w:color w:val="000000"/>
          <w:sz w:val="28"/>
        </w:rPr>
        <w:t> настоящих Правил.</w:t>
      </w:r>
      <w:r>
        <w:br/>
      </w:r>
      <w:r>
        <w:rPr>
          <w:rFonts w:ascii="Times New Roman"/>
          <w:b w:val="false"/>
          <w:i w:val="false"/>
          <w:color w:val="000000"/>
          <w:sz w:val="28"/>
        </w:rPr>
        <w:t>
</w:t>
      </w:r>
      <w:r>
        <w:rPr>
          <w:rFonts w:ascii="Times New Roman"/>
          <w:b w:val="false"/>
          <w:i w:val="false"/>
          <w:color w:val="000000"/>
          <w:sz w:val="28"/>
        </w:rPr>
        <w:t>
      14. Товарно-транспортная накладная на автомобильную перевозку грузов составляется грузоотправителем в четырех экземплярах на имя каждого грузополучателя с заполнением следующих реквизитов: наименование грузополучателя, наименование груза, количество, вес перевозимого груза, способ определения веса (взвешивание, по трафарету, стандарту, обмеру), род упаковки, способ погрузки и разгрузки, время подачи автотранспортного средства под погрузку и время окончания погрузки, время простоя.</w:t>
      </w:r>
      <w:r>
        <w:br/>
      </w:r>
      <w:r>
        <w:rPr>
          <w:rFonts w:ascii="Times New Roman"/>
          <w:b w:val="false"/>
          <w:i w:val="false"/>
          <w:color w:val="000000"/>
          <w:sz w:val="28"/>
        </w:rPr>
        <w:t>
</w:t>
      </w:r>
      <w:r>
        <w:rPr>
          <w:rFonts w:ascii="Times New Roman"/>
          <w:b w:val="false"/>
          <w:i w:val="false"/>
          <w:color w:val="000000"/>
          <w:sz w:val="28"/>
        </w:rPr>
        <w:t>
      Вред, возникший вследствие неправильности, неточности или неполноты сведений, указанных в товарно-транспортной накладной, возмещается грузоотправителем.</w:t>
      </w:r>
      <w:r>
        <w:br/>
      </w:r>
      <w:r>
        <w:rPr>
          <w:rFonts w:ascii="Times New Roman"/>
          <w:b w:val="false"/>
          <w:i w:val="false"/>
          <w:color w:val="000000"/>
          <w:sz w:val="28"/>
        </w:rPr>
        <w:t>
</w:t>
      </w:r>
      <w:r>
        <w:rPr>
          <w:rFonts w:ascii="Times New Roman"/>
          <w:b w:val="false"/>
          <w:i w:val="false"/>
          <w:color w:val="000000"/>
          <w:sz w:val="28"/>
        </w:rPr>
        <w:t>
      15. Прием грузов к перевозке от грузоотправителя удостоверяется подписью перевозчика во всех экземплярах товарно-транспортной накладной.</w:t>
      </w:r>
      <w:r>
        <w:br/>
      </w:r>
      <w:r>
        <w:rPr>
          <w:rFonts w:ascii="Times New Roman"/>
          <w:b w:val="false"/>
          <w:i w:val="false"/>
          <w:color w:val="000000"/>
          <w:sz w:val="28"/>
        </w:rPr>
        <w:t>
</w:t>
      </w:r>
      <w:r>
        <w:rPr>
          <w:rFonts w:ascii="Times New Roman"/>
          <w:b w:val="false"/>
          <w:i w:val="false"/>
          <w:color w:val="000000"/>
          <w:sz w:val="28"/>
        </w:rPr>
        <w:t>
      Первый экземпляр остается у грузоотправителя и предназначается для списания предъявленных к перевозке грузов. Второй, третий и четвертый экземпляры грузоотправителем вручаются перевозчику.</w:t>
      </w:r>
      <w:r>
        <w:br/>
      </w:r>
      <w:r>
        <w:rPr>
          <w:rFonts w:ascii="Times New Roman"/>
          <w:b w:val="false"/>
          <w:i w:val="false"/>
          <w:color w:val="000000"/>
          <w:sz w:val="28"/>
        </w:rPr>
        <w:t>
</w:t>
      </w:r>
      <w:r>
        <w:rPr>
          <w:rFonts w:ascii="Times New Roman"/>
          <w:b w:val="false"/>
          <w:i w:val="false"/>
          <w:color w:val="000000"/>
          <w:sz w:val="28"/>
        </w:rPr>
        <w:t>
      Второй экземпляр перевозчиком сдается грузополучателю и предназначается для оприходования полученных грузов.</w:t>
      </w:r>
      <w:r>
        <w:br/>
      </w:r>
      <w:r>
        <w:rPr>
          <w:rFonts w:ascii="Times New Roman"/>
          <w:b w:val="false"/>
          <w:i w:val="false"/>
          <w:color w:val="000000"/>
          <w:sz w:val="28"/>
        </w:rPr>
        <w:t>
</w:t>
      </w:r>
      <w:r>
        <w:rPr>
          <w:rFonts w:ascii="Times New Roman"/>
          <w:b w:val="false"/>
          <w:i w:val="false"/>
          <w:color w:val="000000"/>
          <w:sz w:val="28"/>
        </w:rPr>
        <w:t>
      Третий и четвертый экземпляры остаются у перевозчика. Третий экземпляр прилагается к счету за перевозку и служит основанием для расчета с грузоотправителем (грузополучателем), а четвертый прилагается к путевому листу и служит основанием для учета транспортной работы.</w:t>
      </w:r>
      <w:r>
        <w:br/>
      </w:r>
      <w:r>
        <w:rPr>
          <w:rFonts w:ascii="Times New Roman"/>
          <w:b w:val="false"/>
          <w:i w:val="false"/>
          <w:color w:val="000000"/>
          <w:sz w:val="28"/>
        </w:rPr>
        <w:t>
</w:t>
      </w:r>
      <w:r>
        <w:rPr>
          <w:rFonts w:ascii="Times New Roman"/>
          <w:b w:val="false"/>
          <w:i w:val="false"/>
          <w:color w:val="000000"/>
          <w:sz w:val="28"/>
        </w:rPr>
        <w:t>
      Грузоотправитель при необходимости выписывает дополнительные экземпляры товарно-транспортных накладных, число которых устанавливается соглашением между грузоотправителем и перевозчиком.</w:t>
      </w:r>
      <w:r>
        <w:br/>
      </w:r>
      <w:r>
        <w:rPr>
          <w:rFonts w:ascii="Times New Roman"/>
          <w:b w:val="false"/>
          <w:i w:val="false"/>
          <w:color w:val="000000"/>
          <w:sz w:val="28"/>
        </w:rPr>
        <w:t>
</w:t>
      </w:r>
      <w:r>
        <w:rPr>
          <w:rFonts w:ascii="Times New Roman"/>
          <w:b w:val="false"/>
          <w:i w:val="false"/>
          <w:color w:val="000000"/>
          <w:sz w:val="28"/>
        </w:rPr>
        <w:t>
      16. Во всех экземплярах товарно-транспортной накладной грузоотправитель проставляет время прибытия, убытия и простоя автотранспортного средства, а также указывает способ погрузки, вес груза, количество грузовых мест, виды услуг, выполняемых перевозчиком и заверяет товарно-транспортные накладные подписью, печатью или штампом.</w:t>
      </w:r>
      <w:r>
        <w:br/>
      </w:r>
      <w:r>
        <w:rPr>
          <w:rFonts w:ascii="Times New Roman"/>
          <w:b w:val="false"/>
          <w:i w:val="false"/>
          <w:color w:val="000000"/>
          <w:sz w:val="28"/>
        </w:rPr>
        <w:t>
</w:t>
      </w:r>
      <w:r>
        <w:rPr>
          <w:rFonts w:ascii="Times New Roman"/>
          <w:b w:val="false"/>
          <w:i w:val="false"/>
          <w:color w:val="000000"/>
          <w:sz w:val="28"/>
        </w:rPr>
        <w:t>
      При выдаче грузоотправителем документов, определяющих качество груза и взаимоотношения поставщика и покупателя (сертификаты, удостоверения, свидетельства, разрешения и так далее), перевозчик принимает эти документы и передает их вместе с грузом грузополучателю.</w:t>
      </w:r>
      <w:r>
        <w:br/>
      </w:r>
      <w:r>
        <w:rPr>
          <w:rFonts w:ascii="Times New Roman"/>
          <w:b w:val="false"/>
          <w:i w:val="false"/>
          <w:color w:val="000000"/>
          <w:sz w:val="28"/>
        </w:rPr>
        <w:t>
</w:t>
      </w:r>
      <w:r>
        <w:rPr>
          <w:rFonts w:ascii="Times New Roman"/>
          <w:b w:val="false"/>
          <w:i w:val="false"/>
          <w:color w:val="000000"/>
          <w:sz w:val="28"/>
        </w:rPr>
        <w:t>
      17. При сдаче груза водитель предъявляет три экземпляра товарно-транспортной накладной грузополучателю, который удостоверяет прием груза своей подписью и печатью (штампом) в каждом экземпляре товарно-транспортной накладной и указывает во всех экземплярах товарно-транспортной накладной время прибытия и убытия автотранспортного средства.</w:t>
      </w:r>
      <w:r>
        <w:br/>
      </w:r>
      <w:r>
        <w:rPr>
          <w:rFonts w:ascii="Times New Roman"/>
          <w:b w:val="false"/>
          <w:i w:val="false"/>
          <w:color w:val="000000"/>
          <w:sz w:val="28"/>
        </w:rPr>
        <w:t>
</w:t>
      </w:r>
      <w:r>
        <w:rPr>
          <w:rFonts w:ascii="Times New Roman"/>
          <w:b w:val="false"/>
          <w:i w:val="false"/>
          <w:color w:val="000000"/>
          <w:sz w:val="28"/>
        </w:rPr>
        <w:t>
      18. Время прибытия и убытия автотранспортного средства под погрузку (разгрузку) указывается в соответствии с </w:t>
      </w:r>
      <w:r>
        <w:rPr>
          <w:rFonts w:ascii="Times New Roman"/>
          <w:b w:val="false"/>
          <w:i w:val="false"/>
          <w:color w:val="000000"/>
          <w:sz w:val="28"/>
        </w:rPr>
        <w:t>пунктами 39</w:t>
      </w:r>
      <w:r>
        <w:rPr>
          <w:rFonts w:ascii="Times New Roman"/>
          <w:b w:val="false"/>
          <w:i w:val="false"/>
          <w:color w:val="000000"/>
          <w:sz w:val="28"/>
        </w:rPr>
        <w:t xml:space="preserve"> – </w:t>
      </w:r>
      <w:r>
        <w:rPr>
          <w:rFonts w:ascii="Times New Roman"/>
          <w:b w:val="false"/>
          <w:i w:val="false"/>
          <w:color w:val="000000"/>
          <w:sz w:val="28"/>
        </w:rPr>
        <w:t>41</w:t>
      </w:r>
      <w:r>
        <w:rPr>
          <w:rFonts w:ascii="Times New Roman"/>
          <w:b w:val="false"/>
          <w:i w:val="false"/>
          <w:color w:val="000000"/>
          <w:sz w:val="28"/>
        </w:rPr>
        <w:t>настоящих Правил.</w:t>
      </w:r>
      <w:r>
        <w:br/>
      </w:r>
      <w:r>
        <w:rPr>
          <w:rFonts w:ascii="Times New Roman"/>
          <w:b w:val="false"/>
          <w:i w:val="false"/>
          <w:color w:val="000000"/>
          <w:sz w:val="28"/>
        </w:rPr>
        <w:t>
</w:t>
      </w:r>
      <w:r>
        <w:rPr>
          <w:rFonts w:ascii="Times New Roman"/>
          <w:b w:val="false"/>
          <w:i w:val="false"/>
          <w:color w:val="000000"/>
          <w:sz w:val="28"/>
        </w:rPr>
        <w:t>
      В случаях, когда грузоотправитель или грузополучатель неверно указал время прибытия автотранспортного средства под погрузку (разгрузку) и окончания погрузочно-разгрузочных работ, водитель во всех имеющихся у него товарно-транспортных накладных делает запись в присутствии представителя грузоотправителя (грузополучателя) о том, что время проставлено неправильно, и указывает фактическое время прибытия и убытия.</w:t>
      </w:r>
      <w:r>
        <w:br/>
      </w:r>
      <w:r>
        <w:rPr>
          <w:rFonts w:ascii="Times New Roman"/>
          <w:b w:val="false"/>
          <w:i w:val="false"/>
          <w:color w:val="000000"/>
          <w:sz w:val="28"/>
        </w:rPr>
        <w:t>
</w:t>
      </w:r>
      <w:r>
        <w:rPr>
          <w:rFonts w:ascii="Times New Roman"/>
          <w:b w:val="false"/>
          <w:i w:val="false"/>
          <w:color w:val="000000"/>
          <w:sz w:val="28"/>
        </w:rPr>
        <w:t>
      В случае несогласия с записью водителя грузоотправитель (грузополучатель) составляет акт с участием водителя, а при отказе последнего от составления акта – с участием двух представителей незаинтересованной стороны.</w:t>
      </w:r>
      <w:r>
        <w:br/>
      </w:r>
      <w:r>
        <w:rPr>
          <w:rFonts w:ascii="Times New Roman"/>
          <w:b w:val="false"/>
          <w:i w:val="false"/>
          <w:color w:val="000000"/>
          <w:sz w:val="28"/>
        </w:rPr>
        <w:t>
</w:t>
      </w:r>
      <w:r>
        <w:rPr>
          <w:rFonts w:ascii="Times New Roman"/>
          <w:b w:val="false"/>
          <w:i w:val="false"/>
          <w:color w:val="000000"/>
          <w:sz w:val="28"/>
        </w:rPr>
        <w:t>
      При наличии на территории грузоотправителя или грузополучателя диспетчерского пункта перевозчика для составления акта о неправильной отметке времени прибытия вызывается диспетчер указанного пункта.</w:t>
      </w:r>
      <w:r>
        <w:br/>
      </w:r>
      <w:r>
        <w:rPr>
          <w:rFonts w:ascii="Times New Roman"/>
          <w:b w:val="false"/>
          <w:i w:val="false"/>
          <w:color w:val="000000"/>
          <w:sz w:val="28"/>
        </w:rPr>
        <w:t>
</w:t>
      </w:r>
      <w:r>
        <w:rPr>
          <w:rFonts w:ascii="Times New Roman"/>
          <w:b w:val="false"/>
          <w:i w:val="false"/>
          <w:color w:val="000000"/>
          <w:sz w:val="28"/>
        </w:rPr>
        <w:t>
      19. Акт замера или акт взвешивания перевозимых грузов составляется грузоотправителем в трех экземплярах, из которых:</w:t>
      </w:r>
      <w:r>
        <w:br/>
      </w:r>
      <w:r>
        <w:rPr>
          <w:rFonts w:ascii="Times New Roman"/>
          <w:b w:val="false"/>
          <w:i w:val="false"/>
          <w:color w:val="000000"/>
          <w:sz w:val="28"/>
        </w:rPr>
        <w:t>
</w:t>
      </w:r>
      <w:r>
        <w:rPr>
          <w:rFonts w:ascii="Times New Roman"/>
          <w:b w:val="false"/>
          <w:i w:val="false"/>
          <w:color w:val="000000"/>
          <w:sz w:val="28"/>
        </w:rPr>
        <w:t>
      1) первый экземпляр остается у грузоотправителя и служит основанием для учета выполняемых объемов перевозок;</w:t>
      </w:r>
      <w:r>
        <w:br/>
      </w:r>
      <w:r>
        <w:rPr>
          <w:rFonts w:ascii="Times New Roman"/>
          <w:b w:val="false"/>
          <w:i w:val="false"/>
          <w:color w:val="000000"/>
          <w:sz w:val="28"/>
        </w:rPr>
        <w:t>
</w:t>
      </w:r>
      <w:r>
        <w:rPr>
          <w:rFonts w:ascii="Times New Roman"/>
          <w:b w:val="false"/>
          <w:i w:val="false"/>
          <w:color w:val="000000"/>
          <w:sz w:val="28"/>
        </w:rPr>
        <w:t>
      2) второй и третий экземпляры сдаются перевозчику. Второй экземпляр служит основанием для сверки взаимных расчетов перевозчика с грузоотправителем и прилагается к счету, а третий прилагается к путевому листу и служит основанием для учета транспортной работы.</w:t>
      </w:r>
      <w:r>
        <w:br/>
      </w:r>
      <w:r>
        <w:rPr>
          <w:rFonts w:ascii="Times New Roman"/>
          <w:b w:val="false"/>
          <w:i w:val="false"/>
          <w:color w:val="000000"/>
          <w:sz w:val="28"/>
        </w:rPr>
        <w:t>
</w:t>
      </w:r>
      <w:r>
        <w:rPr>
          <w:rFonts w:ascii="Times New Roman"/>
          <w:b w:val="false"/>
          <w:i w:val="false"/>
          <w:color w:val="000000"/>
          <w:sz w:val="28"/>
        </w:rPr>
        <w:t>
      20. </w:t>
      </w:r>
      <w:r>
        <w:rPr>
          <w:rFonts w:ascii="Times New Roman"/>
          <w:b w:val="false"/>
          <w:i w:val="false"/>
          <w:color w:val="000000"/>
          <w:sz w:val="28"/>
        </w:rPr>
        <w:t>Путевые листы</w:t>
      </w:r>
      <w:r>
        <w:rPr>
          <w:rFonts w:ascii="Times New Roman"/>
          <w:b w:val="false"/>
          <w:i w:val="false"/>
          <w:color w:val="000000"/>
          <w:sz w:val="28"/>
        </w:rPr>
        <w:t xml:space="preserve"> автотранспортного средства являются основными документами первичного учета, которые совместно с товарно-транспортной накладной или актом замера (взвешивания), определяют показатели для учета работы автотранспортного средства, осуществления расчетов за перевозки грузов, а также для начисления заработной платы водителю.</w:t>
      </w:r>
      <w:r>
        <w:br/>
      </w:r>
      <w:r>
        <w:rPr>
          <w:rFonts w:ascii="Times New Roman"/>
          <w:b w:val="false"/>
          <w:i w:val="false"/>
          <w:color w:val="000000"/>
          <w:sz w:val="28"/>
        </w:rPr>
        <w:t>
</w:t>
      </w:r>
      <w:r>
        <w:rPr>
          <w:rFonts w:ascii="Times New Roman"/>
          <w:b w:val="false"/>
          <w:i w:val="false"/>
          <w:color w:val="000000"/>
          <w:sz w:val="28"/>
        </w:rPr>
        <w:t>
      Отрывной талон путевого листа заполняется грузоотправителем и является основанием для предъявления перевозчиком счета платежного требования грузоотправителю. Отрывной талон прилагается к счету, а путевой лист остается у перевозчика, в котором повторяются идентичные записи о времени работы автотранспортного средства у грузоотправителя (грузополучателя).</w:t>
      </w:r>
      <w:r>
        <w:br/>
      </w:r>
      <w:r>
        <w:rPr>
          <w:rFonts w:ascii="Times New Roman"/>
          <w:b w:val="false"/>
          <w:i w:val="false"/>
          <w:color w:val="000000"/>
          <w:sz w:val="28"/>
        </w:rPr>
        <w:t>
</w:t>
      </w:r>
      <w:r>
        <w:rPr>
          <w:rFonts w:ascii="Times New Roman"/>
          <w:b w:val="false"/>
          <w:i w:val="false"/>
          <w:color w:val="000000"/>
          <w:sz w:val="28"/>
        </w:rPr>
        <w:t>
      При повременной оплате перевозки грузов в путевой лист вписывают номера товарно-транспортных накладных, один экземпляр которых прилагается к путевому листу для учета количества перевезенных тонн груза и других показателей.</w:t>
      </w:r>
      <w:r>
        <w:br/>
      </w:r>
      <w:r>
        <w:rPr>
          <w:rFonts w:ascii="Times New Roman"/>
          <w:b w:val="false"/>
          <w:i w:val="false"/>
          <w:color w:val="000000"/>
          <w:sz w:val="28"/>
        </w:rPr>
        <w:t>
      Путевые листы автотранспортного средства и товарно-транспортные накладные подлежат регистрации в журналах учета движения путевых листов и товарно-транспортных накладных, и хранению перевозчиком вместе с журналами в течение 5 лет.</w:t>
      </w:r>
      <w:r>
        <w:br/>
      </w:r>
      <w:r>
        <w:rPr>
          <w:rFonts w:ascii="Times New Roman"/>
          <w:b w:val="false"/>
          <w:i w:val="false"/>
          <w:color w:val="000000"/>
          <w:sz w:val="28"/>
        </w:rPr>
        <w:t>
      </w:t>
      </w:r>
      <w:r>
        <w:rPr>
          <w:rFonts w:ascii="Times New Roman"/>
          <w:b w:val="false"/>
          <w:i w:val="false"/>
          <w:color w:val="ff0000"/>
          <w:sz w:val="28"/>
        </w:rPr>
        <w:t xml:space="preserve">Сноска. Пункт 20 с изменением, внесенным постановлением Правительства РК от 04.12.2013 </w:t>
      </w:r>
      <w:r>
        <w:rPr>
          <w:rFonts w:ascii="Times New Roman"/>
          <w:b w:val="false"/>
          <w:i w:val="false"/>
          <w:color w:val="000000"/>
          <w:sz w:val="28"/>
        </w:rPr>
        <w:t>№ 1306</w:t>
      </w:r>
      <w:r>
        <w:rPr>
          <w:rFonts w:ascii="Times New Roman"/>
          <w:b w:val="false"/>
          <w:i w:val="false"/>
          <w:color w:val="ff0000"/>
          <w:sz w:val="28"/>
        </w:rPr>
        <w:t xml:space="preserve"> (вводится в действие по истечении десяти календарных дней со дня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21. Заполнение путевого листа осуществляется перевозчиком. При этом отдельные данные заполняются также и грузоотправителем (грузополучателем).</w:t>
      </w:r>
      <w:r>
        <w:br/>
      </w:r>
      <w:r>
        <w:rPr>
          <w:rFonts w:ascii="Times New Roman"/>
          <w:b w:val="false"/>
          <w:i w:val="false"/>
          <w:color w:val="000000"/>
          <w:sz w:val="28"/>
        </w:rPr>
        <w:t>
</w:t>
      </w:r>
      <w:r>
        <w:rPr>
          <w:rFonts w:ascii="Times New Roman"/>
          <w:b w:val="false"/>
          <w:i w:val="false"/>
          <w:color w:val="000000"/>
          <w:sz w:val="28"/>
        </w:rPr>
        <w:t>
      22. Путевые листы формы № 4-с и № 4-п согласно </w:t>
      </w:r>
      <w:r>
        <w:rPr>
          <w:rFonts w:ascii="Times New Roman"/>
          <w:b w:val="false"/>
          <w:i w:val="false"/>
          <w:color w:val="000000"/>
          <w:sz w:val="28"/>
        </w:rPr>
        <w:t>приложениям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к настоящим Правилам оформляются перевозчиком на один рабочий день (смену, рейс) с указанием даты выдачи, штампом или печатью перевозчика при условии сдачи путевого листа предыдущего дня работы (смены, рейса).</w:t>
      </w:r>
    </w:p>
    <w:bookmarkEnd w:id="10"/>
    <w:bookmarkStart w:name="z80" w:id="11"/>
    <w:p>
      <w:pPr>
        <w:spacing w:after="0"/>
        <w:ind w:left="0"/>
        <w:jc w:val="left"/>
      </w:pPr>
      <w:r>
        <w:rPr>
          <w:rFonts w:ascii="Times New Roman"/>
          <w:b/>
          <w:i w:val="false"/>
          <w:color w:val="000000"/>
        </w:rPr>
        <w:t xml:space="preserve"> 
5. Требования к пунктам погрузки и разгрузки грузов</w:t>
      </w:r>
    </w:p>
    <w:bookmarkEnd w:id="11"/>
    <w:bookmarkStart w:name="z81" w:id="12"/>
    <w:p>
      <w:pPr>
        <w:spacing w:after="0"/>
        <w:ind w:left="0"/>
        <w:jc w:val="both"/>
      </w:pPr>
      <w:r>
        <w:rPr>
          <w:rFonts w:ascii="Times New Roman"/>
          <w:b w:val="false"/>
          <w:i w:val="false"/>
          <w:color w:val="000000"/>
          <w:sz w:val="28"/>
        </w:rPr>
        <w:t>
      23. Погрузка грузов на автотранспортное средство, закрепление, укрытие и увязка грузов производятся грузоотправителем, а разгрузка грузов, снятие креплений и покрытий – грузополучателем, если иное не предусмотрено договором.</w:t>
      </w:r>
      <w:r>
        <w:br/>
      </w:r>
      <w:r>
        <w:rPr>
          <w:rFonts w:ascii="Times New Roman"/>
          <w:b w:val="false"/>
          <w:i w:val="false"/>
          <w:color w:val="000000"/>
          <w:sz w:val="28"/>
        </w:rPr>
        <w:t>
</w:t>
      </w:r>
      <w:r>
        <w:rPr>
          <w:rFonts w:ascii="Times New Roman"/>
          <w:b w:val="false"/>
          <w:i w:val="false"/>
          <w:color w:val="000000"/>
          <w:sz w:val="28"/>
        </w:rPr>
        <w:t>
      24. Грузоотправитель и грузополучатель производят соответственно закрытие и открытие бортов автотранспортного средства и люков цистерн, опускание и выемку шлангов из люков цистерн, привинчивание и отвинчивание шлангов.</w:t>
      </w:r>
      <w:r>
        <w:br/>
      </w:r>
      <w:r>
        <w:rPr>
          <w:rFonts w:ascii="Times New Roman"/>
          <w:b w:val="false"/>
          <w:i w:val="false"/>
          <w:color w:val="000000"/>
          <w:sz w:val="28"/>
        </w:rPr>
        <w:t>
</w:t>
      </w:r>
      <w:r>
        <w:rPr>
          <w:rFonts w:ascii="Times New Roman"/>
          <w:b w:val="false"/>
          <w:i w:val="false"/>
          <w:color w:val="000000"/>
          <w:sz w:val="28"/>
        </w:rPr>
        <w:t>
      В случаях, когда на контрольно-пропускных пунктах грузоотправителя (грузополучателя) производится осмотр груза со снятием брезента и укрытием грузов после осмотра, открытием и закрытием люков цистерн и тому подобное, указанные операции выполняются силами грузоотправителя (грузополучателя).</w:t>
      </w:r>
      <w:r>
        <w:br/>
      </w:r>
      <w:r>
        <w:rPr>
          <w:rFonts w:ascii="Times New Roman"/>
          <w:b w:val="false"/>
          <w:i w:val="false"/>
          <w:color w:val="000000"/>
          <w:sz w:val="28"/>
        </w:rPr>
        <w:t>
</w:t>
      </w:r>
      <w:r>
        <w:rPr>
          <w:rFonts w:ascii="Times New Roman"/>
          <w:b w:val="false"/>
          <w:i w:val="false"/>
          <w:color w:val="000000"/>
          <w:sz w:val="28"/>
        </w:rPr>
        <w:t>
      25. При погрузочно-разгрузочных работах перевозчик контролирует укладку и крепление груза в целях соблюдения установленных норм загрузки автотранспортного средства, обеспечения безопасности выполнения автомобильной перевозки и сохранности груза.</w:t>
      </w:r>
      <w:r>
        <w:br/>
      </w:r>
      <w:r>
        <w:rPr>
          <w:rFonts w:ascii="Times New Roman"/>
          <w:b w:val="false"/>
          <w:i w:val="false"/>
          <w:color w:val="000000"/>
          <w:sz w:val="28"/>
        </w:rPr>
        <w:t>
</w:t>
      </w:r>
      <w:r>
        <w:rPr>
          <w:rFonts w:ascii="Times New Roman"/>
          <w:b w:val="false"/>
          <w:i w:val="false"/>
          <w:color w:val="000000"/>
          <w:sz w:val="28"/>
        </w:rPr>
        <w:t>
      26. В случае, если условиями договора предусмотрено, что погрузочно-разгрузочные работы осуществляются перевозчиком, последний обеспечивает контроль за соблюдением работниками правил охраны труда и техники безопасности на автомобильном транспорте при производстве погрузочно-разгрузочных работ, а также принимает меры по предупреждению несчастных случаев, которые могут произойти в результате невыполнения норм, указанных в настоящем пункте.</w:t>
      </w:r>
      <w:r>
        <w:br/>
      </w:r>
      <w:r>
        <w:rPr>
          <w:rFonts w:ascii="Times New Roman"/>
          <w:b w:val="false"/>
          <w:i w:val="false"/>
          <w:color w:val="000000"/>
          <w:sz w:val="28"/>
        </w:rPr>
        <w:t>
</w:t>
      </w:r>
      <w:r>
        <w:rPr>
          <w:rFonts w:ascii="Times New Roman"/>
          <w:b w:val="false"/>
          <w:i w:val="false"/>
          <w:color w:val="000000"/>
          <w:sz w:val="28"/>
        </w:rPr>
        <w:t>
      27. Требования к пунктам погрузки и разгрузки грузов следующие:</w:t>
      </w:r>
      <w:r>
        <w:br/>
      </w:r>
      <w:r>
        <w:rPr>
          <w:rFonts w:ascii="Times New Roman"/>
          <w:b w:val="false"/>
          <w:i w:val="false"/>
          <w:color w:val="000000"/>
          <w:sz w:val="28"/>
        </w:rPr>
        <w:t>
</w:t>
      </w:r>
      <w:r>
        <w:rPr>
          <w:rFonts w:ascii="Times New Roman"/>
          <w:b w:val="false"/>
          <w:i w:val="false"/>
          <w:color w:val="000000"/>
          <w:sz w:val="28"/>
        </w:rPr>
        <w:t>
      1) иметь штатное и вспомогательное оборудование для производства погрузочно-разгрузочных и вспомогательных работ, соответствующее национальным стандартам Республики Казахстан;</w:t>
      </w:r>
      <w:r>
        <w:br/>
      </w:r>
      <w:r>
        <w:rPr>
          <w:rFonts w:ascii="Times New Roman"/>
          <w:b w:val="false"/>
          <w:i w:val="false"/>
          <w:color w:val="000000"/>
          <w:sz w:val="28"/>
        </w:rPr>
        <w:t>
</w:t>
      </w:r>
      <w:r>
        <w:rPr>
          <w:rFonts w:ascii="Times New Roman"/>
          <w:b w:val="false"/>
          <w:i w:val="false"/>
          <w:color w:val="000000"/>
          <w:sz w:val="28"/>
        </w:rPr>
        <w:t>
      2) обеспечивать соблюдение </w:t>
      </w:r>
      <w:r>
        <w:rPr>
          <w:rFonts w:ascii="Times New Roman"/>
          <w:b w:val="false"/>
          <w:i w:val="false"/>
          <w:color w:val="000000"/>
          <w:sz w:val="28"/>
        </w:rPr>
        <w:t>противопожарных</w:t>
      </w:r>
      <w:r>
        <w:rPr>
          <w:rFonts w:ascii="Times New Roman"/>
          <w:b w:val="false"/>
          <w:i w:val="false"/>
          <w:color w:val="000000"/>
          <w:sz w:val="28"/>
        </w:rPr>
        <w:t>, санитарно-эпидемиологических и экологических нормативов;</w:t>
      </w:r>
      <w:r>
        <w:br/>
      </w:r>
      <w:r>
        <w:rPr>
          <w:rFonts w:ascii="Times New Roman"/>
          <w:b w:val="false"/>
          <w:i w:val="false"/>
          <w:color w:val="000000"/>
          <w:sz w:val="28"/>
        </w:rPr>
        <w:t>
</w:t>
      </w:r>
      <w:r>
        <w:rPr>
          <w:rFonts w:ascii="Times New Roman"/>
          <w:b w:val="false"/>
          <w:i w:val="false"/>
          <w:color w:val="000000"/>
          <w:sz w:val="28"/>
        </w:rPr>
        <w:t>
      3) обеспечивать сохранность груза и безопасность работающих при выполнении погрузочно-разгрузочных работ;</w:t>
      </w:r>
      <w:r>
        <w:br/>
      </w:r>
      <w:r>
        <w:rPr>
          <w:rFonts w:ascii="Times New Roman"/>
          <w:b w:val="false"/>
          <w:i w:val="false"/>
          <w:color w:val="000000"/>
          <w:sz w:val="28"/>
        </w:rPr>
        <w:t>
</w:t>
      </w:r>
      <w:r>
        <w:rPr>
          <w:rFonts w:ascii="Times New Roman"/>
          <w:b w:val="false"/>
          <w:i w:val="false"/>
          <w:color w:val="000000"/>
          <w:sz w:val="28"/>
        </w:rPr>
        <w:t>
      4) иметь подъездные пути, обеспечивающие свободный и безопасный проезд автотранспортных средств к месту погрузки (разгрузки) при любых погодных условиях;</w:t>
      </w:r>
      <w:r>
        <w:br/>
      </w:r>
      <w:r>
        <w:rPr>
          <w:rFonts w:ascii="Times New Roman"/>
          <w:b w:val="false"/>
          <w:i w:val="false"/>
          <w:color w:val="000000"/>
          <w:sz w:val="28"/>
        </w:rPr>
        <w:t>
</w:t>
      </w:r>
      <w:r>
        <w:rPr>
          <w:rFonts w:ascii="Times New Roman"/>
          <w:b w:val="false"/>
          <w:i w:val="false"/>
          <w:color w:val="000000"/>
          <w:sz w:val="28"/>
        </w:rPr>
        <w:t>
      5) к освещению в вечернее и ночное время суток соответствовать строительным нормам Республики Казахстан и отвечать установленным требованиям для обеспечения безопасности выполнения погрузочно-разгрузочных работ;</w:t>
      </w:r>
      <w:r>
        <w:br/>
      </w:r>
      <w:r>
        <w:rPr>
          <w:rFonts w:ascii="Times New Roman"/>
          <w:b w:val="false"/>
          <w:i w:val="false"/>
          <w:color w:val="000000"/>
          <w:sz w:val="28"/>
        </w:rPr>
        <w:t>
</w:t>
      </w:r>
      <w:r>
        <w:rPr>
          <w:rFonts w:ascii="Times New Roman"/>
          <w:b w:val="false"/>
          <w:i w:val="false"/>
          <w:color w:val="000000"/>
          <w:sz w:val="28"/>
        </w:rPr>
        <w:t>
      6) количество и оснащенность постов погрузки (разгрузки) средствами механизации должны соответствовать виду и объему перерабатываемого груза и обеспечивать простой автотранспортных средств под погрузкой (разгрузкой) в пределах нормативного времени;</w:t>
      </w:r>
      <w:r>
        <w:br/>
      </w:r>
      <w:r>
        <w:rPr>
          <w:rFonts w:ascii="Times New Roman"/>
          <w:b w:val="false"/>
          <w:i w:val="false"/>
          <w:color w:val="000000"/>
          <w:sz w:val="28"/>
        </w:rPr>
        <w:t>
</w:t>
      </w:r>
      <w:r>
        <w:rPr>
          <w:rFonts w:ascii="Times New Roman"/>
          <w:b w:val="false"/>
          <w:i w:val="false"/>
          <w:color w:val="000000"/>
          <w:sz w:val="28"/>
        </w:rPr>
        <w:t>
      7) иметь отдельное помещение для обеспечения качественного и своевременного оформления необходимых документов;</w:t>
      </w:r>
      <w:r>
        <w:br/>
      </w:r>
      <w:r>
        <w:rPr>
          <w:rFonts w:ascii="Times New Roman"/>
          <w:b w:val="false"/>
          <w:i w:val="false"/>
          <w:color w:val="000000"/>
          <w:sz w:val="28"/>
        </w:rPr>
        <w:t>
</w:t>
      </w:r>
      <w:r>
        <w:rPr>
          <w:rFonts w:ascii="Times New Roman"/>
          <w:b w:val="false"/>
          <w:i w:val="false"/>
          <w:color w:val="000000"/>
          <w:sz w:val="28"/>
        </w:rPr>
        <w:t>
      8) иметь телефонную или другие виды связи;</w:t>
      </w:r>
      <w:r>
        <w:br/>
      </w:r>
      <w:r>
        <w:rPr>
          <w:rFonts w:ascii="Times New Roman"/>
          <w:b w:val="false"/>
          <w:i w:val="false"/>
          <w:color w:val="000000"/>
          <w:sz w:val="28"/>
        </w:rPr>
        <w:t>
</w:t>
      </w:r>
      <w:r>
        <w:rPr>
          <w:rFonts w:ascii="Times New Roman"/>
          <w:b w:val="false"/>
          <w:i w:val="false"/>
          <w:color w:val="000000"/>
          <w:sz w:val="28"/>
        </w:rPr>
        <w:t>
      9) иметь контрольно-пропускные пункты, весовое и другое оборудование, позволяющее определить массу отправляемого и поступающего груза, а также специальные места для производства работ по очистке, промывке и дезинфекции кузовов автотранспортных средств после выгрузки грузов с соблюдением </w:t>
      </w:r>
      <w:r>
        <w:rPr>
          <w:rFonts w:ascii="Times New Roman"/>
          <w:b w:val="false"/>
          <w:i w:val="false"/>
          <w:color w:val="000000"/>
          <w:sz w:val="28"/>
        </w:rPr>
        <w:t>санитарно-эпидемиологических требований</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ff0000"/>
          <w:sz w:val="28"/>
        </w:rPr>
        <w:t xml:space="preserve">Сноска. Пункт 27 с изменением, внесенным постановлением Правительства РК от 23.07.2013 </w:t>
      </w:r>
      <w:r>
        <w:rPr>
          <w:rFonts w:ascii="Times New Roman"/>
          <w:b w:val="false"/>
          <w:i w:val="false"/>
          <w:color w:val="000000"/>
          <w:sz w:val="28"/>
        </w:rPr>
        <w:t>№ 735</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000000"/>
          <w:sz w:val="28"/>
        </w:rPr>
        <w:t>
      28. При осуществлении погрузочных работ груз размещается таким образом, чтобы весовые и габаритные параметры автотранспортного средства не превышали допустимых параметров, установленных законодательством.</w:t>
      </w:r>
      <w:r>
        <w:br/>
      </w:r>
      <w:r>
        <w:rPr>
          <w:rFonts w:ascii="Times New Roman"/>
          <w:b w:val="false"/>
          <w:i w:val="false"/>
          <w:color w:val="000000"/>
          <w:sz w:val="28"/>
        </w:rPr>
        <w:t>
      </w:t>
      </w:r>
      <w:r>
        <w:rPr>
          <w:rFonts w:ascii="Times New Roman"/>
          <w:b w:val="false"/>
          <w:i w:val="false"/>
          <w:color w:val="ff0000"/>
          <w:sz w:val="28"/>
        </w:rPr>
        <w:t xml:space="preserve">Сноска. Пункт 28 в редакции постановления Правительства РК от 04.12.2013 </w:t>
      </w:r>
      <w:r>
        <w:rPr>
          <w:rFonts w:ascii="Times New Roman"/>
          <w:b w:val="false"/>
          <w:i w:val="false"/>
          <w:color w:val="000000"/>
          <w:sz w:val="28"/>
        </w:rPr>
        <w:t>№ 1306</w:t>
      </w:r>
      <w:r>
        <w:rPr>
          <w:rFonts w:ascii="Times New Roman"/>
          <w:b w:val="false"/>
          <w:i w:val="false"/>
          <w:color w:val="ff0000"/>
          <w:sz w:val="28"/>
        </w:rPr>
        <w:t xml:space="preserve"> (вводится в действие по истечении десяти календарных дней со дня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ff0000"/>
          <w:sz w:val="28"/>
        </w:rPr>
        <w:t>      </w:t>
      </w:r>
      <w:r>
        <w:rPr>
          <w:rFonts w:ascii="Times New Roman"/>
          <w:b w:val="false"/>
          <w:i w:val="false"/>
          <w:color w:val="000000"/>
          <w:sz w:val="28"/>
        </w:rPr>
        <w:t>28-1. Превышение грузоотправителем допустимых весовых и габаритных параметров, установленных законодательством Республики Казахстан, в процессе загрузки автотранспортного средства не допускается.</w:t>
      </w:r>
      <w:r>
        <w:br/>
      </w:r>
      <w:r>
        <w:rPr>
          <w:rFonts w:ascii="Times New Roman"/>
          <w:b w:val="false"/>
          <w:i w:val="false"/>
          <w:color w:val="000000"/>
          <w:sz w:val="28"/>
        </w:rPr>
        <w:t>
      </w:t>
      </w:r>
      <w:r>
        <w:rPr>
          <w:rFonts w:ascii="Times New Roman"/>
          <w:b w:val="false"/>
          <w:i w:val="false"/>
          <w:color w:val="ff0000"/>
          <w:sz w:val="28"/>
        </w:rPr>
        <w:t xml:space="preserve">Сноска. Постановление дополнено пунктом 28-1 в соответствии с постановлением Правительства РК от 04.12.2013 </w:t>
      </w:r>
      <w:r>
        <w:rPr>
          <w:rFonts w:ascii="Times New Roman"/>
          <w:b w:val="false"/>
          <w:i w:val="false"/>
          <w:color w:val="000000"/>
          <w:sz w:val="28"/>
        </w:rPr>
        <w:t>№ 1306</w:t>
      </w:r>
      <w:r>
        <w:rPr>
          <w:rFonts w:ascii="Times New Roman"/>
          <w:b w:val="false"/>
          <w:i w:val="false"/>
          <w:color w:val="ff0000"/>
          <w:sz w:val="28"/>
        </w:rPr>
        <w:t xml:space="preserve"> (вводится в действие по истечении десяти календарных дней со дня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29. Штучные грузы, перевозимые без тары (металлические прутки, трубы и так далее), прием и погрузка которых невозможны без значительной потери времени, должны быть грузоотправителем объединены в более крупные погрузочные единицы путем связки в пучки или мотки проволокой в трех-пяти местах. Прочность увязки должна быть такой, чтобы обеспечить возможность подъема крюком крана за любую проволочную обвязку.</w:t>
      </w:r>
      <w:r>
        <w:br/>
      </w:r>
      <w:r>
        <w:rPr>
          <w:rFonts w:ascii="Times New Roman"/>
          <w:b w:val="false"/>
          <w:i w:val="false"/>
          <w:color w:val="000000"/>
          <w:sz w:val="28"/>
        </w:rPr>
        <w:t>
</w:t>
      </w:r>
      <w:r>
        <w:rPr>
          <w:rFonts w:ascii="Times New Roman"/>
          <w:b w:val="false"/>
          <w:i w:val="false"/>
          <w:color w:val="000000"/>
          <w:sz w:val="28"/>
        </w:rPr>
        <w:t>
      30. Тяжелые грузы без тары должны иметь специальные приспособления для застропки (выступы, рамы, петли, проушины и другое).</w:t>
      </w:r>
      <w:r>
        <w:br/>
      </w:r>
      <w:r>
        <w:rPr>
          <w:rFonts w:ascii="Times New Roman"/>
          <w:b w:val="false"/>
          <w:i w:val="false"/>
          <w:color w:val="000000"/>
          <w:sz w:val="28"/>
        </w:rPr>
        <w:t>
</w:t>
      </w:r>
      <w:r>
        <w:rPr>
          <w:rFonts w:ascii="Times New Roman"/>
          <w:b w:val="false"/>
          <w:i w:val="false"/>
          <w:color w:val="000000"/>
          <w:sz w:val="28"/>
        </w:rPr>
        <w:t>
      31. При перевозке на поддонах отдельные грузовые места укладываются на них таким образом, чтобы можно было проверить количество без нарушения их положения на поддоне и крепления (за исключением ящичных закрытых поддонов, перевозимых за пломбами грузоотправителя).</w:t>
      </w:r>
      <w:r>
        <w:br/>
      </w:r>
      <w:r>
        <w:rPr>
          <w:rFonts w:ascii="Times New Roman"/>
          <w:b w:val="false"/>
          <w:i w:val="false"/>
          <w:color w:val="000000"/>
          <w:sz w:val="28"/>
        </w:rPr>
        <w:t>
</w:t>
      </w:r>
      <w:r>
        <w:rPr>
          <w:rFonts w:ascii="Times New Roman"/>
          <w:b w:val="false"/>
          <w:i w:val="false"/>
          <w:color w:val="000000"/>
          <w:sz w:val="28"/>
        </w:rPr>
        <w:t>
      32. Грузы укладываются в автотранспортном средстве и надежно закрепляются так, чтобы не было сдвига, падения, давления на двери, потертости или повреждения груза при перевозке, а также обеспечивалась сохранность автотранспортных средств при погрузке, разгрузке и в пути следования.</w:t>
      </w:r>
      <w:r>
        <w:br/>
      </w:r>
      <w:r>
        <w:rPr>
          <w:rFonts w:ascii="Times New Roman"/>
          <w:b w:val="false"/>
          <w:i w:val="false"/>
          <w:color w:val="000000"/>
          <w:sz w:val="28"/>
        </w:rPr>
        <w:t>
</w:t>
      </w:r>
      <w:r>
        <w:rPr>
          <w:rFonts w:ascii="Times New Roman"/>
          <w:b w:val="false"/>
          <w:i w:val="false"/>
          <w:color w:val="000000"/>
          <w:sz w:val="28"/>
        </w:rPr>
        <w:t>
      Крепление грузов гвоздями, скобками и другими средствами, повреждающими автотранспортное средство, не допускается.</w:t>
      </w:r>
      <w:r>
        <w:br/>
      </w:r>
      <w:r>
        <w:rPr>
          <w:rFonts w:ascii="Times New Roman"/>
          <w:b w:val="false"/>
          <w:i w:val="false"/>
          <w:color w:val="000000"/>
          <w:sz w:val="28"/>
        </w:rPr>
        <w:t>
</w:t>
      </w:r>
      <w:r>
        <w:rPr>
          <w:rFonts w:ascii="Times New Roman"/>
          <w:b w:val="false"/>
          <w:i w:val="false"/>
          <w:color w:val="000000"/>
          <w:sz w:val="28"/>
        </w:rPr>
        <w:t>
      33. Необходимые для погрузки и перевозки приспособления, вспомогательные материалы (козлы, стойки, лотки, проволока, щитовые ограждения и так далее), а также средства, необходимые для утепления грузов (одеяла, маты и так далее), предоставляются и устанавливаются грузоотправителем, а снимаются – грузополучателем.</w:t>
      </w:r>
      <w:r>
        <w:br/>
      </w:r>
      <w:r>
        <w:rPr>
          <w:rFonts w:ascii="Times New Roman"/>
          <w:b w:val="false"/>
          <w:i w:val="false"/>
          <w:color w:val="000000"/>
          <w:sz w:val="28"/>
        </w:rPr>
        <w:t>
</w:t>
      </w:r>
      <w:r>
        <w:rPr>
          <w:rFonts w:ascii="Times New Roman"/>
          <w:b w:val="false"/>
          <w:i w:val="false"/>
          <w:color w:val="000000"/>
          <w:sz w:val="28"/>
        </w:rPr>
        <w:t>
      34. Дополнительное оборудование и оснащение автотранспортных средств для перевозки определенного груза может производиться грузоотправителем только по согласованию с перевозчиком, а в случаях перевозки опасных, крупногабаритных или тяжеловесных грузов согласовываются с органами административной полиции Республики Казахстан.</w:t>
      </w:r>
      <w:r>
        <w:br/>
      </w:r>
      <w:r>
        <w:rPr>
          <w:rFonts w:ascii="Times New Roman"/>
          <w:b w:val="false"/>
          <w:i w:val="false"/>
          <w:color w:val="000000"/>
          <w:sz w:val="28"/>
        </w:rPr>
        <w:t>
      </w:t>
      </w:r>
      <w:r>
        <w:rPr>
          <w:rFonts w:ascii="Times New Roman"/>
          <w:b w:val="false"/>
          <w:i w:val="false"/>
          <w:color w:val="ff0000"/>
          <w:sz w:val="28"/>
        </w:rPr>
        <w:t xml:space="preserve">Сноска. Пункт 34 в редакции постановления Правительства РК от 04.12.2013 </w:t>
      </w:r>
      <w:r>
        <w:rPr>
          <w:rFonts w:ascii="Times New Roman"/>
          <w:b w:val="false"/>
          <w:i w:val="false"/>
          <w:color w:val="000000"/>
          <w:sz w:val="28"/>
        </w:rPr>
        <w:t>№ 1306</w:t>
      </w:r>
      <w:r>
        <w:rPr>
          <w:rFonts w:ascii="Times New Roman"/>
          <w:b w:val="false"/>
          <w:i w:val="false"/>
          <w:color w:val="ff0000"/>
          <w:sz w:val="28"/>
        </w:rPr>
        <w:t xml:space="preserve"> (вводится в действие по истечении десяти календарных дней со дня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35. Все приспособления, принадлежащие грузоотправителю, выдаются перевозчиком грузополучателю вместе с грузом или возвращаются грузоотправителю в соответствии с его указанием в товарно-транспортной накладной.</w:t>
      </w:r>
      <w:r>
        <w:br/>
      </w:r>
      <w:r>
        <w:rPr>
          <w:rFonts w:ascii="Times New Roman"/>
          <w:b w:val="false"/>
          <w:i w:val="false"/>
          <w:color w:val="000000"/>
          <w:sz w:val="28"/>
        </w:rPr>
        <w:t>
</w:t>
      </w:r>
      <w:r>
        <w:rPr>
          <w:rFonts w:ascii="Times New Roman"/>
          <w:b w:val="false"/>
          <w:i w:val="false"/>
          <w:color w:val="000000"/>
          <w:sz w:val="28"/>
        </w:rPr>
        <w:t>
      36. Перевозчик в пунктах погрузки проверяет соответствие укладки и крепления груза на автотранспортное средство требованиям безопасности дорожного движения и обеспечения сохранности автотранспортного средства, а также сообщает грузоотправителю о замеченных недостатках в укладке и креплении груза, угрожающих его сохранности. Грузоотправитель по требованию перевозчика устраняет обнаруженные недостатки в укладке и креплении груза.</w:t>
      </w:r>
      <w:r>
        <w:br/>
      </w:r>
      <w:r>
        <w:rPr>
          <w:rFonts w:ascii="Times New Roman"/>
          <w:b w:val="false"/>
          <w:i w:val="false"/>
          <w:color w:val="000000"/>
          <w:sz w:val="28"/>
        </w:rPr>
        <w:t>
</w:t>
      </w:r>
      <w:r>
        <w:rPr>
          <w:rFonts w:ascii="Times New Roman"/>
          <w:b w:val="false"/>
          <w:i w:val="false"/>
          <w:color w:val="000000"/>
          <w:sz w:val="28"/>
        </w:rPr>
        <w:t>
      37. Грузоотправитель и грузополучатель обеспечивают контроль за соблюдением техники безопасности при производстве погрузочно-разгрузочных работ.</w:t>
      </w:r>
      <w:r>
        <w:br/>
      </w:r>
      <w:r>
        <w:rPr>
          <w:rFonts w:ascii="Times New Roman"/>
          <w:b w:val="false"/>
          <w:i w:val="false"/>
          <w:color w:val="000000"/>
          <w:sz w:val="28"/>
        </w:rPr>
        <w:t>
</w:t>
      </w:r>
      <w:r>
        <w:rPr>
          <w:rFonts w:ascii="Times New Roman"/>
          <w:b w:val="false"/>
          <w:i w:val="false"/>
          <w:color w:val="000000"/>
          <w:sz w:val="28"/>
        </w:rPr>
        <w:t>
      38. Сроки погрузки грузов на автотранспортное средство и разгрузки грузов, а также сроки выполнения дополнительных операций, связанных с погрузкой и разгрузкой грузов, устанавливаются договором.</w:t>
      </w:r>
      <w:r>
        <w:br/>
      </w:r>
      <w:r>
        <w:rPr>
          <w:rFonts w:ascii="Times New Roman"/>
          <w:b w:val="false"/>
          <w:i w:val="false"/>
          <w:color w:val="000000"/>
          <w:sz w:val="28"/>
        </w:rPr>
        <w:t>
</w:t>
      </w:r>
      <w:r>
        <w:rPr>
          <w:rFonts w:ascii="Times New Roman"/>
          <w:b w:val="false"/>
          <w:i w:val="false"/>
          <w:color w:val="000000"/>
          <w:sz w:val="28"/>
        </w:rPr>
        <w:t>
      39. Время прибытия автотранспортного средства под погрузку исчисляется с момента предъявления водителем путевого листа в пункте погрузки, а время прибытия под разгрузку – с момента предъявления водителем товарно-транспортной накладной в пункте разгрузки.</w:t>
      </w:r>
      <w:r>
        <w:br/>
      </w:r>
      <w:r>
        <w:rPr>
          <w:rFonts w:ascii="Times New Roman"/>
          <w:b w:val="false"/>
          <w:i w:val="false"/>
          <w:color w:val="000000"/>
          <w:sz w:val="28"/>
        </w:rPr>
        <w:t>
</w:t>
      </w:r>
      <w:r>
        <w:rPr>
          <w:rFonts w:ascii="Times New Roman"/>
          <w:b w:val="false"/>
          <w:i w:val="false"/>
          <w:color w:val="000000"/>
          <w:sz w:val="28"/>
        </w:rPr>
        <w:t>
      40. При наличии в пунктах погрузки и разгрузки (кроме станций железных дорог) въездных ворот, или контрольно-пропускных пунктов, или лабораторий по анализу грузов время прибытия автотранспортного средства под погрузку или разгрузку исчисляется с момента предъявления водителем путевого листа или товарно-транспортной накладной грузоотправителю или грузополучателю у въездных ворот, или на контрольно-пропускном пункте, или в лаборатории.</w:t>
      </w:r>
      <w:r>
        <w:br/>
      </w:r>
      <w:r>
        <w:rPr>
          <w:rFonts w:ascii="Times New Roman"/>
          <w:b w:val="false"/>
          <w:i w:val="false"/>
          <w:color w:val="000000"/>
          <w:sz w:val="28"/>
        </w:rPr>
        <w:t>
</w:t>
      </w:r>
      <w:r>
        <w:rPr>
          <w:rFonts w:ascii="Times New Roman"/>
          <w:b w:val="false"/>
          <w:i w:val="false"/>
          <w:color w:val="000000"/>
          <w:sz w:val="28"/>
        </w:rPr>
        <w:t>
      41. Погрузка и разгрузка считаются законченными после вручения водителю оформленных надлежащим образом товарно-транспортной накладной и путевого листа, а также иных необходимых документов на погруженный или выгруженный груз.</w:t>
      </w:r>
      <w:r>
        <w:br/>
      </w:r>
      <w:r>
        <w:rPr>
          <w:rFonts w:ascii="Times New Roman"/>
          <w:b w:val="false"/>
          <w:i w:val="false"/>
          <w:color w:val="000000"/>
          <w:sz w:val="28"/>
        </w:rPr>
        <w:t>
</w:t>
      </w:r>
      <w:r>
        <w:rPr>
          <w:rFonts w:ascii="Times New Roman"/>
          <w:b w:val="false"/>
          <w:i w:val="false"/>
          <w:color w:val="000000"/>
          <w:sz w:val="28"/>
        </w:rPr>
        <w:t>
      42. Время пробега автотранспортного средства от ворот или контрольно-пропускного пункта к месту погрузки или разгрузки и обратно исключается при исчислении времени нахождения автотранспортного средства под погрузкой или разгрузкой.</w:t>
      </w:r>
      <w:r>
        <w:br/>
      </w:r>
      <w:r>
        <w:rPr>
          <w:rFonts w:ascii="Times New Roman"/>
          <w:b w:val="false"/>
          <w:i w:val="false"/>
          <w:color w:val="000000"/>
          <w:sz w:val="28"/>
        </w:rPr>
        <w:t>
</w:t>
      </w:r>
      <w:r>
        <w:rPr>
          <w:rFonts w:ascii="Times New Roman"/>
          <w:b w:val="false"/>
          <w:i w:val="false"/>
          <w:color w:val="000000"/>
          <w:sz w:val="28"/>
        </w:rPr>
        <w:t>
      43. В случае прибытия автотранспортных средств под погрузку ранее согласованного времени автотранспортные средства считаются прибывшими под погрузку в согласованное время, если грузоотправитель примет их под погрузку с момента фактического прибытия.</w:t>
      </w:r>
      <w:r>
        <w:br/>
      </w:r>
      <w:r>
        <w:rPr>
          <w:rFonts w:ascii="Times New Roman"/>
          <w:b w:val="false"/>
          <w:i w:val="false"/>
          <w:color w:val="000000"/>
          <w:sz w:val="28"/>
        </w:rPr>
        <w:t>
</w:t>
      </w:r>
      <w:r>
        <w:rPr>
          <w:rFonts w:ascii="Times New Roman"/>
          <w:b w:val="false"/>
          <w:i w:val="false"/>
          <w:color w:val="000000"/>
          <w:sz w:val="28"/>
        </w:rPr>
        <w:t>
      44. Грузоотправитель (грузополучатель) отмечает в товарно-транспортной накладной и (или) путевом листе время прибытия (убытия) автотранспортного средства в (из) пункт погрузки (разгрузки).</w:t>
      </w:r>
    </w:p>
    <w:bookmarkEnd w:id="12"/>
    <w:bookmarkStart w:name="z114" w:id="13"/>
    <w:p>
      <w:pPr>
        <w:spacing w:after="0"/>
        <w:ind w:left="0"/>
        <w:jc w:val="left"/>
      </w:pPr>
      <w:r>
        <w:rPr>
          <w:rFonts w:ascii="Times New Roman"/>
          <w:b/>
          <w:i w:val="false"/>
          <w:color w:val="000000"/>
        </w:rPr>
        <w:t xml:space="preserve"> 
6. Порядок приема грузов к автомобильной перевозке, а также</w:t>
      </w:r>
      <w:r>
        <w:br/>
      </w:r>
      <w:r>
        <w:rPr>
          <w:rFonts w:ascii="Times New Roman"/>
          <w:b/>
          <w:i w:val="false"/>
          <w:color w:val="000000"/>
        </w:rPr>
        <w:t>
обработки, хранения и выдачи грузов в пункте назначения</w:t>
      </w:r>
    </w:p>
    <w:bookmarkEnd w:id="13"/>
    <w:bookmarkStart w:name="z115" w:id="14"/>
    <w:p>
      <w:pPr>
        <w:spacing w:after="0"/>
        <w:ind w:left="0"/>
        <w:jc w:val="both"/>
      </w:pPr>
      <w:r>
        <w:rPr>
          <w:rFonts w:ascii="Times New Roman"/>
          <w:b w:val="false"/>
          <w:i w:val="false"/>
          <w:color w:val="000000"/>
          <w:sz w:val="28"/>
        </w:rPr>
        <w:t>
      45. Прием грузов от грузоотправителя осуществляется перевозчиком на основании товарно-транспортной накладной и сопроводительных документов на груз. Грузоотправитель до прибытия грузового автомобиля под погрузку должен подготовить груз к перевозке (поместить в тару, упаковать, сгруппировать по грузополучателям), подготовить товарно-транспортную накладную и сопроводительные документы, а в случае необходимости – пропуски на право проезда к месту погрузки грузов.</w:t>
      </w:r>
      <w:r>
        <w:br/>
      </w:r>
      <w:r>
        <w:rPr>
          <w:rFonts w:ascii="Times New Roman"/>
          <w:b w:val="false"/>
          <w:i w:val="false"/>
          <w:color w:val="000000"/>
          <w:sz w:val="28"/>
        </w:rPr>
        <w:t>
</w:t>
      </w:r>
      <w:r>
        <w:rPr>
          <w:rFonts w:ascii="Times New Roman"/>
          <w:b w:val="false"/>
          <w:i w:val="false"/>
          <w:color w:val="000000"/>
          <w:sz w:val="28"/>
        </w:rPr>
        <w:t>
      46. Груз сдается грузоотправителем к перевозке в упакованном, затаренном, опломбированном, промаркированном виде с указанием количества, точного веса (объема).</w:t>
      </w:r>
      <w:r>
        <w:br/>
      </w:r>
      <w:r>
        <w:rPr>
          <w:rFonts w:ascii="Times New Roman"/>
          <w:b w:val="false"/>
          <w:i w:val="false"/>
          <w:color w:val="000000"/>
          <w:sz w:val="28"/>
        </w:rPr>
        <w:t>
</w:t>
      </w:r>
      <w:r>
        <w:rPr>
          <w:rFonts w:ascii="Times New Roman"/>
          <w:b w:val="false"/>
          <w:i w:val="false"/>
          <w:color w:val="000000"/>
          <w:sz w:val="28"/>
        </w:rPr>
        <w:t>
      47. Упаковка сдаваемого к перевозке груза не должна иметь нарушений целостности или следов повреждения груза (подтеки, разрывы, вмятины и так далее).</w:t>
      </w:r>
      <w:r>
        <w:br/>
      </w:r>
      <w:r>
        <w:rPr>
          <w:rFonts w:ascii="Times New Roman"/>
          <w:b w:val="false"/>
          <w:i w:val="false"/>
          <w:color w:val="000000"/>
          <w:sz w:val="28"/>
        </w:rPr>
        <w:t>
</w:t>
      </w:r>
      <w:r>
        <w:rPr>
          <w:rFonts w:ascii="Times New Roman"/>
          <w:b w:val="false"/>
          <w:i w:val="false"/>
          <w:color w:val="000000"/>
          <w:sz w:val="28"/>
        </w:rPr>
        <w:t>
      48. Грузы, нуждающиеся в таре для предохранения их от утраты, недостачи, порчи и повреждения при перевозке, предъявляются к перевозке в исправной таре, соответствующей национальным стандартам или техническим условиям, обеспечивающей их полную сохранность.</w:t>
      </w:r>
      <w:r>
        <w:br/>
      </w:r>
      <w:r>
        <w:rPr>
          <w:rFonts w:ascii="Times New Roman"/>
          <w:b w:val="false"/>
          <w:i w:val="false"/>
          <w:color w:val="000000"/>
          <w:sz w:val="28"/>
        </w:rPr>
        <w:t>
</w:t>
      </w:r>
      <w:r>
        <w:rPr>
          <w:rFonts w:ascii="Times New Roman"/>
          <w:b w:val="false"/>
          <w:i w:val="false"/>
          <w:color w:val="000000"/>
          <w:sz w:val="28"/>
        </w:rPr>
        <w:t>
      В случае, если при наружном осмотре тары или упаковки предъявленного к перевозке груза будут замечены недостатки, которые вызывают опасения за сохранность груза, то грузоотправитель по требованию перевозчика устраняет замеченные недостатки, в случае бездействия грузоотправителя во всех экземплярах товарно-транспортной накладной делается соответствующая отметка. Причиненный вред (недостача, порча и повреждение груза при перевозке), вызванный причинами, указанными в товарно-транспортной накладной, перевозчиком не возмещается.</w:t>
      </w:r>
      <w:r>
        <w:br/>
      </w:r>
      <w:r>
        <w:rPr>
          <w:rFonts w:ascii="Times New Roman"/>
          <w:b w:val="false"/>
          <w:i w:val="false"/>
          <w:color w:val="000000"/>
          <w:sz w:val="28"/>
        </w:rPr>
        <w:t>
      </w:t>
      </w:r>
      <w:r>
        <w:rPr>
          <w:rFonts w:ascii="Times New Roman"/>
          <w:b w:val="false"/>
          <w:i w:val="false"/>
          <w:color w:val="ff0000"/>
          <w:sz w:val="28"/>
        </w:rPr>
        <w:t xml:space="preserve">Сноска. Пункт 48 с изменением, внесенным постановлением Правительства РК от 23.07.2013 </w:t>
      </w:r>
      <w:r>
        <w:rPr>
          <w:rFonts w:ascii="Times New Roman"/>
          <w:b w:val="false"/>
          <w:i w:val="false"/>
          <w:color w:val="000000"/>
          <w:sz w:val="28"/>
        </w:rPr>
        <w:t>№ 735</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000000"/>
          <w:sz w:val="28"/>
        </w:rPr>
        <w:t>
      49. К перевозке не допускаются грузы, не оформленные для перевозки автотранспортными средствами в соответствии с требованиями настоящих Правил.</w:t>
      </w:r>
      <w:r>
        <w:br/>
      </w:r>
      <w:r>
        <w:rPr>
          <w:rFonts w:ascii="Times New Roman"/>
          <w:b w:val="false"/>
          <w:i w:val="false"/>
          <w:color w:val="000000"/>
          <w:sz w:val="28"/>
        </w:rPr>
        <w:t>
</w:t>
      </w:r>
      <w:r>
        <w:rPr>
          <w:rFonts w:ascii="Times New Roman"/>
          <w:b w:val="false"/>
          <w:i w:val="false"/>
          <w:color w:val="000000"/>
          <w:sz w:val="28"/>
        </w:rPr>
        <w:t>
      50. В случаях, когда груз перевозится в сопровождении экспедитора грузоотправителя (грузополучателя), последний в товарно-транспортной накладной производит отметку о том, что груз следует в сопровождении экспедитора грузоотправителя (грузополучателя), а также указывает его фамилию, имя и отчество.</w:t>
      </w:r>
      <w:r>
        <w:br/>
      </w:r>
      <w:r>
        <w:rPr>
          <w:rFonts w:ascii="Times New Roman"/>
          <w:b w:val="false"/>
          <w:i w:val="false"/>
          <w:color w:val="000000"/>
          <w:sz w:val="28"/>
        </w:rPr>
        <w:t>
</w:t>
      </w:r>
      <w:r>
        <w:rPr>
          <w:rFonts w:ascii="Times New Roman"/>
          <w:b w:val="false"/>
          <w:i w:val="false"/>
          <w:color w:val="000000"/>
          <w:sz w:val="28"/>
        </w:rPr>
        <w:t>
      51. При приеме груза к перевозке экспедитор или водитель-экспедитор предъявляет грузоотправителю документ, удостоверяющий личность и путевой лист, заверенный перевозчиком.</w:t>
      </w:r>
      <w:r>
        <w:br/>
      </w:r>
      <w:r>
        <w:rPr>
          <w:rFonts w:ascii="Times New Roman"/>
          <w:b w:val="false"/>
          <w:i w:val="false"/>
          <w:color w:val="000000"/>
          <w:sz w:val="28"/>
        </w:rPr>
        <w:t>
</w:t>
      </w:r>
      <w:r>
        <w:rPr>
          <w:rFonts w:ascii="Times New Roman"/>
          <w:b w:val="false"/>
          <w:i w:val="false"/>
          <w:color w:val="000000"/>
          <w:sz w:val="28"/>
        </w:rPr>
        <w:t>
      52. Въезд автотранспортных средств и находящихся в нем лиц на территорию грузоотправителя и грузополучателя осуществляется по путевому листу, если для этого не требуется оформление специального пропуска.</w:t>
      </w:r>
      <w:r>
        <w:br/>
      </w:r>
      <w:r>
        <w:rPr>
          <w:rFonts w:ascii="Times New Roman"/>
          <w:b w:val="false"/>
          <w:i w:val="false"/>
          <w:color w:val="000000"/>
          <w:sz w:val="28"/>
        </w:rPr>
        <w:t>
</w:t>
      </w:r>
      <w:r>
        <w:rPr>
          <w:rFonts w:ascii="Times New Roman"/>
          <w:b w:val="false"/>
          <w:i w:val="false"/>
          <w:color w:val="000000"/>
          <w:sz w:val="28"/>
        </w:rPr>
        <w:t>
      53. При сдаче грузоотправителем и приеме перевозчиком грузов, перевозимых навалом, насыпью, наливом и в контейнерах, определяется и указывается в товарно-транспортной накладной вес этих грузов.</w:t>
      </w:r>
      <w:r>
        <w:br/>
      </w:r>
      <w:r>
        <w:rPr>
          <w:rFonts w:ascii="Times New Roman"/>
          <w:b w:val="false"/>
          <w:i w:val="false"/>
          <w:color w:val="000000"/>
          <w:sz w:val="28"/>
        </w:rPr>
        <w:t>
</w:t>
      </w:r>
      <w:r>
        <w:rPr>
          <w:rFonts w:ascii="Times New Roman"/>
          <w:b w:val="false"/>
          <w:i w:val="false"/>
          <w:color w:val="000000"/>
          <w:sz w:val="28"/>
        </w:rPr>
        <w:t>
      Тарные и штучные грузы принимаются к перевозке с указанием в товарно-транспортной накладной веса груза и количества грузовых мест. Вес тарных и штучных грузов определяется грузоотправителем до предъявления их к перевозке и указывается на грузовых местах. Общий вес груза определяется взвешиванием на весах или подсчетом веса на грузовых местах по трафарету или стандарту. Для отдельных грузов вес может определяться по соглашению сторон расчетным путем, по обмеру, объемному весу или условно.</w:t>
      </w:r>
      <w:r>
        <w:br/>
      </w:r>
      <w:r>
        <w:rPr>
          <w:rFonts w:ascii="Times New Roman"/>
          <w:b w:val="false"/>
          <w:i w:val="false"/>
          <w:color w:val="000000"/>
          <w:sz w:val="28"/>
        </w:rPr>
        <w:t>
</w:t>
      </w:r>
      <w:r>
        <w:rPr>
          <w:rFonts w:ascii="Times New Roman"/>
          <w:b w:val="false"/>
          <w:i w:val="false"/>
          <w:color w:val="000000"/>
          <w:sz w:val="28"/>
        </w:rPr>
        <w:t>
      Запись в товарно-транспортной накладной о весе груза с указанием способа его определения производится грузоотправителем.</w:t>
      </w:r>
      <w:r>
        <w:br/>
      </w:r>
      <w:r>
        <w:rPr>
          <w:rFonts w:ascii="Times New Roman"/>
          <w:b w:val="false"/>
          <w:i w:val="false"/>
          <w:color w:val="000000"/>
          <w:sz w:val="28"/>
        </w:rPr>
        <w:t>
</w:t>
      </w:r>
      <w:r>
        <w:rPr>
          <w:rFonts w:ascii="Times New Roman"/>
          <w:b w:val="false"/>
          <w:i w:val="false"/>
          <w:color w:val="000000"/>
          <w:sz w:val="28"/>
        </w:rPr>
        <w:t>
      54. Определение веса груза производится совместно грузоотправителем и перевозчиком техническими средствами грузоотправителя, а на грузовых терминалах – совместно грузоотправителем и работниками грузового терминала, с использованием технических средств грузового терминала.</w:t>
      </w:r>
      <w:r>
        <w:br/>
      </w:r>
      <w:r>
        <w:rPr>
          <w:rFonts w:ascii="Times New Roman"/>
          <w:b w:val="false"/>
          <w:i w:val="false"/>
          <w:color w:val="000000"/>
          <w:sz w:val="28"/>
        </w:rPr>
        <w:t>
</w:t>
      </w:r>
      <w:r>
        <w:rPr>
          <w:rFonts w:ascii="Times New Roman"/>
          <w:b w:val="false"/>
          <w:i w:val="false"/>
          <w:color w:val="000000"/>
          <w:sz w:val="28"/>
        </w:rPr>
        <w:t>
      При сдаче грузов в крытые автотранспортные средства, а также в их отдельные секции, контейнеры и цистерны, опломбированные грузоотправителем, определение веса груза производится грузоотправителем.</w:t>
      </w:r>
      <w:r>
        <w:br/>
      </w:r>
      <w:r>
        <w:rPr>
          <w:rFonts w:ascii="Times New Roman"/>
          <w:b w:val="false"/>
          <w:i w:val="false"/>
          <w:color w:val="000000"/>
          <w:sz w:val="28"/>
        </w:rPr>
        <w:t>
</w:t>
      </w:r>
      <w:r>
        <w:rPr>
          <w:rFonts w:ascii="Times New Roman"/>
          <w:b w:val="false"/>
          <w:i w:val="false"/>
          <w:color w:val="000000"/>
          <w:sz w:val="28"/>
        </w:rPr>
        <w:t>
      55. Перевозчик при отсутствии следов вскрытия тары или упаковки принимает у грузоотправителя грузы, имеющие маркированный вес нетто или брутто, согласно весу, указанному на маркировке.</w:t>
      </w:r>
      <w:r>
        <w:br/>
      </w:r>
      <w:r>
        <w:rPr>
          <w:rFonts w:ascii="Times New Roman"/>
          <w:b w:val="false"/>
          <w:i w:val="false"/>
          <w:color w:val="000000"/>
          <w:sz w:val="28"/>
        </w:rPr>
        <w:t>
</w:t>
      </w:r>
      <w:r>
        <w:rPr>
          <w:rFonts w:ascii="Times New Roman"/>
          <w:b w:val="false"/>
          <w:i w:val="false"/>
          <w:color w:val="000000"/>
          <w:sz w:val="28"/>
        </w:rPr>
        <w:t>
      Если предъявляются грузовые места одного стандартного размера в адрес одного грузополучателя, указание веса на каждом грузовом месте необязательно, за исключением случаев, когда национальными стандартами предусмотрено указание веса брутто и нетто на стандартных местах. В этом случае в товарно-транспортной накладной в графе «Способ определения веса» указывается «по стандарту».</w:t>
      </w:r>
      <w:r>
        <w:br/>
      </w:r>
      <w:r>
        <w:rPr>
          <w:rFonts w:ascii="Times New Roman"/>
          <w:b w:val="false"/>
          <w:i w:val="false"/>
          <w:color w:val="000000"/>
          <w:sz w:val="28"/>
        </w:rPr>
        <w:t>
      </w:t>
      </w:r>
      <w:r>
        <w:rPr>
          <w:rFonts w:ascii="Times New Roman"/>
          <w:b w:val="false"/>
          <w:i w:val="false"/>
          <w:color w:val="ff0000"/>
          <w:sz w:val="28"/>
        </w:rPr>
        <w:t xml:space="preserve">Сноска. Пункт 55 с изменением, внесенным постановлением Правительства РК от 23.07.2013 </w:t>
      </w:r>
      <w:r>
        <w:rPr>
          <w:rFonts w:ascii="Times New Roman"/>
          <w:b w:val="false"/>
          <w:i w:val="false"/>
          <w:color w:val="000000"/>
          <w:sz w:val="28"/>
        </w:rPr>
        <w:t>№ 735</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000000"/>
          <w:sz w:val="28"/>
        </w:rPr>
        <w:t>
      56. Количество грузов нетоварного характера определяется по актам замера или актам взвешивания, составленным грузоотправителем (грузополучателем) совместно с перевозчиком. При перевозке грунта определение его количества может производиться геодезическим замером.</w:t>
      </w:r>
      <w:r>
        <w:br/>
      </w:r>
      <w:r>
        <w:rPr>
          <w:rFonts w:ascii="Times New Roman"/>
          <w:b w:val="false"/>
          <w:i w:val="false"/>
          <w:color w:val="000000"/>
          <w:sz w:val="28"/>
        </w:rPr>
        <w:t>
</w:t>
      </w:r>
      <w:r>
        <w:rPr>
          <w:rFonts w:ascii="Times New Roman"/>
          <w:b w:val="false"/>
          <w:i w:val="false"/>
          <w:color w:val="000000"/>
          <w:sz w:val="28"/>
        </w:rPr>
        <w:t>
      Акт взвешивания составляется на основании контрольного взвешивания 5 – 10 автотранспортных средств, после чего определяется средний вес груза в одном автотранспортном средстве соответствующей марки.</w:t>
      </w:r>
      <w:r>
        <w:br/>
      </w:r>
      <w:r>
        <w:rPr>
          <w:rFonts w:ascii="Times New Roman"/>
          <w:b w:val="false"/>
          <w:i w:val="false"/>
          <w:color w:val="000000"/>
          <w:sz w:val="28"/>
        </w:rPr>
        <w:t>
</w:t>
      </w:r>
      <w:r>
        <w:rPr>
          <w:rFonts w:ascii="Times New Roman"/>
          <w:b w:val="false"/>
          <w:i w:val="false"/>
          <w:color w:val="000000"/>
          <w:sz w:val="28"/>
        </w:rPr>
        <w:t>
      При определении количества груза геодезическим замером общий вес груза устанавливается путем умножения объемных показателей геодезического замера на объемный вес груза, определяемый лабораторным методом.</w:t>
      </w:r>
      <w:r>
        <w:br/>
      </w:r>
      <w:r>
        <w:rPr>
          <w:rFonts w:ascii="Times New Roman"/>
          <w:b w:val="false"/>
          <w:i w:val="false"/>
          <w:color w:val="000000"/>
          <w:sz w:val="28"/>
        </w:rPr>
        <w:t>
</w:t>
      </w:r>
      <w:r>
        <w:rPr>
          <w:rFonts w:ascii="Times New Roman"/>
          <w:b w:val="false"/>
          <w:i w:val="false"/>
          <w:color w:val="000000"/>
          <w:sz w:val="28"/>
        </w:rPr>
        <w:t>
      При изменении характера груза или других условий перевозок по требованию перевозчика, грузоотправителя или грузополучателя производится новое контрольное взвешивание или определение объемного веса груза.</w:t>
      </w:r>
      <w:r>
        <w:br/>
      </w:r>
      <w:r>
        <w:rPr>
          <w:rFonts w:ascii="Times New Roman"/>
          <w:b w:val="false"/>
          <w:i w:val="false"/>
          <w:color w:val="000000"/>
          <w:sz w:val="28"/>
        </w:rPr>
        <w:t>
</w:t>
      </w:r>
      <w:r>
        <w:rPr>
          <w:rFonts w:ascii="Times New Roman"/>
          <w:b w:val="false"/>
          <w:i w:val="false"/>
          <w:color w:val="000000"/>
          <w:sz w:val="28"/>
        </w:rPr>
        <w:t>
      Результаты нового контрольного взвешивания или определения объемного веса груза заносятся в товарно-транспортную накладную.</w:t>
      </w:r>
      <w:r>
        <w:br/>
      </w:r>
      <w:r>
        <w:rPr>
          <w:rFonts w:ascii="Times New Roman"/>
          <w:b w:val="false"/>
          <w:i w:val="false"/>
          <w:color w:val="000000"/>
          <w:sz w:val="28"/>
        </w:rPr>
        <w:t>
</w:t>
      </w:r>
      <w:r>
        <w:rPr>
          <w:rFonts w:ascii="Times New Roman"/>
          <w:b w:val="false"/>
          <w:i w:val="false"/>
          <w:color w:val="000000"/>
          <w:sz w:val="28"/>
        </w:rPr>
        <w:t xml:space="preserve">
      57. </w:t>
      </w:r>
      <w:r>
        <w:rPr>
          <w:rFonts w:ascii="Times New Roman"/>
          <w:b w:val="false"/>
          <w:i w:val="false"/>
          <w:color w:val="ff0000"/>
          <w:sz w:val="28"/>
        </w:rPr>
        <w:t xml:space="preserve">Исключен постановлением Правительства РК от 04.12.2013 </w:t>
      </w:r>
      <w:r>
        <w:rPr>
          <w:rFonts w:ascii="Times New Roman"/>
          <w:b w:val="false"/>
          <w:i w:val="false"/>
          <w:color w:val="000000"/>
          <w:sz w:val="28"/>
        </w:rPr>
        <w:t>№ 1306</w:t>
      </w:r>
      <w:r>
        <w:rPr>
          <w:rFonts w:ascii="Times New Roman"/>
          <w:b w:val="false"/>
          <w:i w:val="false"/>
          <w:color w:val="ff0000"/>
          <w:sz w:val="28"/>
        </w:rPr>
        <w:t xml:space="preserve"> (вводится в действие по истечении десяти календарных дней со дня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58. Вред, причиненный автотранспортным средствам и грузам из-за перегруза автотранспортных средств, неправильной внутренней упаковки грузов (бой, поломка, деформация, течь и так далее), а также применения тары и упаковки, не соответствующих свойствам груза, его весу или установленным национальными стандартами и техническими условиями требованиям, возмещается грузоотправителем.</w:t>
      </w:r>
      <w:r>
        <w:br/>
      </w:r>
      <w:r>
        <w:rPr>
          <w:rFonts w:ascii="Times New Roman"/>
          <w:b w:val="false"/>
          <w:i w:val="false"/>
          <w:color w:val="000000"/>
          <w:sz w:val="28"/>
        </w:rPr>
        <w:t>
      </w:t>
      </w:r>
      <w:r>
        <w:rPr>
          <w:rFonts w:ascii="Times New Roman"/>
          <w:b w:val="false"/>
          <w:i w:val="false"/>
          <w:color w:val="ff0000"/>
          <w:sz w:val="28"/>
        </w:rPr>
        <w:t xml:space="preserve">Сноска. Пункт 58 в редакции постановления Правительства РК от 23.07.2013 </w:t>
      </w:r>
      <w:r>
        <w:rPr>
          <w:rFonts w:ascii="Times New Roman"/>
          <w:b w:val="false"/>
          <w:i w:val="false"/>
          <w:color w:val="000000"/>
          <w:sz w:val="28"/>
        </w:rPr>
        <w:t>№ 735</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000000"/>
          <w:sz w:val="28"/>
        </w:rPr>
        <w:t>
      59. Перевозчик выдает груз в пункте назначения грузополучателю, указанному в товарно-транспортной накладной. Грузоотправитель информирует грузополучателя о предстоящем завозе груза.</w:t>
      </w:r>
      <w:r>
        <w:br/>
      </w:r>
      <w:r>
        <w:rPr>
          <w:rFonts w:ascii="Times New Roman"/>
          <w:b w:val="false"/>
          <w:i w:val="false"/>
          <w:color w:val="000000"/>
          <w:sz w:val="28"/>
        </w:rPr>
        <w:t>
</w:t>
      </w:r>
      <w:r>
        <w:rPr>
          <w:rFonts w:ascii="Times New Roman"/>
          <w:b w:val="false"/>
          <w:i w:val="false"/>
          <w:color w:val="000000"/>
          <w:sz w:val="28"/>
        </w:rPr>
        <w:t>
      Грузополучатель обеспечивает прием груза и разгрузку автотранспортных средств, прибывших до окончания времени работы грузополучателя.</w:t>
      </w:r>
      <w:r>
        <w:br/>
      </w:r>
      <w:r>
        <w:rPr>
          <w:rFonts w:ascii="Times New Roman"/>
          <w:b w:val="false"/>
          <w:i w:val="false"/>
          <w:color w:val="000000"/>
          <w:sz w:val="28"/>
        </w:rPr>
        <w:t>
</w:t>
      </w:r>
      <w:r>
        <w:rPr>
          <w:rFonts w:ascii="Times New Roman"/>
          <w:b w:val="false"/>
          <w:i w:val="false"/>
          <w:color w:val="000000"/>
          <w:sz w:val="28"/>
        </w:rPr>
        <w:t>
      60. Выдача перевозчиком грузов грузополучателю в пункте назначения по весу и количеству мест производится в том же порядке, в каком груз был принят от грузоотправителя (взвешиванием на весах, обмером, счетом мест и так далее).</w:t>
      </w:r>
      <w:r>
        <w:br/>
      </w:r>
      <w:r>
        <w:rPr>
          <w:rFonts w:ascii="Times New Roman"/>
          <w:b w:val="false"/>
          <w:i w:val="false"/>
          <w:color w:val="000000"/>
          <w:sz w:val="28"/>
        </w:rPr>
        <w:t>
</w:t>
      </w:r>
      <w:r>
        <w:rPr>
          <w:rFonts w:ascii="Times New Roman"/>
          <w:b w:val="false"/>
          <w:i w:val="false"/>
          <w:color w:val="000000"/>
          <w:sz w:val="28"/>
        </w:rPr>
        <w:t>
      Грузы, прибывшие в исправных автотранспортных средствах, отдельных секциях автотранспортных средств, контейнерах и цистернах с неповрежденными пломбами грузоотправителя, выдаются грузополучателю без проверки веса и состояния груза и количества грузовых мест.</w:t>
      </w:r>
      <w:r>
        <w:br/>
      </w:r>
      <w:r>
        <w:rPr>
          <w:rFonts w:ascii="Times New Roman"/>
          <w:b w:val="false"/>
          <w:i w:val="false"/>
          <w:color w:val="000000"/>
          <w:sz w:val="28"/>
        </w:rPr>
        <w:t>
</w:t>
      </w:r>
      <w:r>
        <w:rPr>
          <w:rFonts w:ascii="Times New Roman"/>
          <w:b w:val="false"/>
          <w:i w:val="false"/>
          <w:color w:val="000000"/>
          <w:sz w:val="28"/>
        </w:rPr>
        <w:t>
      При перевозке грунта в отвалы, снега и других грузов, по которым складской учет не ведется, перевозчики по условиям договора могут освобождаться от сдачи груза грузополучателям.</w:t>
      </w:r>
      <w:r>
        <w:br/>
      </w:r>
      <w:r>
        <w:rPr>
          <w:rFonts w:ascii="Times New Roman"/>
          <w:b w:val="false"/>
          <w:i w:val="false"/>
          <w:color w:val="000000"/>
          <w:sz w:val="28"/>
        </w:rPr>
        <w:t>
</w:t>
      </w:r>
      <w:r>
        <w:rPr>
          <w:rFonts w:ascii="Times New Roman"/>
          <w:b w:val="false"/>
          <w:i w:val="false"/>
          <w:color w:val="000000"/>
          <w:sz w:val="28"/>
        </w:rPr>
        <w:t>
      61. При вывозе грузов из станций железных дорог, из портов (с пристаней) и аэропортов перевозчики осуществляют прием грузов из железнодорожных станций, портов (пристаней) и аэропортов и сдачу их грузополучателям по правилам, действующим, соответственно, на железнодорожном, водном и воздушном транспорте.</w:t>
      </w:r>
      <w:r>
        <w:br/>
      </w:r>
      <w:r>
        <w:rPr>
          <w:rFonts w:ascii="Times New Roman"/>
          <w:b w:val="false"/>
          <w:i w:val="false"/>
          <w:color w:val="000000"/>
          <w:sz w:val="28"/>
        </w:rPr>
        <w:t>
</w:t>
      </w:r>
      <w:r>
        <w:rPr>
          <w:rFonts w:ascii="Times New Roman"/>
          <w:b w:val="false"/>
          <w:i w:val="false"/>
          <w:color w:val="000000"/>
          <w:sz w:val="28"/>
        </w:rPr>
        <w:t>
      62. Тарные и штучные грузы, принятые к перевозке по стандартному весу или весу, указанному грузоотправителем на каждом грузовом месте, выдаются грузополучателю в пункте назначения без взвешивания по счету мест, а с проверкой веса и состоянием только поврежденных мест груза.</w:t>
      </w:r>
      <w:r>
        <w:br/>
      </w:r>
      <w:r>
        <w:rPr>
          <w:rFonts w:ascii="Times New Roman"/>
          <w:b w:val="false"/>
          <w:i w:val="false"/>
          <w:color w:val="000000"/>
          <w:sz w:val="28"/>
        </w:rPr>
        <w:t>
</w:t>
      </w:r>
      <w:r>
        <w:rPr>
          <w:rFonts w:ascii="Times New Roman"/>
          <w:b w:val="false"/>
          <w:i w:val="false"/>
          <w:color w:val="000000"/>
          <w:sz w:val="28"/>
        </w:rPr>
        <w:t>
      63. При определении количества груза с помощью взвешивания, расхождения между весом груза, указанным в товарно-транспортных накладных грузоотправителей и фактическим весом груза, не превышают:</w:t>
      </w:r>
      <w:r>
        <w:br/>
      </w:r>
      <w:r>
        <w:rPr>
          <w:rFonts w:ascii="Times New Roman"/>
          <w:b w:val="false"/>
          <w:i w:val="false"/>
          <w:color w:val="000000"/>
          <w:sz w:val="28"/>
        </w:rPr>
        <w:t>
</w:t>
      </w:r>
      <w:r>
        <w:rPr>
          <w:rFonts w:ascii="Times New Roman"/>
          <w:b w:val="false"/>
          <w:i w:val="false"/>
          <w:color w:val="000000"/>
          <w:sz w:val="28"/>
        </w:rPr>
        <w:t>
      1) нормы естественной убыли веса груза;</w:t>
      </w:r>
      <w:r>
        <w:br/>
      </w:r>
      <w:r>
        <w:rPr>
          <w:rFonts w:ascii="Times New Roman"/>
          <w:b w:val="false"/>
          <w:i w:val="false"/>
          <w:color w:val="000000"/>
          <w:sz w:val="28"/>
        </w:rPr>
        <w:t>
</w:t>
      </w:r>
      <w:r>
        <w:rPr>
          <w:rFonts w:ascii="Times New Roman"/>
          <w:b w:val="false"/>
          <w:i w:val="false"/>
          <w:color w:val="000000"/>
          <w:sz w:val="28"/>
        </w:rPr>
        <w:t>
      2) нормы расхождения в показаниях весов или нормы точности взвешивания груза.</w:t>
      </w:r>
      <w:r>
        <w:br/>
      </w:r>
      <w:r>
        <w:rPr>
          <w:rFonts w:ascii="Times New Roman"/>
          <w:b w:val="false"/>
          <w:i w:val="false"/>
          <w:color w:val="000000"/>
          <w:sz w:val="28"/>
        </w:rPr>
        <w:t>
</w:t>
      </w:r>
      <w:r>
        <w:rPr>
          <w:rFonts w:ascii="Times New Roman"/>
          <w:b w:val="false"/>
          <w:i w:val="false"/>
          <w:color w:val="000000"/>
          <w:sz w:val="28"/>
        </w:rPr>
        <w:t>
      64. Если при проверке веса, количества мест груза или состояния груза в пункте назначения будут обнаружены недостача, порча или повреждение груза, или если эти обстоятельства установлены актом, составленным в пути следования, перевозчик определяет размер фактической недостачи, порчи или повреждения груза.</w:t>
      </w:r>
      <w:r>
        <w:br/>
      </w:r>
      <w:r>
        <w:rPr>
          <w:rFonts w:ascii="Times New Roman"/>
          <w:b w:val="false"/>
          <w:i w:val="false"/>
          <w:color w:val="000000"/>
          <w:sz w:val="28"/>
        </w:rPr>
        <w:t>
</w:t>
      </w:r>
      <w:r>
        <w:rPr>
          <w:rFonts w:ascii="Times New Roman"/>
          <w:b w:val="false"/>
          <w:i w:val="false"/>
          <w:color w:val="000000"/>
          <w:sz w:val="28"/>
        </w:rPr>
        <w:t>
      65. Расходы по оплате экспертов, в случае производства экспертизы по недостаче, порче или повреждению груза, несут:</w:t>
      </w:r>
      <w:r>
        <w:br/>
      </w:r>
      <w:r>
        <w:rPr>
          <w:rFonts w:ascii="Times New Roman"/>
          <w:b w:val="false"/>
          <w:i w:val="false"/>
          <w:color w:val="000000"/>
          <w:sz w:val="28"/>
        </w:rPr>
        <w:t>
</w:t>
      </w:r>
      <w:r>
        <w:rPr>
          <w:rFonts w:ascii="Times New Roman"/>
          <w:b w:val="false"/>
          <w:i w:val="false"/>
          <w:color w:val="000000"/>
          <w:sz w:val="28"/>
        </w:rPr>
        <w:t>
      1) перевозчик, если недостача, порча или повреждение груза произошли по его вине;</w:t>
      </w:r>
      <w:r>
        <w:br/>
      </w:r>
      <w:r>
        <w:rPr>
          <w:rFonts w:ascii="Times New Roman"/>
          <w:b w:val="false"/>
          <w:i w:val="false"/>
          <w:color w:val="000000"/>
          <w:sz w:val="28"/>
        </w:rPr>
        <w:t>
</w:t>
      </w:r>
      <w:r>
        <w:rPr>
          <w:rFonts w:ascii="Times New Roman"/>
          <w:b w:val="false"/>
          <w:i w:val="false"/>
          <w:color w:val="000000"/>
          <w:sz w:val="28"/>
        </w:rPr>
        <w:t>
      2) грузоотправитель – во всех других случаях.</w:t>
      </w:r>
      <w:r>
        <w:br/>
      </w:r>
      <w:r>
        <w:rPr>
          <w:rFonts w:ascii="Times New Roman"/>
          <w:b w:val="false"/>
          <w:i w:val="false"/>
          <w:color w:val="000000"/>
          <w:sz w:val="28"/>
        </w:rPr>
        <w:t>
</w:t>
      </w:r>
      <w:r>
        <w:rPr>
          <w:rFonts w:ascii="Times New Roman"/>
          <w:b w:val="false"/>
          <w:i w:val="false"/>
          <w:color w:val="000000"/>
          <w:sz w:val="28"/>
        </w:rPr>
        <w:t>
      Результаты экспертизы оформляются актом. Акт экспертизы, помимо эксперта, подписываются всеми причастными лицами, присутствовавшими при экспертизе.</w:t>
      </w:r>
      <w:r>
        <w:br/>
      </w:r>
      <w:r>
        <w:rPr>
          <w:rFonts w:ascii="Times New Roman"/>
          <w:b w:val="false"/>
          <w:i w:val="false"/>
          <w:color w:val="000000"/>
          <w:sz w:val="28"/>
        </w:rPr>
        <w:t>
</w:t>
      </w:r>
      <w:r>
        <w:rPr>
          <w:rFonts w:ascii="Times New Roman"/>
          <w:b w:val="false"/>
          <w:i w:val="false"/>
          <w:color w:val="000000"/>
          <w:sz w:val="28"/>
        </w:rPr>
        <w:t>
      До прибытия эксперта грузополучатель обеспечивает надлежащую сохранность груза.</w:t>
      </w:r>
      <w:r>
        <w:br/>
      </w:r>
      <w:r>
        <w:rPr>
          <w:rFonts w:ascii="Times New Roman"/>
          <w:b w:val="false"/>
          <w:i w:val="false"/>
          <w:color w:val="000000"/>
          <w:sz w:val="28"/>
        </w:rPr>
        <w:t>
</w:t>
      </w:r>
      <w:r>
        <w:rPr>
          <w:rFonts w:ascii="Times New Roman"/>
          <w:b w:val="false"/>
          <w:i w:val="false"/>
          <w:color w:val="000000"/>
          <w:sz w:val="28"/>
        </w:rPr>
        <w:t>
      66. В случаях отказа грузополучателя принять груз по причинам, не зависящим от перевозчика, груз переадресовывается грузоотправителем другому грузополучателю или возвращается грузоотправителю. В этих случаях стоимость перевозки груза в оба конца, а также штраф за простой автотранспортного средства оплачиваются грузоотправителем. Грузополучатель извещает грузоотправителя об отказе от приема груза, производит в товарно-транспортной накладной отметку об отказе в приеме груза. В случае отказа грузополучателя от извещения грузоотправителя и проставления отметки в товарно-транспортной накладной указанные действия производятся перевозчиком.</w:t>
      </w:r>
      <w:r>
        <w:br/>
      </w:r>
      <w:r>
        <w:rPr>
          <w:rFonts w:ascii="Times New Roman"/>
          <w:b w:val="false"/>
          <w:i w:val="false"/>
          <w:color w:val="000000"/>
          <w:sz w:val="28"/>
        </w:rPr>
        <w:t>
</w:t>
      </w:r>
      <w:r>
        <w:rPr>
          <w:rFonts w:ascii="Times New Roman"/>
          <w:b w:val="false"/>
          <w:i w:val="false"/>
          <w:color w:val="000000"/>
          <w:sz w:val="28"/>
        </w:rPr>
        <w:t>
      67. При вывозе грузов из территорий станций железных дорог, портов (пристаней) и аэропортов грузополучатель принимает от перевозчика доставленный ему груз. В случае прибытия груза, поставка которого не предусмотрена договором, грузополучатель принимает такой груз на ответственное хранение, о чем указывается в товарно-транспортной накладной.</w:t>
      </w:r>
      <w:r>
        <w:br/>
      </w:r>
      <w:r>
        <w:rPr>
          <w:rFonts w:ascii="Times New Roman"/>
          <w:b w:val="false"/>
          <w:i w:val="false"/>
          <w:color w:val="000000"/>
          <w:sz w:val="28"/>
        </w:rPr>
        <w:t>
</w:t>
      </w:r>
      <w:r>
        <w:rPr>
          <w:rFonts w:ascii="Times New Roman"/>
          <w:b w:val="false"/>
          <w:i w:val="false"/>
          <w:color w:val="000000"/>
          <w:sz w:val="28"/>
        </w:rPr>
        <w:t>
      68. При невозможности сдать груз грузополучателю по причинам, не зависящим от перевозчика, грузоотправитель дает перевозчику указание о новом пункте назначения груза.</w:t>
      </w:r>
      <w:r>
        <w:br/>
      </w:r>
      <w:r>
        <w:rPr>
          <w:rFonts w:ascii="Times New Roman"/>
          <w:b w:val="false"/>
          <w:i w:val="false"/>
          <w:color w:val="000000"/>
          <w:sz w:val="28"/>
        </w:rPr>
        <w:t>
</w:t>
      </w:r>
      <w:r>
        <w:rPr>
          <w:rFonts w:ascii="Times New Roman"/>
          <w:b w:val="false"/>
          <w:i w:val="false"/>
          <w:color w:val="000000"/>
          <w:sz w:val="28"/>
        </w:rPr>
        <w:t>
      69. Если перевозчик не имеет возможности доставить груз к месту нового назначения, он отказывается от этой перевозки, поставив об этом в известность грузоотправителя. В этом случае перевозчик возвращает груз грузоотправителю. Расходы, связанные с исполнением дополнительных поручений грузоотправителя (прогон и простой автотранспортных средств, хранение груза и так далее), возмещаются грузоотправителем.</w:t>
      </w:r>
      <w:r>
        <w:br/>
      </w:r>
      <w:r>
        <w:rPr>
          <w:rFonts w:ascii="Times New Roman"/>
          <w:b w:val="false"/>
          <w:i w:val="false"/>
          <w:color w:val="000000"/>
          <w:sz w:val="28"/>
        </w:rPr>
        <w:t>
</w:t>
      </w:r>
      <w:r>
        <w:rPr>
          <w:rFonts w:ascii="Times New Roman"/>
          <w:b w:val="false"/>
          <w:i w:val="false"/>
          <w:color w:val="000000"/>
          <w:sz w:val="28"/>
        </w:rPr>
        <w:t>
      70. Распоряжение грузоотправителя перевозчику о переадресовке груза содержит следующие данные:</w:t>
      </w:r>
      <w:r>
        <w:br/>
      </w:r>
      <w:r>
        <w:rPr>
          <w:rFonts w:ascii="Times New Roman"/>
          <w:b w:val="false"/>
          <w:i w:val="false"/>
          <w:color w:val="000000"/>
          <w:sz w:val="28"/>
        </w:rPr>
        <w:t>
</w:t>
      </w:r>
      <w:r>
        <w:rPr>
          <w:rFonts w:ascii="Times New Roman"/>
          <w:b w:val="false"/>
          <w:i w:val="false"/>
          <w:color w:val="000000"/>
          <w:sz w:val="28"/>
        </w:rPr>
        <w:t>
      1) номера первого заказа и товарно-транспортной накладной;</w:t>
      </w:r>
      <w:r>
        <w:br/>
      </w:r>
      <w:r>
        <w:rPr>
          <w:rFonts w:ascii="Times New Roman"/>
          <w:b w:val="false"/>
          <w:i w:val="false"/>
          <w:color w:val="000000"/>
          <w:sz w:val="28"/>
        </w:rPr>
        <w:t>
</w:t>
      </w:r>
      <w:r>
        <w:rPr>
          <w:rFonts w:ascii="Times New Roman"/>
          <w:b w:val="false"/>
          <w:i w:val="false"/>
          <w:color w:val="000000"/>
          <w:sz w:val="28"/>
        </w:rPr>
        <w:t>
      2) адрес первоначального назначения;</w:t>
      </w:r>
      <w:r>
        <w:br/>
      </w:r>
      <w:r>
        <w:rPr>
          <w:rFonts w:ascii="Times New Roman"/>
          <w:b w:val="false"/>
          <w:i w:val="false"/>
          <w:color w:val="000000"/>
          <w:sz w:val="28"/>
        </w:rPr>
        <w:t>
</w:t>
      </w:r>
      <w:r>
        <w:rPr>
          <w:rFonts w:ascii="Times New Roman"/>
          <w:b w:val="false"/>
          <w:i w:val="false"/>
          <w:color w:val="000000"/>
          <w:sz w:val="28"/>
        </w:rPr>
        <w:t>
      3) наименование первоначального грузополучателя;</w:t>
      </w:r>
      <w:r>
        <w:br/>
      </w:r>
      <w:r>
        <w:rPr>
          <w:rFonts w:ascii="Times New Roman"/>
          <w:b w:val="false"/>
          <w:i w:val="false"/>
          <w:color w:val="000000"/>
          <w:sz w:val="28"/>
        </w:rPr>
        <w:t>
</w:t>
      </w:r>
      <w:r>
        <w:rPr>
          <w:rFonts w:ascii="Times New Roman"/>
          <w:b w:val="false"/>
          <w:i w:val="false"/>
          <w:color w:val="000000"/>
          <w:sz w:val="28"/>
        </w:rPr>
        <w:t>
      4) адрес нового назначения;</w:t>
      </w:r>
      <w:r>
        <w:br/>
      </w:r>
      <w:r>
        <w:rPr>
          <w:rFonts w:ascii="Times New Roman"/>
          <w:b w:val="false"/>
          <w:i w:val="false"/>
          <w:color w:val="000000"/>
          <w:sz w:val="28"/>
        </w:rPr>
        <w:t>
</w:t>
      </w:r>
      <w:r>
        <w:rPr>
          <w:rFonts w:ascii="Times New Roman"/>
          <w:b w:val="false"/>
          <w:i w:val="false"/>
          <w:color w:val="000000"/>
          <w:sz w:val="28"/>
        </w:rPr>
        <w:t>
      5) наименование нового грузополучателя;</w:t>
      </w:r>
      <w:r>
        <w:br/>
      </w:r>
      <w:r>
        <w:rPr>
          <w:rFonts w:ascii="Times New Roman"/>
          <w:b w:val="false"/>
          <w:i w:val="false"/>
          <w:color w:val="000000"/>
          <w:sz w:val="28"/>
        </w:rPr>
        <w:t>
</w:t>
      </w:r>
      <w:r>
        <w:rPr>
          <w:rFonts w:ascii="Times New Roman"/>
          <w:b w:val="false"/>
          <w:i w:val="false"/>
          <w:color w:val="000000"/>
          <w:sz w:val="28"/>
        </w:rPr>
        <w:t>
      6) причины переадресовки.</w:t>
      </w:r>
      <w:r>
        <w:br/>
      </w:r>
      <w:r>
        <w:rPr>
          <w:rFonts w:ascii="Times New Roman"/>
          <w:b w:val="false"/>
          <w:i w:val="false"/>
          <w:color w:val="000000"/>
          <w:sz w:val="28"/>
        </w:rPr>
        <w:t>
</w:t>
      </w:r>
      <w:r>
        <w:rPr>
          <w:rFonts w:ascii="Times New Roman"/>
          <w:b w:val="false"/>
          <w:i w:val="false"/>
          <w:color w:val="000000"/>
          <w:sz w:val="28"/>
        </w:rPr>
        <w:t>
      Распоряжение грузоотправителя о переадресовке оформляется в письменном виде и передается факсимильной связью, если договором не предусмотрено иное.</w:t>
      </w:r>
      <w:r>
        <w:br/>
      </w:r>
      <w:r>
        <w:rPr>
          <w:rFonts w:ascii="Times New Roman"/>
          <w:b w:val="false"/>
          <w:i w:val="false"/>
          <w:color w:val="000000"/>
          <w:sz w:val="28"/>
        </w:rPr>
        <w:t>
</w:t>
      </w:r>
      <w:r>
        <w:rPr>
          <w:rFonts w:ascii="Times New Roman"/>
          <w:b w:val="false"/>
          <w:i w:val="false"/>
          <w:color w:val="000000"/>
          <w:sz w:val="28"/>
        </w:rPr>
        <w:t>
      71. Распоряжение грузоотправителя о переадресовке грузов распространяется только на всю грузовую отправку, следующую по одной товарно-транспортной накладной.</w:t>
      </w:r>
      <w:r>
        <w:br/>
      </w:r>
      <w:r>
        <w:rPr>
          <w:rFonts w:ascii="Times New Roman"/>
          <w:b w:val="false"/>
          <w:i w:val="false"/>
          <w:color w:val="000000"/>
          <w:sz w:val="28"/>
        </w:rPr>
        <w:t>
</w:t>
      </w:r>
      <w:r>
        <w:rPr>
          <w:rFonts w:ascii="Times New Roman"/>
          <w:b w:val="false"/>
          <w:i w:val="false"/>
          <w:color w:val="000000"/>
          <w:sz w:val="28"/>
        </w:rPr>
        <w:t>
      72. Если распоряжение грузоотправителя о переадресовке грузов выполнить невозможно, перевозчик извещает об этом грузоотправителя. В этом случае перевозчик возвращает груз грузоотправителю. Все дополнительные расходы, связанные с переадресовкой, несет грузоотправитель.</w:t>
      </w:r>
      <w:r>
        <w:br/>
      </w:r>
      <w:r>
        <w:rPr>
          <w:rFonts w:ascii="Times New Roman"/>
          <w:b w:val="false"/>
          <w:i w:val="false"/>
          <w:color w:val="000000"/>
          <w:sz w:val="28"/>
        </w:rPr>
        <w:t>
</w:t>
      </w:r>
      <w:r>
        <w:rPr>
          <w:rFonts w:ascii="Times New Roman"/>
          <w:b w:val="false"/>
          <w:i w:val="false"/>
          <w:color w:val="000000"/>
          <w:sz w:val="28"/>
        </w:rPr>
        <w:t>
      При принятии перевозчиком к исполнению распоряжения грузоотправителя о переадресовке, грузоотправитель вносит дополнительную провозную плату и возмещает перевозчику расходы, связанные с переадресовкой.</w:t>
      </w:r>
      <w:r>
        <w:br/>
      </w:r>
      <w:r>
        <w:rPr>
          <w:rFonts w:ascii="Times New Roman"/>
          <w:b w:val="false"/>
          <w:i w:val="false"/>
          <w:color w:val="000000"/>
          <w:sz w:val="28"/>
        </w:rPr>
        <w:t>
</w:t>
      </w:r>
      <w:r>
        <w:rPr>
          <w:rFonts w:ascii="Times New Roman"/>
          <w:b w:val="false"/>
          <w:i w:val="false"/>
          <w:color w:val="000000"/>
          <w:sz w:val="28"/>
        </w:rPr>
        <w:t>
      73. При переадресовке груза в товарно-транспортной накладной в графе «переадресовка» указываются наименование и адрес нового грузополучателя в соответствии с распоряжением о переадресовке. Изменения, внесенные в товарно-транспортную накладную, заверяются подписью грузоотправителя и (или) его печатью (штампом).</w:t>
      </w:r>
      <w:r>
        <w:br/>
      </w:r>
      <w:r>
        <w:rPr>
          <w:rFonts w:ascii="Times New Roman"/>
          <w:b w:val="false"/>
          <w:i w:val="false"/>
          <w:color w:val="000000"/>
          <w:sz w:val="28"/>
        </w:rPr>
        <w:t>
</w:t>
      </w:r>
      <w:r>
        <w:rPr>
          <w:rFonts w:ascii="Times New Roman"/>
          <w:b w:val="false"/>
          <w:i w:val="false"/>
          <w:color w:val="000000"/>
          <w:sz w:val="28"/>
        </w:rPr>
        <w:t>
      74. В случае отказа грузополучателя от приема груза и невозможности получить указания от грузоотправителя о переадресовке перевозчик:</w:t>
      </w:r>
      <w:r>
        <w:br/>
      </w:r>
      <w:r>
        <w:rPr>
          <w:rFonts w:ascii="Times New Roman"/>
          <w:b w:val="false"/>
          <w:i w:val="false"/>
          <w:color w:val="000000"/>
          <w:sz w:val="28"/>
        </w:rPr>
        <w:t>
</w:t>
      </w:r>
      <w:r>
        <w:rPr>
          <w:rFonts w:ascii="Times New Roman"/>
          <w:b w:val="false"/>
          <w:i w:val="false"/>
          <w:color w:val="000000"/>
          <w:sz w:val="28"/>
        </w:rPr>
        <w:t>
      1) сдает груз на хранение в пункте фактического нахождения груза или ближайшем пункте до получения указания грузоотправителя, а при наличии собственных складских помещений принять груз на хранение;</w:t>
      </w:r>
      <w:r>
        <w:br/>
      </w:r>
      <w:r>
        <w:rPr>
          <w:rFonts w:ascii="Times New Roman"/>
          <w:b w:val="false"/>
          <w:i w:val="false"/>
          <w:color w:val="000000"/>
          <w:sz w:val="28"/>
        </w:rPr>
        <w:t>
</w:t>
      </w:r>
      <w:r>
        <w:rPr>
          <w:rFonts w:ascii="Times New Roman"/>
          <w:b w:val="false"/>
          <w:i w:val="false"/>
          <w:color w:val="000000"/>
          <w:sz w:val="28"/>
        </w:rPr>
        <w:t>
      2) передает другой организации, если грузы по своему характеру требуют срочной реализации или, когда хранение груза невозможно и может привести к его порче, реализует его. Сумма, вырученная от реализации груза, вносится на условиях депозита на имя нотариуса за вычетом суммы, причитающейся перевозчику;</w:t>
      </w:r>
      <w:r>
        <w:br/>
      </w:r>
      <w:r>
        <w:rPr>
          <w:rFonts w:ascii="Times New Roman"/>
          <w:b w:val="false"/>
          <w:i w:val="false"/>
          <w:color w:val="000000"/>
          <w:sz w:val="28"/>
        </w:rPr>
        <w:t>
</w:t>
      </w:r>
      <w:r>
        <w:rPr>
          <w:rFonts w:ascii="Times New Roman"/>
          <w:b w:val="false"/>
          <w:i w:val="false"/>
          <w:color w:val="000000"/>
          <w:sz w:val="28"/>
        </w:rPr>
        <w:t>
      3) возвращает груз грузоотправителю.</w:t>
      </w:r>
    </w:p>
    <w:bookmarkEnd w:id="14"/>
    <w:bookmarkStart w:name="z174" w:id="15"/>
    <w:p>
      <w:pPr>
        <w:spacing w:after="0"/>
        <w:ind w:left="0"/>
        <w:jc w:val="left"/>
      </w:pPr>
      <w:r>
        <w:rPr>
          <w:rFonts w:ascii="Times New Roman"/>
          <w:b/>
          <w:i w:val="false"/>
          <w:color w:val="000000"/>
        </w:rPr>
        <w:t xml:space="preserve"> 
7. Порядок реализации скоропортящихся грузов</w:t>
      </w:r>
    </w:p>
    <w:bookmarkEnd w:id="15"/>
    <w:bookmarkStart w:name="z175" w:id="16"/>
    <w:p>
      <w:pPr>
        <w:spacing w:after="0"/>
        <w:ind w:left="0"/>
        <w:jc w:val="both"/>
      </w:pPr>
      <w:r>
        <w:rPr>
          <w:rFonts w:ascii="Times New Roman"/>
          <w:b w:val="false"/>
          <w:i w:val="false"/>
          <w:color w:val="000000"/>
          <w:sz w:val="28"/>
        </w:rPr>
        <w:t>
      75. Для перевозки скоропортящихся пищевых продуктов перевозчики должны использовать специализированные автотранспортные средства (изотермические кузова без холода, охлаждаемые кузова, рефрижераторы), имеющие оформленные в </w:t>
      </w:r>
      <w:r>
        <w:rPr>
          <w:rFonts w:ascii="Times New Roman"/>
          <w:b w:val="false"/>
          <w:i w:val="false"/>
          <w:color w:val="000000"/>
          <w:sz w:val="28"/>
        </w:rPr>
        <w:t>установленном</w:t>
      </w:r>
      <w:r>
        <w:rPr>
          <w:rFonts w:ascii="Times New Roman"/>
          <w:b w:val="false"/>
          <w:i w:val="false"/>
          <w:color w:val="000000"/>
          <w:sz w:val="28"/>
        </w:rPr>
        <w:t xml:space="preserve"> порядке санитарные паспорта.</w:t>
      </w:r>
      <w:r>
        <w:br/>
      </w:r>
      <w:r>
        <w:rPr>
          <w:rFonts w:ascii="Times New Roman"/>
          <w:b w:val="false"/>
          <w:i w:val="false"/>
          <w:color w:val="000000"/>
          <w:sz w:val="28"/>
        </w:rPr>
        <w:t>
</w:t>
      </w:r>
      <w:r>
        <w:rPr>
          <w:rFonts w:ascii="Times New Roman"/>
          <w:b w:val="false"/>
          <w:i w:val="false"/>
          <w:color w:val="000000"/>
          <w:sz w:val="28"/>
        </w:rPr>
        <w:t xml:space="preserve">
      76. Перевозка скоропортящихся грузов осуществляется с соблюдением температурного режима их транспортировки. </w:t>
      </w:r>
      <w:r>
        <w:br/>
      </w:r>
      <w:r>
        <w:rPr>
          <w:rFonts w:ascii="Times New Roman"/>
          <w:b w:val="false"/>
          <w:i w:val="false"/>
          <w:color w:val="000000"/>
          <w:sz w:val="28"/>
        </w:rPr>
        <w:t>
</w:t>
      </w:r>
      <w:r>
        <w:rPr>
          <w:rFonts w:ascii="Times New Roman"/>
          <w:b w:val="false"/>
          <w:i w:val="false"/>
          <w:color w:val="000000"/>
          <w:sz w:val="28"/>
        </w:rPr>
        <w:t>
      77. Погрузка и разгрузка, крепление и укрытие скоропортящихся грузов на автотранспортном средстве осуществляется силами и средствами грузоотправителя (грузополучателя).</w:t>
      </w:r>
      <w:r>
        <w:br/>
      </w:r>
      <w:r>
        <w:rPr>
          <w:rFonts w:ascii="Times New Roman"/>
          <w:b w:val="false"/>
          <w:i w:val="false"/>
          <w:color w:val="000000"/>
          <w:sz w:val="28"/>
        </w:rPr>
        <w:t>
</w:t>
      </w:r>
      <w:r>
        <w:rPr>
          <w:rFonts w:ascii="Times New Roman"/>
          <w:b w:val="false"/>
          <w:i w:val="false"/>
          <w:color w:val="000000"/>
          <w:sz w:val="28"/>
        </w:rPr>
        <w:t>
      Грузоотправитель соблюдает требования, предъявляемые к качеству и безопасности скоропортящихся грузов в соответствии с санитарно-эпидемиологическими правилами и нормами.</w:t>
      </w:r>
      <w:r>
        <w:br/>
      </w:r>
      <w:r>
        <w:rPr>
          <w:rFonts w:ascii="Times New Roman"/>
          <w:b w:val="false"/>
          <w:i w:val="false"/>
          <w:color w:val="000000"/>
          <w:sz w:val="28"/>
        </w:rPr>
        <w:t>
</w:t>
      </w:r>
      <w:r>
        <w:rPr>
          <w:rFonts w:ascii="Times New Roman"/>
          <w:b w:val="false"/>
          <w:i w:val="false"/>
          <w:color w:val="000000"/>
          <w:sz w:val="28"/>
        </w:rPr>
        <w:t xml:space="preserve">
      78. В теплое время года перевозка скоропортящихся грузов производится при температуре не выше плюс 6 градусов по Цельсию (далее – </w:t>
      </w:r>
      <w:r>
        <w:rPr>
          <w:rFonts w:ascii="Times New Roman"/>
          <w:b w:val="false"/>
          <w:i w:val="false"/>
          <w:color w:val="000000"/>
          <w:vertAlign w:val="superscript"/>
        </w:rPr>
        <w:t>о</w:t>
      </w:r>
      <w:r>
        <w:rPr>
          <w:rFonts w:ascii="Times New Roman"/>
          <w:b w:val="false"/>
          <w:i w:val="false"/>
          <w:color w:val="000000"/>
          <w:sz w:val="28"/>
        </w:rPr>
        <w:t>С):</w:t>
      </w:r>
      <w:r>
        <w:br/>
      </w:r>
      <w:r>
        <w:rPr>
          <w:rFonts w:ascii="Times New Roman"/>
          <w:b w:val="false"/>
          <w:i w:val="false"/>
          <w:color w:val="000000"/>
          <w:sz w:val="28"/>
        </w:rPr>
        <w:t>
</w:t>
      </w:r>
      <w:r>
        <w:rPr>
          <w:rFonts w:ascii="Times New Roman"/>
          <w:b w:val="false"/>
          <w:i w:val="false"/>
          <w:color w:val="000000"/>
          <w:sz w:val="28"/>
        </w:rPr>
        <w:t>
      1) не более шести часов в специализированных автотранспортных средствах с охлаждаемыми кузовами;</w:t>
      </w:r>
      <w:r>
        <w:br/>
      </w:r>
      <w:r>
        <w:rPr>
          <w:rFonts w:ascii="Times New Roman"/>
          <w:b w:val="false"/>
          <w:i w:val="false"/>
          <w:color w:val="000000"/>
          <w:sz w:val="28"/>
        </w:rPr>
        <w:t>
</w:t>
      </w:r>
      <w:r>
        <w:rPr>
          <w:rFonts w:ascii="Times New Roman"/>
          <w:b w:val="false"/>
          <w:i w:val="false"/>
          <w:color w:val="000000"/>
          <w:sz w:val="28"/>
        </w:rPr>
        <w:t>
      2) не более одного часа в изотермических кузовах без холода.</w:t>
      </w:r>
      <w:r>
        <w:br/>
      </w:r>
      <w:r>
        <w:rPr>
          <w:rFonts w:ascii="Times New Roman"/>
          <w:b w:val="false"/>
          <w:i w:val="false"/>
          <w:color w:val="000000"/>
          <w:sz w:val="28"/>
        </w:rPr>
        <w:t>
</w:t>
      </w:r>
      <w:r>
        <w:rPr>
          <w:rFonts w:ascii="Times New Roman"/>
          <w:b w:val="false"/>
          <w:i w:val="false"/>
          <w:color w:val="000000"/>
          <w:sz w:val="28"/>
        </w:rPr>
        <w:t>
      79. Если грузополучатель не обеспечит выгрузку груза, прибывшего в установленные сроки, или изменит пункт назначения, то расходы, связанные с понижением качества груза, вызванные простоем автотранспортных средств в пункте назначения или увеличением срока доставки, вследствие изменения пункта назначения, относятся в счет грузополучателя.</w:t>
      </w:r>
      <w:r>
        <w:br/>
      </w:r>
      <w:r>
        <w:rPr>
          <w:rFonts w:ascii="Times New Roman"/>
          <w:b w:val="false"/>
          <w:i w:val="false"/>
          <w:color w:val="000000"/>
          <w:sz w:val="28"/>
        </w:rPr>
        <w:t>
</w:t>
      </w:r>
      <w:r>
        <w:rPr>
          <w:rFonts w:ascii="Times New Roman"/>
          <w:b w:val="false"/>
          <w:i w:val="false"/>
          <w:color w:val="000000"/>
          <w:sz w:val="28"/>
        </w:rPr>
        <w:t>
      80. Грузоотправитель вместе с оформленной им товарно-транспортной накладной представляет документы, необходимые для перевозки грузов такого рода, с указанием в них фактической температуры груза перед погрузкой, а также качественного состояния грузов и упаковки. При перевозке овощей и фруктов также указывается наименование помологических сортов.</w:t>
      </w:r>
      <w:r>
        <w:br/>
      </w:r>
      <w:r>
        <w:rPr>
          <w:rFonts w:ascii="Times New Roman"/>
          <w:b w:val="false"/>
          <w:i w:val="false"/>
          <w:color w:val="000000"/>
          <w:sz w:val="28"/>
        </w:rPr>
        <w:t>
</w:t>
      </w:r>
      <w:r>
        <w:rPr>
          <w:rFonts w:ascii="Times New Roman"/>
          <w:b w:val="false"/>
          <w:i w:val="false"/>
          <w:color w:val="000000"/>
          <w:sz w:val="28"/>
        </w:rPr>
        <w:t>
      81. Грузоотправитель указывает в товарно-транспортной накладной предельную продолжительность транспортировки (транспортабельность) скоропортящихся грузов, предъявляемых к перевозке. Скоропортящиеся грузы не принимаются к перевозке, если грузоотправителем не указана в перевозочных документах предельная транспортабельность, а также, если предельная транспортабельность будет меньше срока доставки, </w:t>
      </w:r>
      <w:r>
        <w:rPr>
          <w:rFonts w:ascii="Times New Roman"/>
          <w:b w:val="false"/>
          <w:i w:val="false"/>
          <w:color w:val="000000"/>
          <w:sz w:val="28"/>
        </w:rPr>
        <w:t>установленного</w:t>
      </w:r>
      <w:r>
        <w:rPr>
          <w:rFonts w:ascii="Times New Roman"/>
          <w:b w:val="false"/>
          <w:i w:val="false"/>
          <w:color w:val="000000"/>
          <w:sz w:val="28"/>
        </w:rPr>
        <w:t> </w:t>
      </w:r>
      <w:r>
        <w:rPr>
          <w:rFonts w:ascii="Times New Roman"/>
          <w:b w:val="false"/>
          <w:i w:val="false"/>
          <w:color w:val="000000"/>
          <w:sz w:val="28"/>
        </w:rPr>
        <w:t>законодательством</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82. Грузоотправитель перед погрузкой скоропортящихся грузов удостоверяется в пригодности автотранспортных средств для их перевозки, а также обеспечивает соблюдение санитарных правил и норм при погрузке скоропортящихся грузов, правильность укладки скоропортящегося груза в кузове автотранспортного средства и сохранность качества перевозимых предварительно неохлажденных скоропортящихся грузов. Грузоотправитель производит опломбирование загруженных специализированных автотранспортных средств.</w:t>
      </w:r>
      <w:r>
        <w:br/>
      </w:r>
      <w:r>
        <w:rPr>
          <w:rFonts w:ascii="Times New Roman"/>
          <w:b w:val="false"/>
          <w:i w:val="false"/>
          <w:color w:val="000000"/>
          <w:sz w:val="28"/>
        </w:rPr>
        <w:t>
</w:t>
      </w:r>
      <w:r>
        <w:rPr>
          <w:rFonts w:ascii="Times New Roman"/>
          <w:b w:val="false"/>
          <w:i w:val="false"/>
          <w:color w:val="000000"/>
          <w:sz w:val="28"/>
        </w:rPr>
        <w:t>
      83. Специализированные автотранспортные средства предоставляются перевозчиком для перевозки скоропортящихся грузов технически исправными, должны отвечать установленным </w:t>
      </w:r>
      <w:r>
        <w:rPr>
          <w:rFonts w:ascii="Times New Roman"/>
          <w:b w:val="false"/>
          <w:i w:val="false"/>
          <w:color w:val="000000"/>
          <w:sz w:val="28"/>
        </w:rPr>
        <w:t>требованиям</w:t>
      </w:r>
      <w:r>
        <w:rPr>
          <w:rFonts w:ascii="Times New Roman"/>
          <w:b w:val="false"/>
          <w:i w:val="false"/>
          <w:color w:val="000000"/>
          <w:sz w:val="28"/>
        </w:rPr>
        <w:t xml:space="preserve"> санитарно-эпидемиологических правил и норм и обеспечивать соответствующие температурные режимы транспортировки скоропортящихся грузов.</w:t>
      </w:r>
      <w:r>
        <w:br/>
      </w:r>
      <w:r>
        <w:rPr>
          <w:rFonts w:ascii="Times New Roman"/>
          <w:b w:val="false"/>
          <w:i w:val="false"/>
          <w:color w:val="000000"/>
          <w:sz w:val="28"/>
        </w:rPr>
        <w:t>
</w:t>
      </w:r>
      <w:r>
        <w:rPr>
          <w:rFonts w:ascii="Times New Roman"/>
          <w:b w:val="false"/>
          <w:i w:val="false"/>
          <w:color w:val="000000"/>
          <w:sz w:val="28"/>
        </w:rPr>
        <w:t>
      Перевозчик обеспечивает исправность рефрижераторных установок, соответствие санитарного состояния специализированных автотранспортных средств для перевозки скоропортящихся продуктов требованиям </w:t>
      </w:r>
      <w:r>
        <w:rPr>
          <w:rFonts w:ascii="Times New Roman"/>
          <w:b w:val="false"/>
          <w:i w:val="false"/>
          <w:color w:val="000000"/>
          <w:sz w:val="28"/>
        </w:rPr>
        <w:t>законодательства</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84. Перевозчик доставляет скоропортящиеся грузы в междугородном сообщении в сроки, исчисляемые по фактическому расстоянию перевозки и среднесуточному пробегу, равному 600 км.</w:t>
      </w:r>
      <w:r>
        <w:br/>
      </w:r>
      <w:r>
        <w:rPr>
          <w:rFonts w:ascii="Times New Roman"/>
          <w:b w:val="false"/>
          <w:i w:val="false"/>
          <w:color w:val="000000"/>
          <w:sz w:val="28"/>
        </w:rPr>
        <w:t>
</w:t>
      </w:r>
      <w:r>
        <w:rPr>
          <w:rFonts w:ascii="Times New Roman"/>
          <w:b w:val="false"/>
          <w:i w:val="false"/>
          <w:color w:val="000000"/>
          <w:sz w:val="28"/>
        </w:rPr>
        <w:t>
      Сроки доставки грузов исчисляются с момента окончания погрузки и оформления необходимых документов до момента прибытия автотранспортных средств к грузополучателю. Срок доставки грузов указывается перевозчиком в товарно-транспортной накладной.</w:t>
      </w:r>
      <w:r>
        <w:br/>
      </w:r>
      <w:r>
        <w:rPr>
          <w:rFonts w:ascii="Times New Roman"/>
          <w:b w:val="false"/>
          <w:i w:val="false"/>
          <w:color w:val="000000"/>
          <w:sz w:val="28"/>
        </w:rPr>
        <w:t>
</w:t>
      </w:r>
      <w:r>
        <w:rPr>
          <w:rFonts w:ascii="Times New Roman"/>
          <w:b w:val="false"/>
          <w:i w:val="false"/>
          <w:color w:val="000000"/>
          <w:sz w:val="28"/>
        </w:rPr>
        <w:t>
      85. Специализированные автотранспортные средства после перевозки скоропортящихся грузов очищаются грузополучателем от остатков груза, а также в установленном порядке промываются и дезинфицируются.</w:t>
      </w:r>
      <w:r>
        <w:br/>
      </w:r>
      <w:r>
        <w:rPr>
          <w:rFonts w:ascii="Times New Roman"/>
          <w:b w:val="false"/>
          <w:i w:val="false"/>
          <w:color w:val="000000"/>
          <w:sz w:val="28"/>
        </w:rPr>
        <w:t>
</w:t>
      </w:r>
      <w:r>
        <w:rPr>
          <w:rFonts w:ascii="Times New Roman"/>
          <w:b w:val="false"/>
          <w:i w:val="false"/>
          <w:color w:val="000000"/>
          <w:sz w:val="28"/>
        </w:rPr>
        <w:t>
      86. Мясные продукты, а также сырые животные продукты принимаются к перевозке только при наличии ветеринарных сертификатов, выданных органами ветеринарно-санитарного надзора.</w:t>
      </w:r>
      <w:r>
        <w:br/>
      </w:r>
      <w:r>
        <w:rPr>
          <w:rFonts w:ascii="Times New Roman"/>
          <w:b w:val="false"/>
          <w:i w:val="false"/>
          <w:color w:val="000000"/>
          <w:sz w:val="28"/>
        </w:rPr>
        <w:t>
</w:t>
      </w:r>
      <w:r>
        <w:rPr>
          <w:rFonts w:ascii="Times New Roman"/>
          <w:b w:val="false"/>
          <w:i w:val="false"/>
          <w:color w:val="000000"/>
          <w:sz w:val="28"/>
        </w:rPr>
        <w:t>
      87. Температура скоропортящихся грузов перед погрузкой и температура в кузове автотранспортного средства-рефрижератора, прибывшего под погрузку, а также температура в кузове автотранспортного средства-рефрижератора, прибывшего в адрес грузополучателя, отмечаются соответственно грузоотправителями и грузополучателями в Листе контрольных проверок температуры грузов и воздуха в кузове автотранспортного средства-рефрижератора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настоящим Правилам и в товарно-транспортной накладной.</w:t>
      </w:r>
      <w:r>
        <w:br/>
      </w:r>
      <w:r>
        <w:rPr>
          <w:rFonts w:ascii="Times New Roman"/>
          <w:b w:val="false"/>
          <w:i w:val="false"/>
          <w:color w:val="000000"/>
          <w:sz w:val="28"/>
        </w:rPr>
        <w:t>
</w:t>
      </w:r>
      <w:r>
        <w:rPr>
          <w:rFonts w:ascii="Times New Roman"/>
          <w:b w:val="false"/>
          <w:i w:val="false"/>
          <w:color w:val="000000"/>
          <w:sz w:val="28"/>
        </w:rPr>
        <w:t>
      88. В случаях, когда дальнейшая перевозка скоропортящихся грузов невозможна из-за поломки рефрижераторной установки, вследствие каких-либо других технических неисправностей автотранспортного средства, или имеются внешние признаки порчи перевозимого груза (подтеки и другое), перевозчик незамедлительно уведомляет об этом грузоотправителя.</w:t>
      </w:r>
      <w:r>
        <w:br/>
      </w:r>
      <w:r>
        <w:rPr>
          <w:rFonts w:ascii="Times New Roman"/>
          <w:b w:val="false"/>
          <w:i w:val="false"/>
          <w:color w:val="000000"/>
          <w:sz w:val="28"/>
        </w:rPr>
        <w:t>
</w:t>
      </w:r>
      <w:r>
        <w:rPr>
          <w:rFonts w:ascii="Times New Roman"/>
          <w:b w:val="false"/>
          <w:i w:val="false"/>
          <w:color w:val="000000"/>
          <w:sz w:val="28"/>
        </w:rPr>
        <w:t>
      89. Если скоропортящийся груз не может быть сдан грузополучателю по причине, указанной в </w:t>
      </w:r>
      <w:r>
        <w:rPr>
          <w:rFonts w:ascii="Times New Roman"/>
          <w:b w:val="false"/>
          <w:i w:val="false"/>
          <w:color w:val="000000"/>
          <w:sz w:val="28"/>
        </w:rPr>
        <w:t>пункте 79</w:t>
      </w:r>
      <w:r>
        <w:rPr>
          <w:rFonts w:ascii="Times New Roman"/>
          <w:b w:val="false"/>
          <w:i w:val="false"/>
          <w:color w:val="000000"/>
          <w:sz w:val="28"/>
        </w:rPr>
        <w:t xml:space="preserve"> настоящих Правил, а грузоотправитель не дал указание о новом грузополучателе, перевозчик может передать груз в установленном порядке для реализации другой организации или, когда хранение груза невозможно и может привести к его порче, реализовать его. Сумма, вырученная от реализации груза, вносится на условиях депозита на имя нотариуса за вычетом суммы, причитающейся перевозчику.</w:t>
      </w:r>
      <w:r>
        <w:br/>
      </w:r>
      <w:r>
        <w:rPr>
          <w:rFonts w:ascii="Times New Roman"/>
          <w:b w:val="false"/>
          <w:i w:val="false"/>
          <w:color w:val="000000"/>
          <w:sz w:val="28"/>
        </w:rPr>
        <w:t>
</w:t>
      </w:r>
      <w:r>
        <w:rPr>
          <w:rFonts w:ascii="Times New Roman"/>
          <w:b w:val="false"/>
          <w:i w:val="false"/>
          <w:color w:val="000000"/>
          <w:sz w:val="28"/>
        </w:rPr>
        <w:t>
      Основанием для снятия груза с перевозки и (или) его реализации является заключение санитарно-эпидемиологической экспертизы, проведенной в </w:t>
      </w:r>
      <w:r>
        <w:rPr>
          <w:rFonts w:ascii="Times New Roman"/>
          <w:b w:val="false"/>
          <w:i w:val="false"/>
          <w:color w:val="000000"/>
          <w:sz w:val="28"/>
        </w:rPr>
        <w:t>установленном</w:t>
      </w:r>
      <w:r>
        <w:rPr>
          <w:rFonts w:ascii="Times New Roman"/>
          <w:b w:val="false"/>
          <w:i w:val="false"/>
          <w:color w:val="000000"/>
          <w:sz w:val="28"/>
        </w:rPr>
        <w:t> порядке.</w:t>
      </w:r>
      <w:r>
        <w:br/>
      </w:r>
      <w:r>
        <w:rPr>
          <w:rFonts w:ascii="Times New Roman"/>
          <w:b w:val="false"/>
          <w:i w:val="false"/>
          <w:color w:val="000000"/>
          <w:sz w:val="28"/>
        </w:rPr>
        <w:t>
</w:t>
      </w:r>
      <w:r>
        <w:rPr>
          <w:rFonts w:ascii="Times New Roman"/>
          <w:b w:val="false"/>
          <w:i w:val="false"/>
          <w:color w:val="000000"/>
          <w:sz w:val="28"/>
        </w:rPr>
        <w:t>
      90. При признании санитарно-эпидемиологической экспертизой скоропортящегося груза, годного к реализации, перевозчик извещает об этом грузоотправителя и согласовав с ним его стоимость, реализует груз через торговую сеть.</w:t>
      </w:r>
      <w:r>
        <w:br/>
      </w:r>
      <w:r>
        <w:rPr>
          <w:rFonts w:ascii="Times New Roman"/>
          <w:b w:val="false"/>
          <w:i w:val="false"/>
          <w:color w:val="000000"/>
          <w:sz w:val="28"/>
        </w:rPr>
        <w:t>
</w:t>
      </w:r>
      <w:r>
        <w:rPr>
          <w:rFonts w:ascii="Times New Roman"/>
          <w:b w:val="false"/>
          <w:i w:val="false"/>
          <w:color w:val="000000"/>
          <w:sz w:val="28"/>
        </w:rPr>
        <w:t>
      91. Если порча перевозимого скоропортящегося груза произошла вследствие технических неисправностей автотранспортного средства, грузоотправитель может требовать от перевозчика возмещения нанесенного ущерба, за вычетом суммы, полученной от реализации груза. В случае, если порча скоропортящегося груза наступила вследствие действия (бездействия) грузоотправителя, перевозчик из суммы, полученной от реализации скоропортящегося груза, удерживает сумму, причитающуюся ему в качестве провозной платы, а при ее недостаточности может требовать от грузоотправителя возмещения расходов, связанных с транспортировкой груза, проведением соответствующей экспертизы и оформлением необходимых документов для реализации.</w:t>
      </w:r>
      <w:r>
        <w:br/>
      </w:r>
      <w:r>
        <w:rPr>
          <w:rFonts w:ascii="Times New Roman"/>
          <w:b w:val="false"/>
          <w:i w:val="false"/>
          <w:color w:val="000000"/>
          <w:sz w:val="28"/>
        </w:rPr>
        <w:t>
</w:t>
      </w:r>
      <w:r>
        <w:rPr>
          <w:rFonts w:ascii="Times New Roman"/>
          <w:b w:val="false"/>
          <w:i w:val="false"/>
          <w:color w:val="000000"/>
          <w:sz w:val="28"/>
        </w:rPr>
        <w:t>
      92. Если при перевозке скоропортящегося груза допущены отступления от санитарно-эпидемиологических требований, приведшие к утрате их качества, то такие скоропортящиеся грузы реализации не подлежат, направляются на санитарно-эпидемиологическую экспертизу и в соответствии с ее результатами они утилизируются в установленном </w:t>
      </w:r>
      <w:r>
        <w:rPr>
          <w:rFonts w:ascii="Times New Roman"/>
          <w:b w:val="false"/>
          <w:i w:val="false"/>
          <w:color w:val="000000"/>
          <w:sz w:val="28"/>
        </w:rPr>
        <w:t>законодательством</w:t>
      </w:r>
      <w:r>
        <w:rPr>
          <w:rFonts w:ascii="Times New Roman"/>
          <w:b w:val="false"/>
          <w:i w:val="false"/>
          <w:color w:val="000000"/>
          <w:sz w:val="28"/>
        </w:rPr>
        <w:t xml:space="preserve"> Республики Казахстан порядке. Утилизация производится перевозчиком за счет средств виновной стороны, если иное не предусмотрено договором.</w:t>
      </w:r>
    </w:p>
    <w:bookmarkEnd w:id="16"/>
    <w:bookmarkStart w:name="z199" w:id="17"/>
    <w:p>
      <w:pPr>
        <w:spacing w:after="0"/>
        <w:ind w:left="0"/>
        <w:jc w:val="left"/>
      </w:pPr>
      <w:r>
        <w:rPr>
          <w:rFonts w:ascii="Times New Roman"/>
          <w:b/>
          <w:i w:val="false"/>
          <w:color w:val="000000"/>
        </w:rPr>
        <w:t xml:space="preserve"> 
8. Порядок перевозки грузов с объявленной ценностью</w:t>
      </w:r>
    </w:p>
    <w:bookmarkEnd w:id="17"/>
    <w:bookmarkStart w:name="z200" w:id="18"/>
    <w:p>
      <w:pPr>
        <w:spacing w:after="0"/>
        <w:ind w:left="0"/>
        <w:jc w:val="both"/>
      </w:pPr>
      <w:r>
        <w:rPr>
          <w:rFonts w:ascii="Times New Roman"/>
          <w:b w:val="false"/>
          <w:i w:val="false"/>
          <w:color w:val="000000"/>
          <w:sz w:val="28"/>
        </w:rPr>
        <w:t>
      93. Грузоотправитель (грузополучатель) может сдавать к перевозке грузы с объявленной ценностью.</w:t>
      </w:r>
      <w:r>
        <w:br/>
      </w:r>
      <w:r>
        <w:rPr>
          <w:rFonts w:ascii="Times New Roman"/>
          <w:b w:val="false"/>
          <w:i w:val="false"/>
          <w:color w:val="000000"/>
          <w:sz w:val="28"/>
        </w:rPr>
        <w:t>
</w:t>
      </w:r>
      <w:r>
        <w:rPr>
          <w:rFonts w:ascii="Times New Roman"/>
          <w:b w:val="false"/>
          <w:i w:val="false"/>
          <w:color w:val="000000"/>
          <w:sz w:val="28"/>
        </w:rPr>
        <w:t>
      94. Грузоотправителю (грузополучателю) необходимо объявлять ценность при предъявлении к перевозке следующих грузов:</w:t>
      </w:r>
      <w:r>
        <w:br/>
      </w:r>
      <w:r>
        <w:rPr>
          <w:rFonts w:ascii="Times New Roman"/>
          <w:b w:val="false"/>
          <w:i w:val="false"/>
          <w:color w:val="000000"/>
          <w:sz w:val="28"/>
        </w:rPr>
        <w:t>
</w:t>
      </w:r>
      <w:r>
        <w:rPr>
          <w:rFonts w:ascii="Times New Roman"/>
          <w:b w:val="false"/>
          <w:i w:val="false"/>
          <w:color w:val="000000"/>
          <w:sz w:val="28"/>
        </w:rPr>
        <w:t>
      1) драгоценных металлов, камней и изделий из них;</w:t>
      </w:r>
      <w:r>
        <w:br/>
      </w:r>
      <w:r>
        <w:rPr>
          <w:rFonts w:ascii="Times New Roman"/>
          <w:b w:val="false"/>
          <w:i w:val="false"/>
          <w:color w:val="000000"/>
          <w:sz w:val="28"/>
        </w:rPr>
        <w:t>
</w:t>
      </w:r>
      <w:r>
        <w:rPr>
          <w:rFonts w:ascii="Times New Roman"/>
          <w:b w:val="false"/>
          <w:i w:val="false"/>
          <w:color w:val="000000"/>
          <w:sz w:val="28"/>
        </w:rPr>
        <w:t>
      2) предметов искусства, художественных ценностей и антикварных вещей;</w:t>
      </w:r>
      <w:r>
        <w:br/>
      </w:r>
      <w:r>
        <w:rPr>
          <w:rFonts w:ascii="Times New Roman"/>
          <w:b w:val="false"/>
          <w:i w:val="false"/>
          <w:color w:val="000000"/>
          <w:sz w:val="28"/>
        </w:rPr>
        <w:t>
</w:t>
      </w:r>
      <w:r>
        <w:rPr>
          <w:rFonts w:ascii="Times New Roman"/>
          <w:b w:val="false"/>
          <w:i w:val="false"/>
          <w:color w:val="000000"/>
          <w:sz w:val="28"/>
        </w:rPr>
        <w:t>
      3) видео- и аудиоаппаратуры;</w:t>
      </w:r>
      <w:r>
        <w:br/>
      </w:r>
      <w:r>
        <w:rPr>
          <w:rFonts w:ascii="Times New Roman"/>
          <w:b w:val="false"/>
          <w:i w:val="false"/>
          <w:color w:val="000000"/>
          <w:sz w:val="28"/>
        </w:rPr>
        <w:t>
</w:t>
      </w:r>
      <w:r>
        <w:rPr>
          <w:rFonts w:ascii="Times New Roman"/>
          <w:b w:val="false"/>
          <w:i w:val="false"/>
          <w:color w:val="000000"/>
          <w:sz w:val="28"/>
        </w:rPr>
        <w:t>
      4) электронно-вычислительной, копировальной и множительной техники;</w:t>
      </w:r>
      <w:r>
        <w:br/>
      </w:r>
      <w:r>
        <w:rPr>
          <w:rFonts w:ascii="Times New Roman"/>
          <w:b w:val="false"/>
          <w:i w:val="false"/>
          <w:color w:val="000000"/>
          <w:sz w:val="28"/>
        </w:rPr>
        <w:t>
</w:t>
      </w:r>
      <w:r>
        <w:rPr>
          <w:rFonts w:ascii="Times New Roman"/>
          <w:b w:val="false"/>
          <w:i w:val="false"/>
          <w:color w:val="000000"/>
          <w:sz w:val="28"/>
        </w:rPr>
        <w:t>
      5) опытных образцов машин, оборудования, приборов;</w:t>
      </w:r>
      <w:r>
        <w:br/>
      </w:r>
      <w:r>
        <w:rPr>
          <w:rFonts w:ascii="Times New Roman"/>
          <w:b w:val="false"/>
          <w:i w:val="false"/>
          <w:color w:val="000000"/>
          <w:sz w:val="28"/>
        </w:rPr>
        <w:t>
</w:t>
      </w:r>
      <w:r>
        <w:rPr>
          <w:rFonts w:ascii="Times New Roman"/>
          <w:b w:val="false"/>
          <w:i w:val="false"/>
          <w:color w:val="000000"/>
          <w:sz w:val="28"/>
        </w:rPr>
        <w:t>
      6) грузов для личных (бытовых) нужд, перевозимых без сопровождения.</w:t>
      </w:r>
      <w:r>
        <w:br/>
      </w:r>
      <w:r>
        <w:rPr>
          <w:rFonts w:ascii="Times New Roman"/>
          <w:b w:val="false"/>
          <w:i w:val="false"/>
          <w:color w:val="000000"/>
          <w:sz w:val="28"/>
        </w:rPr>
        <w:t>
</w:t>
      </w:r>
      <w:r>
        <w:rPr>
          <w:rFonts w:ascii="Times New Roman"/>
          <w:b w:val="false"/>
          <w:i w:val="false"/>
          <w:color w:val="000000"/>
          <w:sz w:val="28"/>
        </w:rPr>
        <w:t>
      95. Стоимость груза определяется исходя из его цены, указанной в счете продавца или предусмотренной договором, а при их отсутствии исходя из цены, которая при сравнимых обстоятельствах взимается за аналогичный товар. В случае разногласий между перевозчиком и грузоотправителем (грузополучателем) стоимость груза определяется экспертизой, о чем составляется акт.</w:t>
      </w:r>
      <w:r>
        <w:br/>
      </w:r>
      <w:r>
        <w:rPr>
          <w:rFonts w:ascii="Times New Roman"/>
          <w:b w:val="false"/>
          <w:i w:val="false"/>
          <w:color w:val="000000"/>
          <w:sz w:val="28"/>
        </w:rPr>
        <w:t>
</w:t>
      </w:r>
      <w:r>
        <w:rPr>
          <w:rFonts w:ascii="Times New Roman"/>
          <w:b w:val="false"/>
          <w:i w:val="false"/>
          <w:color w:val="000000"/>
          <w:sz w:val="28"/>
        </w:rPr>
        <w:t>
      96. При предъявлении к перевозке грузов с объявленной ценностью грузоотправитель вместе с товарно-транспортной накладной представляет перевозчику опись на перевозку грузов с объявленной ценностью по установленной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97. При предъявлении к перевозке по одной товарно-транспортной накладной грузов различной ценности их отличительные признаки, количество мест и их ценность указываются в описи отдельной строкой.</w:t>
      </w:r>
      <w:r>
        <w:br/>
      </w:r>
      <w:r>
        <w:rPr>
          <w:rFonts w:ascii="Times New Roman"/>
          <w:b w:val="false"/>
          <w:i w:val="false"/>
          <w:color w:val="000000"/>
          <w:sz w:val="28"/>
        </w:rPr>
        <w:t>
</w:t>
      </w:r>
      <w:r>
        <w:rPr>
          <w:rFonts w:ascii="Times New Roman"/>
          <w:b w:val="false"/>
          <w:i w:val="false"/>
          <w:color w:val="000000"/>
          <w:sz w:val="28"/>
        </w:rPr>
        <w:t>
      98. Опись на перевозку грузов с объявленной ценностью составляется в трех экземплярах, один из которых возвращается грузоотправителю, второй остается у перевозчика, а третий передается перевозчиком грузополучателю при сдаче груза.</w:t>
      </w:r>
      <w:r>
        <w:br/>
      </w:r>
      <w:r>
        <w:rPr>
          <w:rFonts w:ascii="Times New Roman"/>
          <w:b w:val="false"/>
          <w:i w:val="false"/>
          <w:color w:val="000000"/>
          <w:sz w:val="28"/>
        </w:rPr>
        <w:t>
</w:t>
      </w:r>
      <w:r>
        <w:rPr>
          <w:rFonts w:ascii="Times New Roman"/>
          <w:b w:val="false"/>
          <w:i w:val="false"/>
          <w:color w:val="000000"/>
          <w:sz w:val="28"/>
        </w:rPr>
        <w:t>
      99. Грузы, в том числе состоящие из нескольких разнородных предметов, сдаются для перевозки под общим наименованием «Грузы для личных (бытовых) нужд» с указанием наименования отдельных предметов, составляющих данную отправку.</w:t>
      </w:r>
      <w:r>
        <w:br/>
      </w:r>
      <w:r>
        <w:rPr>
          <w:rFonts w:ascii="Times New Roman"/>
          <w:b w:val="false"/>
          <w:i w:val="false"/>
          <w:color w:val="000000"/>
          <w:sz w:val="28"/>
        </w:rPr>
        <w:t>
</w:t>
      </w:r>
      <w:r>
        <w:rPr>
          <w:rFonts w:ascii="Times New Roman"/>
          <w:b w:val="false"/>
          <w:i w:val="false"/>
          <w:color w:val="000000"/>
          <w:sz w:val="28"/>
        </w:rPr>
        <w:t>
      100. При предъявлении грузов для перевозки грузоотправитель должен указать в товарно-транспортной накладной их массу, при предъявлении тарных и штучных грузов – также количество грузовых мест отдельной строкой по каждому наименованию. Грузы, сдаваемые для перевозки мелкими отправками, принимаются перевозчиком согласно акту взвешивания каждого грузового места и с проверкой количества грузовых мест.</w:t>
      </w:r>
      <w:r>
        <w:br/>
      </w:r>
      <w:r>
        <w:rPr>
          <w:rFonts w:ascii="Times New Roman"/>
          <w:b w:val="false"/>
          <w:i w:val="false"/>
          <w:color w:val="000000"/>
          <w:sz w:val="28"/>
        </w:rPr>
        <w:t>
</w:t>
      </w:r>
      <w:r>
        <w:rPr>
          <w:rFonts w:ascii="Times New Roman"/>
          <w:b w:val="false"/>
          <w:i w:val="false"/>
          <w:color w:val="000000"/>
          <w:sz w:val="28"/>
        </w:rPr>
        <w:t>
      101. Контейнеры при перевозках в них грузов для личных, семейных, домашних и иных нужд, не связанных с осуществлением предпринимательской деятельности, опломбируются перевозчиком или транспортно-экспедиторской организацией по усмотрению и за счет грузоотправителя.</w:t>
      </w:r>
      <w:r>
        <w:br/>
      </w:r>
      <w:r>
        <w:rPr>
          <w:rFonts w:ascii="Times New Roman"/>
          <w:b w:val="false"/>
          <w:i w:val="false"/>
          <w:color w:val="000000"/>
          <w:sz w:val="28"/>
        </w:rPr>
        <w:t>
</w:t>
      </w:r>
      <w:r>
        <w:rPr>
          <w:rFonts w:ascii="Times New Roman"/>
          <w:b w:val="false"/>
          <w:i w:val="false"/>
          <w:color w:val="000000"/>
          <w:sz w:val="28"/>
        </w:rPr>
        <w:t>
      102. При оформлении представленных грузоотправителем перевозочных документов перевозчик проверяет правильность заполнения грузоотправителем описи, указывает в ней номер накладной, расписывается в строке «Опись принята» и проставляет календарный штемпель перевозчика. Если опись составлена на нескольких листах, календарный штемпель и подписи грузоотправителя и перевозчика проставляются на каждом листе.</w:t>
      </w:r>
    </w:p>
    <w:bookmarkEnd w:id="18"/>
    <w:bookmarkStart w:name="z216" w:id="19"/>
    <w:p>
      <w:pPr>
        <w:spacing w:after="0"/>
        <w:ind w:left="0"/>
        <w:jc w:val="left"/>
      </w:pPr>
      <w:r>
        <w:rPr>
          <w:rFonts w:ascii="Times New Roman"/>
          <w:b/>
          <w:i w:val="false"/>
          <w:color w:val="000000"/>
        </w:rPr>
        <w:t xml:space="preserve"> 
9. Порядок маркировки грузов</w:t>
      </w:r>
    </w:p>
    <w:bookmarkEnd w:id="19"/>
    <w:bookmarkStart w:name="z217" w:id="20"/>
    <w:p>
      <w:pPr>
        <w:spacing w:after="0"/>
        <w:ind w:left="0"/>
        <w:jc w:val="both"/>
      </w:pPr>
      <w:r>
        <w:rPr>
          <w:rFonts w:ascii="Times New Roman"/>
          <w:b w:val="false"/>
          <w:i w:val="false"/>
          <w:color w:val="000000"/>
          <w:sz w:val="28"/>
        </w:rPr>
        <w:t>
      103. При сдаче грузов в таре или упаковке и штучных грузов мелкими отправками каждое грузовое место заблаговременно маркируется грузоотправителем в соответствии с национальными стандартами.</w:t>
      </w:r>
      <w:r>
        <w:br/>
      </w:r>
      <w:r>
        <w:rPr>
          <w:rFonts w:ascii="Times New Roman"/>
          <w:b w:val="false"/>
          <w:i w:val="false"/>
          <w:color w:val="000000"/>
          <w:sz w:val="28"/>
        </w:rPr>
        <w:t>
      </w:t>
      </w:r>
      <w:r>
        <w:rPr>
          <w:rFonts w:ascii="Times New Roman"/>
          <w:b w:val="false"/>
          <w:i w:val="false"/>
          <w:color w:val="ff0000"/>
          <w:sz w:val="28"/>
        </w:rPr>
        <w:t xml:space="preserve">Сноска. Пункт 103 в редакции постановления Правительства РК от 23.07.2013 </w:t>
      </w:r>
      <w:r>
        <w:rPr>
          <w:rFonts w:ascii="Times New Roman"/>
          <w:b w:val="false"/>
          <w:i w:val="false"/>
          <w:color w:val="000000"/>
          <w:sz w:val="28"/>
        </w:rPr>
        <w:t>№ 735</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000000"/>
          <w:sz w:val="28"/>
        </w:rPr>
        <w:t>
      104. В маркировке указываются:</w:t>
      </w:r>
      <w:r>
        <w:br/>
      </w:r>
      <w:r>
        <w:rPr>
          <w:rFonts w:ascii="Times New Roman"/>
          <w:b w:val="false"/>
          <w:i w:val="false"/>
          <w:color w:val="000000"/>
          <w:sz w:val="28"/>
        </w:rPr>
        <w:t>
</w:t>
      </w:r>
      <w:r>
        <w:rPr>
          <w:rFonts w:ascii="Times New Roman"/>
          <w:b w:val="false"/>
          <w:i w:val="false"/>
          <w:color w:val="000000"/>
          <w:sz w:val="28"/>
        </w:rPr>
        <w:t>
      1) полное или сокращенное наименование грузополучателя;</w:t>
      </w:r>
      <w:r>
        <w:br/>
      </w:r>
      <w:r>
        <w:rPr>
          <w:rFonts w:ascii="Times New Roman"/>
          <w:b w:val="false"/>
          <w:i w:val="false"/>
          <w:color w:val="000000"/>
          <w:sz w:val="28"/>
        </w:rPr>
        <w:t>
</w:t>
      </w:r>
      <w:r>
        <w:rPr>
          <w:rFonts w:ascii="Times New Roman"/>
          <w:b w:val="false"/>
          <w:i w:val="false"/>
          <w:color w:val="000000"/>
          <w:sz w:val="28"/>
        </w:rPr>
        <w:t>
      2) место и пункт назначения;</w:t>
      </w:r>
      <w:r>
        <w:br/>
      </w:r>
      <w:r>
        <w:rPr>
          <w:rFonts w:ascii="Times New Roman"/>
          <w:b w:val="false"/>
          <w:i w:val="false"/>
          <w:color w:val="000000"/>
          <w:sz w:val="28"/>
        </w:rPr>
        <w:t>
</w:t>
      </w:r>
      <w:r>
        <w:rPr>
          <w:rFonts w:ascii="Times New Roman"/>
          <w:b w:val="false"/>
          <w:i w:val="false"/>
          <w:color w:val="000000"/>
          <w:sz w:val="28"/>
        </w:rPr>
        <w:t>
      3) вес грузовой единицы (брутто и нетто).</w:t>
      </w:r>
      <w:r>
        <w:br/>
      </w:r>
      <w:r>
        <w:rPr>
          <w:rFonts w:ascii="Times New Roman"/>
          <w:b w:val="false"/>
          <w:i w:val="false"/>
          <w:color w:val="000000"/>
          <w:sz w:val="28"/>
        </w:rPr>
        <w:t>
</w:t>
      </w:r>
      <w:r>
        <w:rPr>
          <w:rFonts w:ascii="Times New Roman"/>
          <w:b w:val="false"/>
          <w:i w:val="false"/>
          <w:color w:val="000000"/>
          <w:sz w:val="28"/>
        </w:rPr>
        <w:t>
      105. Данные, приведенные в товарно-транспортной накладной и сопроводительных документах, должны полностью соответствовать маркировке.</w:t>
      </w:r>
      <w:r>
        <w:br/>
      </w:r>
      <w:r>
        <w:rPr>
          <w:rFonts w:ascii="Times New Roman"/>
          <w:b w:val="false"/>
          <w:i w:val="false"/>
          <w:color w:val="000000"/>
          <w:sz w:val="28"/>
        </w:rPr>
        <w:t>
</w:t>
      </w:r>
      <w:r>
        <w:rPr>
          <w:rFonts w:ascii="Times New Roman"/>
          <w:b w:val="false"/>
          <w:i w:val="false"/>
          <w:color w:val="000000"/>
          <w:sz w:val="28"/>
        </w:rPr>
        <w:t>
      106. При сдаче груза, который требует особого обращения при перевозке и погрузочно-разгрузочных работах, грузоотправитель наносит на всех багажных местах специальную маркировку: «ВЕРХ», «СТЕКЛО», «ОСТОРОЖНО», «НЕ КАНТОВАТЬ», «БОИТСЯ ХОЛОДА»; обозначение мест, в которых упакованы документы на груз, специальной маркировкой: «ДОКУМЕНТЫ».</w:t>
      </w:r>
      <w:r>
        <w:br/>
      </w:r>
      <w:r>
        <w:rPr>
          <w:rFonts w:ascii="Times New Roman"/>
          <w:b w:val="false"/>
          <w:i w:val="false"/>
          <w:color w:val="000000"/>
          <w:sz w:val="28"/>
        </w:rPr>
        <w:t>
</w:t>
      </w:r>
      <w:r>
        <w:rPr>
          <w:rFonts w:ascii="Times New Roman"/>
          <w:b w:val="false"/>
          <w:i w:val="false"/>
          <w:color w:val="000000"/>
          <w:sz w:val="28"/>
        </w:rPr>
        <w:t>
      107. Знаки специального маркирования указаны в </w:t>
      </w:r>
      <w:r>
        <w:rPr>
          <w:rFonts w:ascii="Times New Roman"/>
          <w:b w:val="false"/>
          <w:i w:val="false"/>
          <w:color w:val="000000"/>
          <w:sz w:val="28"/>
        </w:rPr>
        <w:t>приложении 5</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108. Маркировка производится одним из следующих способов:</w:t>
      </w:r>
      <w:r>
        <w:br/>
      </w:r>
      <w:r>
        <w:rPr>
          <w:rFonts w:ascii="Times New Roman"/>
          <w:b w:val="false"/>
          <w:i w:val="false"/>
          <w:color w:val="000000"/>
          <w:sz w:val="28"/>
        </w:rPr>
        <w:t>
</w:t>
      </w:r>
      <w:r>
        <w:rPr>
          <w:rFonts w:ascii="Times New Roman"/>
          <w:b w:val="false"/>
          <w:i w:val="false"/>
          <w:color w:val="000000"/>
          <w:sz w:val="28"/>
        </w:rPr>
        <w:t>
      1) непосредственно нанесением знаков на грузовые места;</w:t>
      </w:r>
      <w:r>
        <w:br/>
      </w:r>
      <w:r>
        <w:rPr>
          <w:rFonts w:ascii="Times New Roman"/>
          <w:b w:val="false"/>
          <w:i w:val="false"/>
          <w:color w:val="000000"/>
          <w:sz w:val="28"/>
        </w:rPr>
        <w:t>
</w:t>
      </w:r>
      <w:r>
        <w:rPr>
          <w:rFonts w:ascii="Times New Roman"/>
          <w:b w:val="false"/>
          <w:i w:val="false"/>
          <w:color w:val="000000"/>
          <w:sz w:val="28"/>
        </w:rPr>
        <w:t>
      2) с помощью ярлыков.</w:t>
      </w:r>
      <w:r>
        <w:br/>
      </w:r>
      <w:r>
        <w:rPr>
          <w:rFonts w:ascii="Times New Roman"/>
          <w:b w:val="false"/>
          <w:i w:val="false"/>
          <w:color w:val="000000"/>
          <w:sz w:val="28"/>
        </w:rPr>
        <w:t>
</w:t>
      </w:r>
      <w:r>
        <w:rPr>
          <w:rFonts w:ascii="Times New Roman"/>
          <w:b w:val="false"/>
          <w:i w:val="false"/>
          <w:color w:val="000000"/>
          <w:sz w:val="28"/>
        </w:rPr>
        <w:t>
      Маркировка производится на таре или грузе окраской по шаблону, штамповкой или клеймением.</w:t>
      </w:r>
      <w:r>
        <w:br/>
      </w:r>
      <w:r>
        <w:rPr>
          <w:rFonts w:ascii="Times New Roman"/>
          <w:b w:val="false"/>
          <w:i w:val="false"/>
          <w:color w:val="000000"/>
          <w:sz w:val="28"/>
        </w:rPr>
        <w:t>
</w:t>
      </w:r>
      <w:r>
        <w:rPr>
          <w:rFonts w:ascii="Times New Roman"/>
          <w:b w:val="false"/>
          <w:i w:val="false"/>
          <w:color w:val="000000"/>
          <w:sz w:val="28"/>
        </w:rPr>
        <w:t>
      109. Маркировка должна производиться на упаковке условными обозначениями (знаками), выраженными надписью, буквами, цифрами или рисунками (символами). Цвет маркировки – контрастны по отношению к цвету тары или груза.</w:t>
      </w:r>
      <w:r>
        <w:br/>
      </w:r>
      <w:r>
        <w:rPr>
          <w:rFonts w:ascii="Times New Roman"/>
          <w:b w:val="false"/>
          <w:i w:val="false"/>
          <w:color w:val="000000"/>
          <w:sz w:val="28"/>
        </w:rPr>
        <w:t>
</w:t>
      </w:r>
      <w:r>
        <w:rPr>
          <w:rFonts w:ascii="Times New Roman"/>
          <w:b w:val="false"/>
          <w:i w:val="false"/>
          <w:color w:val="000000"/>
          <w:sz w:val="28"/>
        </w:rPr>
        <w:t>
      Маркировка мест груза производится четкой, ясной и надежной.</w:t>
      </w:r>
      <w:r>
        <w:br/>
      </w:r>
      <w:r>
        <w:rPr>
          <w:rFonts w:ascii="Times New Roman"/>
          <w:b w:val="false"/>
          <w:i w:val="false"/>
          <w:color w:val="000000"/>
          <w:sz w:val="28"/>
        </w:rPr>
        <w:t>
</w:t>
      </w:r>
      <w:r>
        <w:rPr>
          <w:rFonts w:ascii="Times New Roman"/>
          <w:b w:val="false"/>
          <w:i w:val="false"/>
          <w:color w:val="000000"/>
          <w:sz w:val="28"/>
        </w:rPr>
        <w:t>
      Маркировка производится нестирающейся и неотслаивающейся, светостойкой краской, хорошо удерживающейся на любой поверхности и несмывающейся водой.</w:t>
      </w:r>
      <w:r>
        <w:br/>
      </w:r>
      <w:r>
        <w:rPr>
          <w:rFonts w:ascii="Times New Roman"/>
          <w:b w:val="false"/>
          <w:i w:val="false"/>
          <w:color w:val="000000"/>
          <w:sz w:val="28"/>
        </w:rPr>
        <w:t>
</w:t>
      </w:r>
      <w:r>
        <w:rPr>
          <w:rFonts w:ascii="Times New Roman"/>
          <w:b w:val="false"/>
          <w:i w:val="false"/>
          <w:color w:val="000000"/>
          <w:sz w:val="28"/>
        </w:rPr>
        <w:t>
      110. Маркировочные ярлыки изготавливаются из бумаги, картона, ткани, фанеры, металла или пластмассы. Поверхность ярлыков должна быть устойчивой к воздействию климатических условий.</w:t>
      </w:r>
      <w:r>
        <w:br/>
      </w:r>
      <w:r>
        <w:rPr>
          <w:rFonts w:ascii="Times New Roman"/>
          <w:b w:val="false"/>
          <w:i w:val="false"/>
          <w:color w:val="000000"/>
          <w:sz w:val="28"/>
        </w:rPr>
        <w:t>
</w:t>
      </w:r>
      <w:r>
        <w:rPr>
          <w:rFonts w:ascii="Times New Roman"/>
          <w:b w:val="false"/>
          <w:i w:val="false"/>
          <w:color w:val="000000"/>
          <w:sz w:val="28"/>
        </w:rPr>
        <w:t>
      111. Маркировка на ярлыки наносится одним из нижеследующих способов:</w:t>
      </w:r>
      <w:r>
        <w:br/>
      </w:r>
      <w:r>
        <w:rPr>
          <w:rFonts w:ascii="Times New Roman"/>
          <w:b w:val="false"/>
          <w:i w:val="false"/>
          <w:color w:val="000000"/>
          <w:sz w:val="28"/>
        </w:rPr>
        <w:t>
</w:t>
      </w:r>
      <w:r>
        <w:rPr>
          <w:rFonts w:ascii="Times New Roman"/>
          <w:b w:val="false"/>
          <w:i w:val="false"/>
          <w:color w:val="000000"/>
          <w:sz w:val="28"/>
        </w:rPr>
        <w:t>
      1) типографским способом;</w:t>
      </w:r>
      <w:r>
        <w:br/>
      </w:r>
      <w:r>
        <w:rPr>
          <w:rFonts w:ascii="Times New Roman"/>
          <w:b w:val="false"/>
          <w:i w:val="false"/>
          <w:color w:val="000000"/>
          <w:sz w:val="28"/>
        </w:rPr>
        <w:t>
</w:t>
      </w:r>
      <w:r>
        <w:rPr>
          <w:rFonts w:ascii="Times New Roman"/>
          <w:b w:val="false"/>
          <w:i w:val="false"/>
          <w:color w:val="000000"/>
          <w:sz w:val="28"/>
        </w:rPr>
        <w:t>
      2) печатанием на машинке;</w:t>
      </w:r>
      <w:r>
        <w:br/>
      </w:r>
      <w:r>
        <w:rPr>
          <w:rFonts w:ascii="Times New Roman"/>
          <w:b w:val="false"/>
          <w:i w:val="false"/>
          <w:color w:val="000000"/>
          <w:sz w:val="28"/>
        </w:rPr>
        <w:t>
</w:t>
      </w:r>
      <w:r>
        <w:rPr>
          <w:rFonts w:ascii="Times New Roman"/>
          <w:b w:val="false"/>
          <w:i w:val="false"/>
          <w:color w:val="000000"/>
          <w:sz w:val="28"/>
        </w:rPr>
        <w:t>
      3) штемпелеванием по трафарету;</w:t>
      </w:r>
      <w:r>
        <w:br/>
      </w:r>
      <w:r>
        <w:rPr>
          <w:rFonts w:ascii="Times New Roman"/>
          <w:b w:val="false"/>
          <w:i w:val="false"/>
          <w:color w:val="000000"/>
          <w:sz w:val="28"/>
        </w:rPr>
        <w:t>
</w:t>
      </w:r>
      <w:r>
        <w:rPr>
          <w:rFonts w:ascii="Times New Roman"/>
          <w:b w:val="false"/>
          <w:i w:val="false"/>
          <w:color w:val="000000"/>
          <w:sz w:val="28"/>
        </w:rPr>
        <w:t>
      4) продавливанием.</w:t>
      </w:r>
      <w:r>
        <w:br/>
      </w:r>
      <w:r>
        <w:rPr>
          <w:rFonts w:ascii="Times New Roman"/>
          <w:b w:val="false"/>
          <w:i w:val="false"/>
          <w:color w:val="000000"/>
          <w:sz w:val="28"/>
        </w:rPr>
        <w:t>
</w:t>
      </w:r>
      <w:r>
        <w:rPr>
          <w:rFonts w:ascii="Times New Roman"/>
          <w:b w:val="false"/>
          <w:i w:val="false"/>
          <w:color w:val="000000"/>
          <w:sz w:val="28"/>
        </w:rPr>
        <w:t>
      112. Ярлыки из бумаги и картона прикрепляются к таре клеем.</w:t>
      </w:r>
      <w:r>
        <w:br/>
      </w:r>
      <w:r>
        <w:rPr>
          <w:rFonts w:ascii="Times New Roman"/>
          <w:b w:val="false"/>
          <w:i w:val="false"/>
          <w:color w:val="000000"/>
          <w:sz w:val="28"/>
        </w:rPr>
        <w:t>
</w:t>
      </w:r>
      <w:r>
        <w:rPr>
          <w:rFonts w:ascii="Times New Roman"/>
          <w:b w:val="false"/>
          <w:i w:val="false"/>
          <w:color w:val="000000"/>
          <w:sz w:val="28"/>
        </w:rPr>
        <w:t>
      Ярлыки из ткани пришиваются.</w:t>
      </w:r>
      <w:r>
        <w:br/>
      </w:r>
      <w:r>
        <w:rPr>
          <w:rFonts w:ascii="Times New Roman"/>
          <w:b w:val="false"/>
          <w:i w:val="false"/>
          <w:color w:val="000000"/>
          <w:sz w:val="28"/>
        </w:rPr>
        <w:t>
</w:t>
      </w:r>
      <w:r>
        <w:rPr>
          <w:rFonts w:ascii="Times New Roman"/>
          <w:b w:val="false"/>
          <w:i w:val="false"/>
          <w:color w:val="000000"/>
          <w:sz w:val="28"/>
        </w:rPr>
        <w:t>
      Ярлыки из фанеры, металла, пластмассы прикрепляются болтами, шурупами, гвоздями.</w:t>
      </w:r>
      <w:r>
        <w:br/>
      </w:r>
      <w:r>
        <w:rPr>
          <w:rFonts w:ascii="Times New Roman"/>
          <w:b w:val="false"/>
          <w:i w:val="false"/>
          <w:color w:val="000000"/>
          <w:sz w:val="28"/>
        </w:rPr>
        <w:t>
</w:t>
      </w:r>
      <w:r>
        <w:rPr>
          <w:rFonts w:ascii="Times New Roman"/>
          <w:b w:val="false"/>
          <w:i w:val="false"/>
          <w:color w:val="000000"/>
          <w:sz w:val="28"/>
        </w:rPr>
        <w:t>
      Прибивание ярлыков к фанерным, картонным и бумажным ящикам не допускается.</w:t>
      </w:r>
      <w:r>
        <w:br/>
      </w:r>
      <w:r>
        <w:rPr>
          <w:rFonts w:ascii="Times New Roman"/>
          <w:b w:val="false"/>
          <w:i w:val="false"/>
          <w:color w:val="000000"/>
          <w:sz w:val="28"/>
        </w:rPr>
        <w:t>
</w:t>
      </w:r>
      <w:r>
        <w:rPr>
          <w:rFonts w:ascii="Times New Roman"/>
          <w:b w:val="false"/>
          <w:i w:val="false"/>
          <w:color w:val="000000"/>
          <w:sz w:val="28"/>
        </w:rPr>
        <w:t>
      Допускается прикрепление ярлыков проволокой к грузам, когда другой способ прикрепления невозможен.</w:t>
      </w:r>
      <w:r>
        <w:br/>
      </w:r>
      <w:r>
        <w:rPr>
          <w:rFonts w:ascii="Times New Roman"/>
          <w:b w:val="false"/>
          <w:i w:val="false"/>
          <w:color w:val="000000"/>
          <w:sz w:val="28"/>
        </w:rPr>
        <w:t>
</w:t>
      </w:r>
      <w:r>
        <w:rPr>
          <w:rFonts w:ascii="Times New Roman"/>
          <w:b w:val="false"/>
          <w:i w:val="false"/>
          <w:color w:val="000000"/>
          <w:sz w:val="28"/>
        </w:rPr>
        <w:t>
      При перевозке таких грузов, как металлические прутки, трубы, громоздкий или с длинными рукоятками инструмент и так далее, в адрес нескольких грузополучателей допускается нанесение маркировки путем окраски концов масляной краской, по которой можно легко определить принадлежность их к одной партии.</w:t>
      </w:r>
      <w:r>
        <w:br/>
      </w:r>
      <w:r>
        <w:rPr>
          <w:rFonts w:ascii="Times New Roman"/>
          <w:b w:val="false"/>
          <w:i w:val="false"/>
          <w:color w:val="000000"/>
          <w:sz w:val="28"/>
        </w:rPr>
        <w:t>
</w:t>
      </w:r>
      <w:r>
        <w:rPr>
          <w:rFonts w:ascii="Times New Roman"/>
          <w:b w:val="false"/>
          <w:i w:val="false"/>
          <w:color w:val="000000"/>
          <w:sz w:val="28"/>
        </w:rPr>
        <w:t>
      113. Маркировка наносится:</w:t>
      </w:r>
      <w:r>
        <w:br/>
      </w:r>
      <w:r>
        <w:rPr>
          <w:rFonts w:ascii="Times New Roman"/>
          <w:b w:val="false"/>
          <w:i w:val="false"/>
          <w:color w:val="000000"/>
          <w:sz w:val="28"/>
        </w:rPr>
        <w:t>
</w:t>
      </w:r>
      <w:r>
        <w:rPr>
          <w:rFonts w:ascii="Times New Roman"/>
          <w:b w:val="false"/>
          <w:i w:val="false"/>
          <w:color w:val="000000"/>
          <w:sz w:val="28"/>
        </w:rPr>
        <w:t>
      1) на ящиках – на одной из боковых сторон;</w:t>
      </w:r>
      <w:r>
        <w:br/>
      </w:r>
      <w:r>
        <w:rPr>
          <w:rFonts w:ascii="Times New Roman"/>
          <w:b w:val="false"/>
          <w:i w:val="false"/>
          <w:color w:val="000000"/>
          <w:sz w:val="28"/>
        </w:rPr>
        <w:t>
</w:t>
      </w:r>
      <w:r>
        <w:rPr>
          <w:rFonts w:ascii="Times New Roman"/>
          <w:b w:val="false"/>
          <w:i w:val="false"/>
          <w:color w:val="000000"/>
          <w:sz w:val="28"/>
        </w:rPr>
        <w:t>
      2) на мешках и тюках – на одной из широких сторон.</w:t>
      </w:r>
      <w:r>
        <w:br/>
      </w:r>
      <w:r>
        <w:rPr>
          <w:rFonts w:ascii="Times New Roman"/>
          <w:b w:val="false"/>
          <w:i w:val="false"/>
          <w:color w:val="000000"/>
          <w:sz w:val="28"/>
        </w:rPr>
        <w:t>
</w:t>
      </w:r>
      <w:r>
        <w:rPr>
          <w:rFonts w:ascii="Times New Roman"/>
          <w:b w:val="false"/>
          <w:i w:val="false"/>
          <w:color w:val="000000"/>
          <w:sz w:val="28"/>
        </w:rPr>
        <w:t>
      Специальная маркировка наносится на двух смежных сторонах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114. При невозможности нанести маркировку полностью на боковых или торцевых сторонах, на малогабаритных ящиках высотой 200 миллиметров (далее – мм) и менее допускается маркировка на смежных стенках тары (в том числе на крышке).</w:t>
      </w:r>
      <w:r>
        <w:br/>
      </w:r>
      <w:r>
        <w:rPr>
          <w:rFonts w:ascii="Times New Roman"/>
          <w:b w:val="false"/>
          <w:i w:val="false"/>
          <w:color w:val="000000"/>
          <w:sz w:val="28"/>
        </w:rPr>
        <w:t>
</w:t>
      </w:r>
      <w:r>
        <w:rPr>
          <w:rFonts w:ascii="Times New Roman"/>
          <w:b w:val="false"/>
          <w:i w:val="false"/>
          <w:color w:val="000000"/>
          <w:sz w:val="28"/>
        </w:rPr>
        <w:t>
      115. Специальная маркировка наносится в верхнем углу от основной маркировки, за исключением знаков: «СТРОПИТЬ ЗДЕСЬ» и «ЦЕНТР ТЯЖЕСТИ», которые следует наносить в обозначаемых ими местах.</w:t>
      </w:r>
      <w:r>
        <w:br/>
      </w:r>
      <w:r>
        <w:rPr>
          <w:rFonts w:ascii="Times New Roman"/>
          <w:b w:val="false"/>
          <w:i w:val="false"/>
          <w:color w:val="000000"/>
          <w:sz w:val="28"/>
        </w:rPr>
        <w:t>
</w:t>
      </w:r>
      <w:r>
        <w:rPr>
          <w:rFonts w:ascii="Times New Roman"/>
          <w:b w:val="false"/>
          <w:i w:val="false"/>
          <w:color w:val="000000"/>
          <w:sz w:val="28"/>
        </w:rPr>
        <w:t>
      116. При перевозке однородных грузов в адрес одного грузополучателя допускается нанесение маркировки не на всех грузовых местах, но не менее, чем на четырех. В этих случаях замаркированные места укладываются:</w:t>
      </w:r>
      <w:r>
        <w:br/>
      </w:r>
      <w:r>
        <w:rPr>
          <w:rFonts w:ascii="Times New Roman"/>
          <w:b w:val="false"/>
          <w:i w:val="false"/>
          <w:color w:val="000000"/>
          <w:sz w:val="28"/>
        </w:rPr>
        <w:t>
</w:t>
      </w:r>
      <w:r>
        <w:rPr>
          <w:rFonts w:ascii="Times New Roman"/>
          <w:b w:val="false"/>
          <w:i w:val="false"/>
          <w:color w:val="000000"/>
          <w:sz w:val="28"/>
        </w:rPr>
        <w:t>
      1) в фургонах – у двери маркировкой наружу;</w:t>
      </w:r>
      <w:r>
        <w:br/>
      </w:r>
      <w:r>
        <w:rPr>
          <w:rFonts w:ascii="Times New Roman"/>
          <w:b w:val="false"/>
          <w:i w:val="false"/>
          <w:color w:val="000000"/>
          <w:sz w:val="28"/>
        </w:rPr>
        <w:t>
</w:t>
      </w:r>
      <w:r>
        <w:rPr>
          <w:rFonts w:ascii="Times New Roman"/>
          <w:b w:val="false"/>
          <w:i w:val="false"/>
          <w:color w:val="000000"/>
          <w:sz w:val="28"/>
        </w:rPr>
        <w:t>
      2) на открытом автотранспортном средстве – в верхнем ярусе погрузки по два места у каждого продольного борта кузова маркировкой наружу.</w:t>
      </w:r>
      <w:r>
        <w:br/>
      </w:r>
      <w:r>
        <w:rPr>
          <w:rFonts w:ascii="Times New Roman"/>
          <w:b w:val="false"/>
          <w:i w:val="false"/>
          <w:color w:val="000000"/>
          <w:sz w:val="28"/>
        </w:rPr>
        <w:t>
</w:t>
      </w:r>
      <w:r>
        <w:rPr>
          <w:rFonts w:ascii="Times New Roman"/>
          <w:b w:val="false"/>
          <w:i w:val="false"/>
          <w:color w:val="000000"/>
          <w:sz w:val="28"/>
        </w:rPr>
        <w:t>
      117. При перевозке грузов навалом, насыпью и наливом маркировка не производится.</w:t>
      </w:r>
    </w:p>
    <w:bookmarkEnd w:id="20"/>
    <w:bookmarkStart w:name="z254" w:id="21"/>
    <w:p>
      <w:pPr>
        <w:spacing w:after="0"/>
        <w:ind w:left="0"/>
        <w:jc w:val="left"/>
      </w:pPr>
      <w:r>
        <w:rPr>
          <w:rFonts w:ascii="Times New Roman"/>
          <w:b/>
          <w:i w:val="false"/>
          <w:color w:val="000000"/>
        </w:rPr>
        <w:t xml:space="preserve"> 
10. Порядок пломбирования грузов</w:t>
      </w:r>
    </w:p>
    <w:bookmarkEnd w:id="21"/>
    <w:bookmarkStart w:name="z255" w:id="22"/>
    <w:p>
      <w:pPr>
        <w:spacing w:after="0"/>
        <w:ind w:left="0"/>
        <w:jc w:val="both"/>
      </w:pPr>
      <w:r>
        <w:rPr>
          <w:rFonts w:ascii="Times New Roman"/>
          <w:b w:val="false"/>
          <w:i w:val="false"/>
          <w:color w:val="000000"/>
          <w:sz w:val="28"/>
        </w:rPr>
        <w:t>
      118. Загруженные крытые грузовые автомобили, прицепы, отдельные секции автотранспортных средств, контейнеры и цистерны с назначением одному грузополучателю необходимо грузоотправителю опломбировать, а находящиеся в ящиках, коробках и другой таре мелкоштучные товары при перевозке в неопломбированном автотранспортном средстве или контейнерах – опломбировать или обандеролить.</w:t>
      </w:r>
      <w:r>
        <w:br/>
      </w:r>
      <w:r>
        <w:rPr>
          <w:rFonts w:ascii="Times New Roman"/>
          <w:b w:val="false"/>
          <w:i w:val="false"/>
          <w:color w:val="000000"/>
          <w:sz w:val="28"/>
        </w:rPr>
        <w:t>
</w:t>
      </w:r>
      <w:r>
        <w:rPr>
          <w:rFonts w:ascii="Times New Roman"/>
          <w:b w:val="false"/>
          <w:i w:val="false"/>
          <w:color w:val="000000"/>
          <w:sz w:val="28"/>
        </w:rPr>
        <w:t>
      При международных перевозках порядок пломбирования грузов определяется таможенным </w:t>
      </w:r>
      <w:r>
        <w:rPr>
          <w:rFonts w:ascii="Times New Roman"/>
          <w:b w:val="false"/>
          <w:i w:val="false"/>
          <w:color w:val="000000"/>
          <w:sz w:val="28"/>
        </w:rPr>
        <w:t>законодательством</w:t>
      </w:r>
      <w:r>
        <w:rPr>
          <w:rFonts w:ascii="Times New Roman"/>
          <w:b w:val="false"/>
          <w:i w:val="false"/>
          <w:color w:val="000000"/>
          <w:sz w:val="28"/>
        </w:rPr>
        <w:t xml:space="preserve"> Республики Казахстан.</w:t>
      </w:r>
      <w:r>
        <w:br/>
      </w:r>
      <w:r>
        <w:rPr>
          <w:rFonts w:ascii="Times New Roman"/>
          <w:b w:val="false"/>
          <w:i w:val="false"/>
          <w:color w:val="000000"/>
          <w:sz w:val="28"/>
        </w:rPr>
        <w:t>
</w:t>
      </w:r>
      <w:r>
        <w:rPr>
          <w:rFonts w:ascii="Times New Roman"/>
          <w:b w:val="false"/>
          <w:i w:val="false"/>
          <w:color w:val="000000"/>
          <w:sz w:val="28"/>
        </w:rPr>
        <w:t>
      119. При пломбировании груза в товарно-транспортной накладной производится отметка с указанием содержания пломбы.</w:t>
      </w:r>
      <w:r>
        <w:br/>
      </w:r>
      <w:r>
        <w:rPr>
          <w:rFonts w:ascii="Times New Roman"/>
          <w:b w:val="false"/>
          <w:i w:val="false"/>
          <w:color w:val="000000"/>
          <w:sz w:val="28"/>
        </w:rPr>
        <w:t>
</w:t>
      </w:r>
      <w:r>
        <w:rPr>
          <w:rFonts w:ascii="Times New Roman"/>
          <w:b w:val="false"/>
          <w:i w:val="false"/>
          <w:color w:val="000000"/>
          <w:sz w:val="28"/>
        </w:rPr>
        <w:t>
      120. Для обеспечения сохранности груза, перевозимого по нескольким адресам, внутри кузова-фургона перевозчик устанавливает перегородки, позволяющие разделять кузов на отдельные пломбируемые секции.</w:t>
      </w:r>
      <w:r>
        <w:br/>
      </w:r>
      <w:r>
        <w:rPr>
          <w:rFonts w:ascii="Times New Roman"/>
          <w:b w:val="false"/>
          <w:i w:val="false"/>
          <w:color w:val="000000"/>
          <w:sz w:val="28"/>
        </w:rPr>
        <w:t>
</w:t>
      </w:r>
      <w:r>
        <w:rPr>
          <w:rFonts w:ascii="Times New Roman"/>
          <w:b w:val="false"/>
          <w:i w:val="false"/>
          <w:color w:val="000000"/>
          <w:sz w:val="28"/>
        </w:rPr>
        <w:t>
      121. Водитель присутствует при погрузке и опломбировании грузового отсека автотранспортного средства и не принимает участие в перевесах и пересчетах грузов, прибывших в исправных автотранспортных средствах, отдельных секциях грузового автомобиля, контейнерах и цистернах с неповрежденными пломбами грузоотправителя, а также в исправной обандероленной таре, которые выдаются грузополучателю без проверки веса и состояния груза и количества грузовых мест.</w:t>
      </w:r>
      <w:r>
        <w:br/>
      </w:r>
      <w:r>
        <w:rPr>
          <w:rFonts w:ascii="Times New Roman"/>
          <w:b w:val="false"/>
          <w:i w:val="false"/>
          <w:color w:val="000000"/>
          <w:sz w:val="28"/>
        </w:rPr>
        <w:t>
</w:t>
      </w:r>
      <w:r>
        <w:rPr>
          <w:rFonts w:ascii="Times New Roman"/>
          <w:b w:val="false"/>
          <w:i w:val="false"/>
          <w:color w:val="000000"/>
          <w:sz w:val="28"/>
        </w:rPr>
        <w:t>
      122. Пломбы грузоотправителя имеют сокращенное наименование грузоотправителя и контрольные знаки (торговые знаки или номера тисков).</w:t>
      </w:r>
      <w:r>
        <w:br/>
      </w:r>
      <w:r>
        <w:rPr>
          <w:rFonts w:ascii="Times New Roman"/>
          <w:b w:val="false"/>
          <w:i w:val="false"/>
          <w:color w:val="000000"/>
          <w:sz w:val="28"/>
        </w:rPr>
        <w:t>
</w:t>
      </w:r>
      <w:r>
        <w:rPr>
          <w:rFonts w:ascii="Times New Roman"/>
          <w:b w:val="false"/>
          <w:i w:val="false"/>
          <w:color w:val="000000"/>
          <w:sz w:val="28"/>
        </w:rPr>
        <w:t>
      При пломбировании перевозчиком, пломбы имеют наименование перевозчика и номер тисков.</w:t>
      </w:r>
      <w:r>
        <w:br/>
      </w:r>
      <w:r>
        <w:rPr>
          <w:rFonts w:ascii="Times New Roman"/>
          <w:b w:val="false"/>
          <w:i w:val="false"/>
          <w:color w:val="000000"/>
          <w:sz w:val="28"/>
        </w:rPr>
        <w:t>
</w:t>
      </w:r>
      <w:r>
        <w:rPr>
          <w:rFonts w:ascii="Times New Roman"/>
          <w:b w:val="false"/>
          <w:i w:val="false"/>
          <w:color w:val="000000"/>
          <w:sz w:val="28"/>
        </w:rPr>
        <w:t>
      123. Пломбы, навешиваемые на автотранспортное средство (фургоны, цистерны и так далее), контейнеры, секции автотранспортного средства, отдельные грузовые места, не допускают возможности доступа к грузам и снятия пломб без нарушения их целости.</w:t>
      </w:r>
      <w:r>
        <w:br/>
      </w:r>
      <w:r>
        <w:rPr>
          <w:rFonts w:ascii="Times New Roman"/>
          <w:b w:val="false"/>
          <w:i w:val="false"/>
          <w:color w:val="000000"/>
          <w:sz w:val="28"/>
        </w:rPr>
        <w:t>
</w:t>
      </w:r>
      <w:r>
        <w:rPr>
          <w:rFonts w:ascii="Times New Roman"/>
          <w:b w:val="false"/>
          <w:i w:val="false"/>
          <w:color w:val="000000"/>
          <w:sz w:val="28"/>
        </w:rPr>
        <w:t>
      124. Пломбы навешиваются:</w:t>
      </w:r>
      <w:r>
        <w:br/>
      </w:r>
      <w:r>
        <w:rPr>
          <w:rFonts w:ascii="Times New Roman"/>
          <w:b w:val="false"/>
          <w:i w:val="false"/>
          <w:color w:val="000000"/>
          <w:sz w:val="28"/>
        </w:rPr>
        <w:t>
      1) у фургонов или секций автотранспортного средства – на всех дверях по одной пломбе;</w:t>
      </w:r>
      <w:r>
        <w:br/>
      </w:r>
      <w:r>
        <w:rPr>
          <w:rFonts w:ascii="Times New Roman"/>
          <w:b w:val="false"/>
          <w:i w:val="false"/>
          <w:color w:val="000000"/>
          <w:sz w:val="28"/>
        </w:rPr>
        <w:t>
</w:t>
      </w:r>
      <w:r>
        <w:rPr>
          <w:rFonts w:ascii="Times New Roman"/>
          <w:b w:val="false"/>
          <w:i w:val="false"/>
          <w:color w:val="000000"/>
          <w:sz w:val="28"/>
        </w:rPr>
        <w:t>
      2) у контейнеров – на дверях по одной пломбе;</w:t>
      </w:r>
      <w:r>
        <w:br/>
      </w:r>
      <w:r>
        <w:rPr>
          <w:rFonts w:ascii="Times New Roman"/>
          <w:b w:val="false"/>
          <w:i w:val="false"/>
          <w:color w:val="000000"/>
          <w:sz w:val="28"/>
        </w:rPr>
        <w:t>
</w:t>
      </w:r>
      <w:r>
        <w:rPr>
          <w:rFonts w:ascii="Times New Roman"/>
          <w:b w:val="false"/>
          <w:i w:val="false"/>
          <w:color w:val="000000"/>
          <w:sz w:val="28"/>
        </w:rPr>
        <w:t>
      3) у цистерн – на крышке люка и сливного отверстия по одной пломбе;</w:t>
      </w:r>
      <w:r>
        <w:br/>
      </w:r>
      <w:r>
        <w:rPr>
          <w:rFonts w:ascii="Times New Roman"/>
          <w:b w:val="false"/>
          <w:i w:val="false"/>
          <w:color w:val="000000"/>
          <w:sz w:val="28"/>
        </w:rPr>
        <w:t>
</w:t>
      </w:r>
      <w:r>
        <w:rPr>
          <w:rFonts w:ascii="Times New Roman"/>
          <w:b w:val="false"/>
          <w:i w:val="false"/>
          <w:color w:val="000000"/>
          <w:sz w:val="28"/>
        </w:rPr>
        <w:t>
      4) у грузового места – от одной до четырех пломб в точках стыкования окантовочных полос или других увязочных материалов.</w:t>
      </w:r>
      <w:r>
        <w:br/>
      </w:r>
      <w:r>
        <w:rPr>
          <w:rFonts w:ascii="Times New Roman"/>
          <w:b w:val="false"/>
          <w:i w:val="false"/>
          <w:color w:val="000000"/>
          <w:sz w:val="28"/>
        </w:rPr>
        <w:t>
</w:t>
      </w:r>
      <w:r>
        <w:rPr>
          <w:rFonts w:ascii="Times New Roman"/>
          <w:b w:val="false"/>
          <w:i w:val="false"/>
          <w:color w:val="000000"/>
          <w:sz w:val="28"/>
        </w:rPr>
        <w:t>
      125. Пломбирование кузова автотранспортного средства, укрытого брезентом, производится только в случае, если соединение брезента с кузовом обеспечивает невозможность доступа к грузу. Пломбы навешиваются на соединительный материал в нескольких местах стыкования последнего с кузовом автотранспортного средства.</w:t>
      </w:r>
      <w:r>
        <w:br/>
      </w:r>
      <w:r>
        <w:rPr>
          <w:rFonts w:ascii="Times New Roman"/>
          <w:b w:val="false"/>
          <w:i w:val="false"/>
          <w:color w:val="000000"/>
          <w:sz w:val="28"/>
        </w:rPr>
        <w:t>
</w:t>
      </w:r>
      <w:r>
        <w:rPr>
          <w:rFonts w:ascii="Times New Roman"/>
          <w:b w:val="false"/>
          <w:i w:val="false"/>
          <w:color w:val="000000"/>
          <w:sz w:val="28"/>
        </w:rPr>
        <w:t>
      Перед пломбированием автотранспортных средств-фургонов (контейнеров) обе дверные накладки скрепляются закрутками из отожженной проволоки диаметром не менее 2 мм и длиной 250 – 260 мм.</w:t>
      </w:r>
      <w:r>
        <w:br/>
      </w:r>
      <w:r>
        <w:rPr>
          <w:rFonts w:ascii="Times New Roman"/>
          <w:b w:val="false"/>
          <w:i w:val="false"/>
          <w:color w:val="000000"/>
          <w:sz w:val="28"/>
        </w:rPr>
        <w:t>
</w:t>
      </w:r>
      <w:r>
        <w:rPr>
          <w:rFonts w:ascii="Times New Roman"/>
          <w:b w:val="false"/>
          <w:i w:val="false"/>
          <w:color w:val="000000"/>
          <w:sz w:val="28"/>
        </w:rPr>
        <w:t>
      Закручивание проволоки производится специальной металлической пластинкой с двумя отверстиями диаметром 6 – 10 мм и расстоянием между ними 35 мм.</w:t>
      </w:r>
      <w:r>
        <w:br/>
      </w:r>
      <w:r>
        <w:rPr>
          <w:rFonts w:ascii="Times New Roman"/>
          <w:b w:val="false"/>
          <w:i w:val="false"/>
          <w:color w:val="000000"/>
          <w:sz w:val="28"/>
        </w:rPr>
        <w:t>
</w:t>
      </w:r>
      <w:r>
        <w:rPr>
          <w:rFonts w:ascii="Times New Roman"/>
          <w:b w:val="false"/>
          <w:i w:val="false"/>
          <w:color w:val="000000"/>
          <w:sz w:val="28"/>
        </w:rPr>
        <w:t>
      Скрепление дверных накладок проволочными закрутками осуществляет грузоотправитель, производящий погрузку груза.</w:t>
      </w:r>
      <w:r>
        <w:br/>
      </w:r>
      <w:r>
        <w:rPr>
          <w:rFonts w:ascii="Times New Roman"/>
          <w:b w:val="false"/>
          <w:i w:val="false"/>
          <w:color w:val="000000"/>
          <w:sz w:val="28"/>
        </w:rPr>
        <w:t>
</w:t>
      </w:r>
      <w:r>
        <w:rPr>
          <w:rFonts w:ascii="Times New Roman"/>
          <w:b w:val="false"/>
          <w:i w:val="false"/>
          <w:color w:val="000000"/>
          <w:sz w:val="28"/>
        </w:rPr>
        <w:t>
      126. Для пломбирования применяются свинцовые или полиэтиленовые пломбы с камерой или с двумя параллельными каналами отверстий, а также термически обработанная (отожженная) проволока диаметром 0,6 мм.</w:t>
      </w:r>
      <w:r>
        <w:br/>
      </w:r>
      <w:r>
        <w:rPr>
          <w:rFonts w:ascii="Times New Roman"/>
          <w:b w:val="false"/>
          <w:i w:val="false"/>
          <w:color w:val="000000"/>
          <w:sz w:val="28"/>
        </w:rPr>
        <w:t>
</w:t>
      </w:r>
      <w:r>
        <w:rPr>
          <w:rFonts w:ascii="Times New Roman"/>
          <w:b w:val="false"/>
          <w:i w:val="false"/>
          <w:color w:val="000000"/>
          <w:sz w:val="28"/>
        </w:rPr>
        <w:t>
      127. Пломбы навешиваются на проволоку, предварительно скрученную в две нити. Скручивание проволоки производится из расчета четырех витков на 10 мм длины.</w:t>
      </w:r>
      <w:r>
        <w:br/>
      </w:r>
      <w:r>
        <w:rPr>
          <w:rFonts w:ascii="Times New Roman"/>
          <w:b w:val="false"/>
          <w:i w:val="false"/>
          <w:color w:val="000000"/>
          <w:sz w:val="28"/>
        </w:rPr>
        <w:t>
</w:t>
      </w:r>
      <w:r>
        <w:rPr>
          <w:rFonts w:ascii="Times New Roman"/>
          <w:b w:val="false"/>
          <w:i w:val="false"/>
          <w:color w:val="000000"/>
          <w:sz w:val="28"/>
        </w:rPr>
        <w:t>
      Схемы способов навешивания пломб приведены в </w:t>
      </w:r>
      <w:r>
        <w:rPr>
          <w:rFonts w:ascii="Times New Roman"/>
          <w:b w:val="false"/>
          <w:i w:val="false"/>
          <w:color w:val="000000"/>
          <w:sz w:val="28"/>
        </w:rPr>
        <w:t>приложении 4</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Навешивание пломб с двумя параллельными каналами отверстий должно производиться в следующем порядке. В каждую из пломб продевается один конец отрезка пломбировочной проволоки.</w:t>
      </w:r>
      <w:r>
        <w:br/>
      </w:r>
      <w:r>
        <w:rPr>
          <w:rFonts w:ascii="Times New Roman"/>
          <w:b w:val="false"/>
          <w:i w:val="false"/>
          <w:color w:val="000000"/>
          <w:sz w:val="28"/>
        </w:rPr>
        <w:t>
</w:t>
      </w:r>
      <w:r>
        <w:rPr>
          <w:rFonts w:ascii="Times New Roman"/>
          <w:b w:val="false"/>
          <w:i w:val="false"/>
          <w:color w:val="000000"/>
          <w:sz w:val="28"/>
        </w:rPr>
        <w:t>
      Свободный длинный конец проволоки пропускается в два оборота сквозь ушко дверной накладки двери фургона (контейнера), а затем через одно и второе отверстия пломбы. После этого пломба зажимается тисками.</w:t>
      </w:r>
      <w:r>
        <w:br/>
      </w:r>
      <w:r>
        <w:rPr>
          <w:rFonts w:ascii="Times New Roman"/>
          <w:b w:val="false"/>
          <w:i w:val="false"/>
          <w:color w:val="000000"/>
          <w:sz w:val="28"/>
        </w:rPr>
        <w:t>
</w:t>
      </w:r>
      <w:r>
        <w:rPr>
          <w:rFonts w:ascii="Times New Roman"/>
          <w:b w:val="false"/>
          <w:i w:val="false"/>
          <w:color w:val="000000"/>
          <w:sz w:val="28"/>
        </w:rPr>
        <w:t>
      При навешивании свинцовых пломб с камерой концы проволоки пропускаются через входные отверстия пломбы, скручиваются в 2 – 3 витка, и витки втягиваются в камеру пломбы с последующим зажимом их тисками.</w:t>
      </w:r>
      <w:r>
        <w:br/>
      </w:r>
      <w:r>
        <w:rPr>
          <w:rFonts w:ascii="Times New Roman"/>
          <w:b w:val="false"/>
          <w:i w:val="false"/>
          <w:color w:val="000000"/>
          <w:sz w:val="28"/>
        </w:rPr>
        <w:t>
</w:t>
      </w:r>
      <w:r>
        <w:rPr>
          <w:rFonts w:ascii="Times New Roman"/>
          <w:b w:val="false"/>
          <w:i w:val="false"/>
          <w:color w:val="000000"/>
          <w:sz w:val="28"/>
        </w:rPr>
        <w:t>
      При навешивании полиэтиленовых пломб с камерой концы проволоки пропускаются через входные отверстия пломбы, затем эти концы скручиваются между собой двумя витками, один конец проволоки закручивается вокруг второго, а затем второй – вокруг первого в последовательном порядке, указанном в </w:t>
      </w:r>
      <w:r>
        <w:rPr>
          <w:rFonts w:ascii="Times New Roman"/>
          <w:b w:val="false"/>
          <w:i w:val="false"/>
          <w:color w:val="000000"/>
          <w:sz w:val="28"/>
        </w:rPr>
        <w:t>приложении 4</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После этого образовавшийся узел втягивается до отказа в камеру, и пломба зажимается пломбировочными тисками.</w:t>
      </w:r>
      <w:r>
        <w:br/>
      </w:r>
      <w:r>
        <w:rPr>
          <w:rFonts w:ascii="Times New Roman"/>
          <w:b w:val="false"/>
          <w:i w:val="false"/>
          <w:color w:val="000000"/>
          <w:sz w:val="28"/>
        </w:rPr>
        <w:t>
</w:t>
      </w:r>
      <w:r>
        <w:rPr>
          <w:rFonts w:ascii="Times New Roman"/>
          <w:b w:val="false"/>
          <w:i w:val="false"/>
          <w:color w:val="000000"/>
          <w:sz w:val="28"/>
        </w:rPr>
        <w:t>
      128. Диаметр петли, образуемой при пломбировании между ушками дверной накладки (крышки колпака цистерны) и пломбой, составляет не более 25 мм.</w:t>
      </w:r>
      <w:r>
        <w:br/>
      </w:r>
      <w:r>
        <w:rPr>
          <w:rFonts w:ascii="Times New Roman"/>
          <w:b w:val="false"/>
          <w:i w:val="false"/>
          <w:color w:val="000000"/>
          <w:sz w:val="28"/>
        </w:rPr>
        <w:t>
</w:t>
      </w:r>
      <w:r>
        <w:rPr>
          <w:rFonts w:ascii="Times New Roman"/>
          <w:b w:val="false"/>
          <w:i w:val="false"/>
          <w:color w:val="000000"/>
          <w:sz w:val="28"/>
        </w:rPr>
        <w:t>
      Пломбы сжимаются тисками так, чтобы оттиски с обеих сторон получались четкими и ясными, а проволоку нельзя было вытащить из пломбы. После сжатия тисками каждая пломба тщательно осматривается и в случае обнаружения дефекта (неясность цифр знака тисков, срез знаков и так далее) заменяется другой.</w:t>
      </w:r>
      <w:r>
        <w:br/>
      </w:r>
      <w:r>
        <w:rPr>
          <w:rFonts w:ascii="Times New Roman"/>
          <w:b w:val="false"/>
          <w:i w:val="false"/>
          <w:color w:val="000000"/>
          <w:sz w:val="28"/>
        </w:rPr>
        <w:t>
</w:t>
      </w:r>
      <w:r>
        <w:rPr>
          <w:rFonts w:ascii="Times New Roman"/>
          <w:b w:val="false"/>
          <w:i w:val="false"/>
          <w:color w:val="000000"/>
          <w:sz w:val="28"/>
        </w:rPr>
        <w:t>
      129. Контрольные знаки пломб имеют буквенные и цифровые обозначения, нумерация которых производится в последовательном порядке от 001 до 999.</w:t>
      </w:r>
      <w:r>
        <w:br/>
      </w:r>
      <w:r>
        <w:rPr>
          <w:rFonts w:ascii="Times New Roman"/>
          <w:b w:val="false"/>
          <w:i w:val="false"/>
          <w:color w:val="000000"/>
          <w:sz w:val="28"/>
        </w:rPr>
        <w:t>
</w:t>
      </w:r>
      <w:r>
        <w:rPr>
          <w:rFonts w:ascii="Times New Roman"/>
          <w:b w:val="false"/>
          <w:i w:val="false"/>
          <w:color w:val="000000"/>
          <w:sz w:val="28"/>
        </w:rPr>
        <w:t>
      130. Перевозка с неясными оттисками установленных знаков на пломбах, а также с неправильно навешенными пломбами не допускается.</w:t>
      </w:r>
      <w:r>
        <w:br/>
      </w:r>
      <w:r>
        <w:rPr>
          <w:rFonts w:ascii="Times New Roman"/>
          <w:b w:val="false"/>
          <w:i w:val="false"/>
          <w:color w:val="000000"/>
          <w:sz w:val="28"/>
        </w:rPr>
        <w:t>
</w:t>
      </w:r>
      <w:r>
        <w:rPr>
          <w:rFonts w:ascii="Times New Roman"/>
          <w:b w:val="false"/>
          <w:i w:val="false"/>
          <w:color w:val="000000"/>
          <w:sz w:val="28"/>
        </w:rPr>
        <w:t>
      131. Материалы, которыми произведено обандероливание (бумажная лента, тесьма и так далее), представляют собой единое целое (без узлов и наращивания) и скрепляться в местах соединений отличительным знаком изготовителя или грузоотправителя (печатью или штампом).</w:t>
      </w:r>
      <w:r>
        <w:br/>
      </w:r>
      <w:r>
        <w:rPr>
          <w:rFonts w:ascii="Times New Roman"/>
          <w:b w:val="false"/>
          <w:i w:val="false"/>
          <w:color w:val="000000"/>
          <w:sz w:val="28"/>
        </w:rPr>
        <w:t>
</w:t>
      </w:r>
      <w:r>
        <w:rPr>
          <w:rFonts w:ascii="Times New Roman"/>
          <w:b w:val="false"/>
          <w:i w:val="false"/>
          <w:color w:val="000000"/>
          <w:sz w:val="28"/>
        </w:rPr>
        <w:t>
      132. Обандероливание необходимо производить так, чтобы без разрыва материала, которым оно произведено, доступ к грузу был невозможен.</w:t>
      </w:r>
    </w:p>
    <w:bookmarkEnd w:id="22"/>
    <w:bookmarkStart w:name="z285" w:id="23"/>
    <w:p>
      <w:pPr>
        <w:spacing w:after="0"/>
        <w:ind w:left="0"/>
        <w:jc w:val="left"/>
      </w:pPr>
      <w:r>
        <w:rPr>
          <w:rFonts w:ascii="Times New Roman"/>
          <w:b/>
          <w:i w:val="false"/>
          <w:color w:val="000000"/>
        </w:rPr>
        <w:t xml:space="preserve"> 
11. Порядок составления актов</w:t>
      </w:r>
    </w:p>
    <w:bookmarkEnd w:id="23"/>
    <w:bookmarkStart w:name="z286" w:id="24"/>
    <w:p>
      <w:pPr>
        <w:spacing w:after="0"/>
        <w:ind w:left="0"/>
        <w:jc w:val="both"/>
      </w:pPr>
      <w:r>
        <w:rPr>
          <w:rFonts w:ascii="Times New Roman"/>
          <w:b w:val="false"/>
          <w:i w:val="false"/>
          <w:color w:val="000000"/>
          <w:sz w:val="28"/>
        </w:rPr>
        <w:t>
      133. Обстоятельства, служащие основанием для имущественных споров между перевозчиком и грузоотправителем (грузополучателем) при автомобильных перевозках грузов, удостоверяются записями грузоотправителя (грузополучателя) и перевозчика в товарно-транспортной накладной и (или) путевом листе.</w:t>
      </w:r>
      <w:r>
        <w:br/>
      </w:r>
      <w:r>
        <w:rPr>
          <w:rFonts w:ascii="Times New Roman"/>
          <w:b w:val="false"/>
          <w:i w:val="false"/>
          <w:color w:val="000000"/>
          <w:sz w:val="28"/>
        </w:rPr>
        <w:t>
</w:t>
      </w:r>
      <w:r>
        <w:rPr>
          <w:rFonts w:ascii="Times New Roman"/>
          <w:b w:val="false"/>
          <w:i w:val="false"/>
          <w:color w:val="000000"/>
          <w:sz w:val="28"/>
        </w:rPr>
        <w:t>
      134. В товарно-транспортной накладной удостоверяются следующие обстоятельства:</w:t>
      </w:r>
      <w:r>
        <w:br/>
      </w:r>
      <w:r>
        <w:rPr>
          <w:rFonts w:ascii="Times New Roman"/>
          <w:b w:val="false"/>
          <w:i w:val="false"/>
          <w:color w:val="000000"/>
          <w:sz w:val="28"/>
        </w:rPr>
        <w:t>
</w:t>
      </w:r>
      <w:r>
        <w:rPr>
          <w:rFonts w:ascii="Times New Roman"/>
          <w:b w:val="false"/>
          <w:i w:val="false"/>
          <w:color w:val="000000"/>
          <w:sz w:val="28"/>
        </w:rPr>
        <w:t>
      1) порча или повреждение грузов;</w:t>
      </w:r>
      <w:r>
        <w:br/>
      </w:r>
      <w:r>
        <w:rPr>
          <w:rFonts w:ascii="Times New Roman"/>
          <w:b w:val="false"/>
          <w:i w:val="false"/>
          <w:color w:val="000000"/>
          <w:sz w:val="28"/>
        </w:rPr>
        <w:t>
</w:t>
      </w:r>
      <w:r>
        <w:rPr>
          <w:rFonts w:ascii="Times New Roman"/>
          <w:b w:val="false"/>
          <w:i w:val="false"/>
          <w:color w:val="000000"/>
          <w:sz w:val="28"/>
        </w:rPr>
        <w:t>
      2) несоответствие между наименованием, весом и количеством мест груза в натуре и данными, указанными в товарно-транспортной накладной;</w:t>
      </w:r>
      <w:r>
        <w:br/>
      </w:r>
      <w:r>
        <w:rPr>
          <w:rFonts w:ascii="Times New Roman"/>
          <w:b w:val="false"/>
          <w:i w:val="false"/>
          <w:color w:val="000000"/>
          <w:sz w:val="28"/>
        </w:rPr>
        <w:t>
</w:t>
      </w:r>
      <w:r>
        <w:rPr>
          <w:rFonts w:ascii="Times New Roman"/>
          <w:b w:val="false"/>
          <w:i w:val="false"/>
          <w:color w:val="000000"/>
          <w:sz w:val="28"/>
        </w:rPr>
        <w:t>
      3) нарушение или отсутствие пломб на кузове или секции автотранспортного средства или контейнера;</w:t>
      </w:r>
      <w:r>
        <w:br/>
      </w:r>
      <w:r>
        <w:rPr>
          <w:rFonts w:ascii="Times New Roman"/>
          <w:b w:val="false"/>
          <w:i w:val="false"/>
          <w:color w:val="000000"/>
          <w:sz w:val="28"/>
        </w:rPr>
        <w:t>
</w:t>
      </w:r>
      <w:r>
        <w:rPr>
          <w:rFonts w:ascii="Times New Roman"/>
          <w:b w:val="false"/>
          <w:i w:val="false"/>
          <w:color w:val="000000"/>
          <w:sz w:val="28"/>
        </w:rPr>
        <w:t>
      4) подача перевозчиком автотранспортных средств, непригодных для перевозки данного вида груза или не отвечающих санитарным требованиям;</w:t>
      </w:r>
      <w:r>
        <w:br/>
      </w:r>
      <w:r>
        <w:rPr>
          <w:rFonts w:ascii="Times New Roman"/>
          <w:b w:val="false"/>
          <w:i w:val="false"/>
          <w:color w:val="000000"/>
          <w:sz w:val="28"/>
        </w:rPr>
        <w:t>
</w:t>
      </w:r>
      <w:r>
        <w:rPr>
          <w:rFonts w:ascii="Times New Roman"/>
          <w:b w:val="false"/>
          <w:i w:val="false"/>
          <w:color w:val="000000"/>
          <w:sz w:val="28"/>
        </w:rPr>
        <w:t>
      5) простой автотранспортных средств в пунктах погрузки и разгрузки сверх установленных норм времени;</w:t>
      </w:r>
      <w:r>
        <w:br/>
      </w:r>
      <w:r>
        <w:rPr>
          <w:rFonts w:ascii="Times New Roman"/>
          <w:b w:val="false"/>
          <w:i w:val="false"/>
          <w:color w:val="000000"/>
          <w:sz w:val="28"/>
        </w:rPr>
        <w:t>
</w:t>
      </w:r>
      <w:r>
        <w:rPr>
          <w:rFonts w:ascii="Times New Roman"/>
          <w:b w:val="false"/>
          <w:i w:val="false"/>
          <w:color w:val="000000"/>
          <w:sz w:val="28"/>
        </w:rPr>
        <w:t>
      6) другие обстоятельства, которые в соответствии с </w:t>
      </w:r>
      <w:r>
        <w:rPr>
          <w:rFonts w:ascii="Times New Roman"/>
          <w:b w:val="false"/>
          <w:i w:val="false"/>
          <w:color w:val="000000"/>
          <w:sz w:val="28"/>
        </w:rPr>
        <w:t>законодательством</w:t>
      </w:r>
      <w:r>
        <w:rPr>
          <w:rFonts w:ascii="Times New Roman"/>
          <w:b w:val="false"/>
          <w:i w:val="false"/>
          <w:color w:val="000000"/>
          <w:sz w:val="28"/>
        </w:rPr>
        <w:t xml:space="preserve"> могут служить основанием для имущественной ответственности сторон.</w:t>
      </w:r>
      <w:r>
        <w:br/>
      </w:r>
      <w:r>
        <w:rPr>
          <w:rFonts w:ascii="Times New Roman"/>
          <w:b w:val="false"/>
          <w:i w:val="false"/>
          <w:color w:val="000000"/>
          <w:sz w:val="28"/>
        </w:rPr>
        <w:t>
</w:t>
      </w:r>
      <w:r>
        <w:rPr>
          <w:rFonts w:ascii="Times New Roman"/>
          <w:b w:val="false"/>
          <w:i w:val="false"/>
          <w:color w:val="000000"/>
          <w:sz w:val="28"/>
        </w:rPr>
        <w:t>
      135. Указанные в пункте 134 настоящих Правил записи в товарно-транспортной накладной заверяются подписями грузоотправителя (грузополучателя) и водителя. Односторонние записи в товарно-транспортной накладной, как грузоотправителя (грузополучателя), так и водителя являются недействительными, за исключением случаев, предусмотренных </w:t>
      </w:r>
      <w:r>
        <w:rPr>
          <w:rFonts w:ascii="Times New Roman"/>
          <w:b w:val="false"/>
          <w:i w:val="false"/>
          <w:color w:val="000000"/>
          <w:sz w:val="28"/>
        </w:rPr>
        <w:t>пунктом 18</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136. В случае разногласия между перевозчиком (водителем) и грузоотправителем (грузополучателем) обстоятельства служат основанием для возникновения имущественных споров, оформляются актами по форме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настоящим Правилам. Акты составляются также в случаях, когда необходимо произвести подробное описание обстоятельств, которые не могут быть сделаны в товарно-транспортной накладной.</w:t>
      </w:r>
      <w:r>
        <w:br/>
      </w:r>
      <w:r>
        <w:rPr>
          <w:rFonts w:ascii="Times New Roman"/>
          <w:b w:val="false"/>
          <w:i w:val="false"/>
          <w:color w:val="000000"/>
          <w:sz w:val="28"/>
        </w:rPr>
        <w:t>
</w:t>
      </w:r>
      <w:r>
        <w:rPr>
          <w:rFonts w:ascii="Times New Roman"/>
          <w:b w:val="false"/>
          <w:i w:val="false"/>
          <w:color w:val="000000"/>
          <w:sz w:val="28"/>
        </w:rPr>
        <w:t>
      137. При несогласии с содержанием акта каждая сторона может изложить в нем свое мнение.</w:t>
      </w:r>
      <w:r>
        <w:br/>
      </w:r>
      <w:r>
        <w:rPr>
          <w:rFonts w:ascii="Times New Roman"/>
          <w:b w:val="false"/>
          <w:i w:val="false"/>
          <w:color w:val="000000"/>
          <w:sz w:val="28"/>
        </w:rPr>
        <w:t>
</w:t>
      </w:r>
      <w:r>
        <w:rPr>
          <w:rFonts w:ascii="Times New Roman"/>
          <w:b w:val="false"/>
          <w:i w:val="false"/>
          <w:color w:val="000000"/>
          <w:sz w:val="28"/>
        </w:rPr>
        <w:t>
      При отказе от составления акта или внесения записи в товарно-транспортные накладные в случаях недостачи, порчи или повреждения груза акт составляется с участием незаинтересованных лиц или представителя незаинтересованной организации.</w:t>
      </w:r>
      <w:r>
        <w:br/>
      </w:r>
      <w:r>
        <w:rPr>
          <w:rFonts w:ascii="Times New Roman"/>
          <w:b w:val="false"/>
          <w:i w:val="false"/>
          <w:color w:val="000000"/>
          <w:sz w:val="28"/>
        </w:rPr>
        <w:t>
</w:t>
      </w:r>
      <w:r>
        <w:rPr>
          <w:rFonts w:ascii="Times New Roman"/>
          <w:b w:val="false"/>
          <w:i w:val="false"/>
          <w:color w:val="000000"/>
          <w:sz w:val="28"/>
        </w:rPr>
        <w:t>
      О составлении акта делается отметка в товарно-транспортной накладной.</w:t>
      </w:r>
      <w:r>
        <w:br/>
      </w:r>
      <w:r>
        <w:rPr>
          <w:rFonts w:ascii="Times New Roman"/>
          <w:b w:val="false"/>
          <w:i w:val="false"/>
          <w:color w:val="000000"/>
          <w:sz w:val="28"/>
        </w:rPr>
        <w:t>
</w:t>
      </w:r>
      <w:r>
        <w:rPr>
          <w:rFonts w:ascii="Times New Roman"/>
          <w:b w:val="false"/>
          <w:i w:val="false"/>
          <w:color w:val="000000"/>
          <w:sz w:val="28"/>
        </w:rPr>
        <w:t>
      138. В тех случаях, когда груз прибыл в автотранспортных средствах, секциях автотранспортных средств, контейнерах, цистернах за пломбами грузоотправителей, в акте оговариваются состояние указанных пломб, их реквизиты, а сами пломбы прикладываться к претензионным материалам.</w:t>
      </w:r>
    </w:p>
    <w:bookmarkEnd w:id="24"/>
    <w:bookmarkStart w:name="z300" w:id="25"/>
    <w:p>
      <w:pPr>
        <w:spacing w:after="0"/>
        <w:ind w:left="0"/>
        <w:jc w:val="left"/>
      </w:pPr>
      <w:r>
        <w:rPr>
          <w:rFonts w:ascii="Times New Roman"/>
          <w:b/>
          <w:i w:val="false"/>
          <w:color w:val="000000"/>
        </w:rPr>
        <w:t xml:space="preserve"> 
12. Порядок изменения и расторжения договоров перевозки груза</w:t>
      </w:r>
    </w:p>
    <w:bookmarkEnd w:id="25"/>
    <w:bookmarkStart w:name="z301" w:id="26"/>
    <w:p>
      <w:pPr>
        <w:spacing w:after="0"/>
        <w:ind w:left="0"/>
        <w:jc w:val="both"/>
      </w:pPr>
      <w:r>
        <w:rPr>
          <w:rFonts w:ascii="Times New Roman"/>
          <w:b w:val="false"/>
          <w:i w:val="false"/>
          <w:color w:val="000000"/>
          <w:sz w:val="28"/>
        </w:rPr>
        <w:t>
      139. Перевозчики осуществляют перевозки грузов и выполняют дополнительные услуги, связанные с перевозками, на основании заключенных договоров.</w:t>
      </w:r>
      <w:r>
        <w:br/>
      </w:r>
      <w:r>
        <w:rPr>
          <w:rFonts w:ascii="Times New Roman"/>
          <w:b w:val="false"/>
          <w:i w:val="false"/>
          <w:color w:val="000000"/>
          <w:sz w:val="28"/>
        </w:rPr>
        <w:t>
</w:t>
      </w:r>
      <w:r>
        <w:rPr>
          <w:rFonts w:ascii="Times New Roman"/>
          <w:b w:val="false"/>
          <w:i w:val="false"/>
          <w:color w:val="000000"/>
          <w:sz w:val="28"/>
        </w:rPr>
        <w:t>
      По договору автомобильной перевозки груза перевозчик обязуется в сохранности доставить вверенный ему грузоотправителем груз в пункт назначения с соблюдением условий его перевозки и выдать его уполномоченному на получение груза лицу (грузополучателю), а грузоотправитель обязуется уплатить за автомобильную перевозку груза плату согласно договору или тарифу. Договор перевозки груза оформляется составлением товарно-транспортной накладной по форме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140. Договор автомобильной перевозки груза заключается между перевозчиком и грузоотправителем в соответствии с </w:t>
      </w:r>
      <w:r>
        <w:rPr>
          <w:rFonts w:ascii="Times New Roman"/>
          <w:b w:val="false"/>
          <w:i w:val="false"/>
          <w:color w:val="000000"/>
          <w:sz w:val="28"/>
        </w:rPr>
        <w:t>Гражданским кодексом</w:t>
      </w:r>
      <w:r>
        <w:rPr>
          <w:rFonts w:ascii="Times New Roman"/>
          <w:b w:val="false"/>
          <w:i w:val="false"/>
          <w:color w:val="000000"/>
          <w:sz w:val="28"/>
        </w:rPr>
        <w:t xml:space="preserve"> Республики Казахстан,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4 июля 2003 года «Об автомобильном транспорте», а также настоящими Правилами.</w:t>
      </w:r>
      <w:r>
        <w:br/>
      </w:r>
      <w:r>
        <w:rPr>
          <w:rFonts w:ascii="Times New Roman"/>
          <w:b w:val="false"/>
          <w:i w:val="false"/>
          <w:color w:val="000000"/>
          <w:sz w:val="28"/>
        </w:rPr>
        <w:t>
</w:t>
      </w:r>
      <w:r>
        <w:rPr>
          <w:rFonts w:ascii="Times New Roman"/>
          <w:b w:val="false"/>
          <w:i w:val="false"/>
          <w:color w:val="000000"/>
          <w:sz w:val="28"/>
        </w:rPr>
        <w:t>
      141. Одна из сторон договора автомобильной перевозки груза может обратиться к другой стороне с предложением об изменении или расторжении договора, с указанием причин, послуживших основанием для такого обращения. Адресат, получивший предложение об изменении или расторжении договора, в десятидневный срок рассматривает поступившее предложение и направляет извещение о принятии предложения, либо о его отклонении.</w:t>
      </w:r>
      <w:r>
        <w:br/>
      </w:r>
      <w:r>
        <w:rPr>
          <w:rFonts w:ascii="Times New Roman"/>
          <w:b w:val="false"/>
          <w:i w:val="false"/>
          <w:color w:val="000000"/>
          <w:sz w:val="28"/>
        </w:rPr>
        <w:t>
</w:t>
      </w:r>
      <w:r>
        <w:rPr>
          <w:rFonts w:ascii="Times New Roman"/>
          <w:b w:val="false"/>
          <w:i w:val="false"/>
          <w:color w:val="000000"/>
          <w:sz w:val="28"/>
        </w:rPr>
        <w:t>
      При достижении сторонами согласия об изменении условий договора или его расторжении, соглашение об изменении или расторжении договора совершается в той же форме, что и договор.</w:t>
      </w:r>
    </w:p>
    <w:bookmarkEnd w:id="26"/>
    <w:bookmarkStart w:name="z306" w:id="27"/>
    <w:p>
      <w:pPr>
        <w:spacing w:after="0"/>
        <w:ind w:left="0"/>
        <w:jc w:val="left"/>
      </w:pPr>
      <w:r>
        <w:rPr>
          <w:rFonts w:ascii="Times New Roman"/>
          <w:b/>
          <w:i w:val="false"/>
          <w:color w:val="000000"/>
        </w:rPr>
        <w:t xml:space="preserve"> 
13. Порядок удержания грузов</w:t>
      </w:r>
    </w:p>
    <w:bookmarkEnd w:id="27"/>
    <w:bookmarkStart w:name="z307" w:id="28"/>
    <w:p>
      <w:pPr>
        <w:spacing w:after="0"/>
        <w:ind w:left="0"/>
        <w:jc w:val="both"/>
      </w:pPr>
      <w:r>
        <w:rPr>
          <w:rFonts w:ascii="Times New Roman"/>
          <w:b w:val="false"/>
          <w:i w:val="false"/>
          <w:color w:val="000000"/>
          <w:sz w:val="28"/>
        </w:rPr>
        <w:t>
      142. При неисполнении грузоотправителем (грузополучателем) условий договора, перевозчик удерживает предъявленный к перевозке груз до уплаты грузоотправителем (грузополучателем) суммы задолженности.</w:t>
      </w:r>
      <w:r>
        <w:br/>
      </w:r>
      <w:r>
        <w:rPr>
          <w:rFonts w:ascii="Times New Roman"/>
          <w:b w:val="false"/>
          <w:i w:val="false"/>
          <w:color w:val="000000"/>
          <w:sz w:val="28"/>
        </w:rPr>
        <w:t>
</w:t>
      </w:r>
      <w:r>
        <w:rPr>
          <w:rFonts w:ascii="Times New Roman"/>
          <w:b w:val="false"/>
          <w:i w:val="false"/>
          <w:color w:val="000000"/>
          <w:sz w:val="28"/>
        </w:rPr>
        <w:t xml:space="preserve">
      143. При удержании груза грузоотправителем (грузополучателем) возмещаются перевозчику расходы, связанные с удержанием груза (хранение, транспортировка и так далее). </w:t>
      </w:r>
    </w:p>
    <w:bookmarkEnd w:id="28"/>
    <w:bookmarkStart w:name="z309" w:id="29"/>
    <w:p>
      <w:pPr>
        <w:spacing w:after="0"/>
        <w:ind w:left="0"/>
        <w:jc w:val="left"/>
      </w:pPr>
      <w:r>
        <w:rPr>
          <w:rFonts w:ascii="Times New Roman"/>
          <w:b/>
          <w:i w:val="false"/>
          <w:color w:val="000000"/>
        </w:rPr>
        <w:t xml:space="preserve"> 
14. Порядок перевозки отдельных видов грузов</w:t>
      </w:r>
    </w:p>
    <w:bookmarkEnd w:id="29"/>
    <w:bookmarkStart w:name="z310" w:id="30"/>
    <w:p>
      <w:pPr>
        <w:spacing w:after="0"/>
        <w:ind w:left="0"/>
        <w:jc w:val="both"/>
      </w:pPr>
      <w:r>
        <w:rPr>
          <w:rFonts w:ascii="Times New Roman"/>
          <w:b w:val="false"/>
          <w:i w:val="false"/>
          <w:color w:val="000000"/>
          <w:sz w:val="28"/>
        </w:rPr>
        <w:t>
      144. При выполнении перевозчиком экспедиторских услуг, условия их выполнения оговариваются при заключении договора автомобильной перевозки грузов.</w:t>
      </w:r>
      <w:r>
        <w:br/>
      </w:r>
      <w:r>
        <w:rPr>
          <w:rFonts w:ascii="Times New Roman"/>
          <w:b w:val="false"/>
          <w:i w:val="false"/>
          <w:color w:val="000000"/>
          <w:sz w:val="28"/>
        </w:rPr>
        <w:t>
</w:t>
      </w:r>
      <w:r>
        <w:rPr>
          <w:rFonts w:ascii="Times New Roman"/>
          <w:b w:val="false"/>
          <w:i w:val="false"/>
          <w:color w:val="000000"/>
          <w:sz w:val="28"/>
        </w:rPr>
        <w:t>
      145. Для перевозки продовольственных товаров выделяются специализированные автотранспортные средства, использование которых для других целей не допускается.</w:t>
      </w:r>
      <w:r>
        <w:br/>
      </w:r>
      <w:r>
        <w:rPr>
          <w:rFonts w:ascii="Times New Roman"/>
          <w:b w:val="false"/>
          <w:i w:val="false"/>
          <w:color w:val="000000"/>
          <w:sz w:val="28"/>
        </w:rPr>
        <w:t>
</w:t>
      </w:r>
      <w:r>
        <w:rPr>
          <w:rFonts w:ascii="Times New Roman"/>
          <w:b w:val="false"/>
          <w:i w:val="false"/>
          <w:color w:val="000000"/>
          <w:sz w:val="28"/>
        </w:rPr>
        <w:t>
      Автотранспортные средства для перевозки продовольственных товаров должны быть технически исправными, чистыми, без постороннего запаха.</w:t>
      </w:r>
      <w:r>
        <w:br/>
      </w:r>
      <w:r>
        <w:rPr>
          <w:rFonts w:ascii="Times New Roman"/>
          <w:b w:val="false"/>
          <w:i w:val="false"/>
          <w:color w:val="000000"/>
          <w:sz w:val="28"/>
        </w:rPr>
        <w:t>
</w:t>
      </w:r>
      <w:r>
        <w:rPr>
          <w:rFonts w:ascii="Times New Roman"/>
          <w:b w:val="false"/>
          <w:i w:val="false"/>
          <w:color w:val="000000"/>
          <w:sz w:val="28"/>
        </w:rPr>
        <w:t>
      146. Транспортировка подконтрольных государственному ветеринарно-санитарному контролю и надзору объекты осуществляются в соответствии с порядком, определенным уполномоченным органом в области ветеринарии.</w:t>
      </w:r>
      <w:r>
        <w:br/>
      </w:r>
      <w:r>
        <w:rPr>
          <w:rFonts w:ascii="Times New Roman"/>
          <w:b w:val="false"/>
          <w:i w:val="false"/>
          <w:color w:val="000000"/>
          <w:sz w:val="28"/>
        </w:rPr>
        <w:t>
</w:t>
      </w:r>
      <w:r>
        <w:rPr>
          <w:rFonts w:ascii="Times New Roman"/>
          <w:b w:val="false"/>
          <w:i w:val="false"/>
          <w:color w:val="000000"/>
          <w:sz w:val="28"/>
        </w:rPr>
        <w:t>
      147. Для транспортировки пищевых продуктов, материалов и изделий используются специально предназначенные и (или) оборудованные для таких целей автотранспортные средства, имеющие санитарный паспорт, выданный в </w:t>
      </w:r>
      <w:r>
        <w:rPr>
          <w:rFonts w:ascii="Times New Roman"/>
          <w:b w:val="false"/>
          <w:i w:val="false"/>
          <w:color w:val="000000"/>
          <w:sz w:val="28"/>
        </w:rPr>
        <w:t>установленном</w:t>
      </w:r>
      <w:r>
        <w:rPr>
          <w:rFonts w:ascii="Times New Roman"/>
          <w:b w:val="false"/>
          <w:i w:val="false"/>
          <w:color w:val="000000"/>
          <w:sz w:val="28"/>
        </w:rPr>
        <w:t> порядке государственными органами санитарно-эпидемиологической службы Республики Казахстан.</w:t>
      </w:r>
      <w:r>
        <w:br/>
      </w:r>
      <w:r>
        <w:rPr>
          <w:rFonts w:ascii="Times New Roman"/>
          <w:b w:val="false"/>
          <w:i w:val="false"/>
          <w:color w:val="000000"/>
          <w:sz w:val="28"/>
        </w:rPr>
        <w:t>
</w:t>
      </w:r>
      <w:r>
        <w:rPr>
          <w:rFonts w:ascii="Times New Roman"/>
          <w:b w:val="false"/>
          <w:i w:val="false"/>
          <w:color w:val="000000"/>
          <w:sz w:val="28"/>
        </w:rPr>
        <w:t>
      148. При оказании экспедиторских услуг при перевозке продовольственных товаров водителю необходимо иметь личную </w:t>
      </w:r>
      <w:r>
        <w:rPr>
          <w:rFonts w:ascii="Times New Roman"/>
          <w:b w:val="false"/>
          <w:i w:val="false"/>
          <w:color w:val="000000"/>
          <w:sz w:val="28"/>
        </w:rPr>
        <w:t>медицинскую книжку</w:t>
      </w:r>
      <w:r>
        <w:rPr>
          <w:rFonts w:ascii="Times New Roman"/>
          <w:b w:val="false"/>
          <w:i w:val="false"/>
          <w:color w:val="000000"/>
          <w:sz w:val="28"/>
        </w:rPr>
        <w:t>, ежегодно проходить медосмотр, соблюдать правила личной гигиены.</w:t>
      </w:r>
      <w:r>
        <w:br/>
      </w:r>
      <w:r>
        <w:rPr>
          <w:rFonts w:ascii="Times New Roman"/>
          <w:b w:val="false"/>
          <w:i w:val="false"/>
          <w:color w:val="000000"/>
          <w:sz w:val="28"/>
        </w:rPr>
        <w:t>
</w:t>
      </w:r>
      <w:r>
        <w:rPr>
          <w:rFonts w:ascii="Times New Roman"/>
          <w:b w:val="false"/>
          <w:i w:val="false"/>
          <w:color w:val="000000"/>
          <w:sz w:val="28"/>
        </w:rPr>
        <w:t>
      149. Лица, соприкасающиеся во время перевозок с пищевыми продуктами, обеспечиваются грузоотправителем чистой санитарной одеждой.</w:t>
      </w:r>
      <w:r>
        <w:br/>
      </w:r>
      <w:r>
        <w:rPr>
          <w:rFonts w:ascii="Times New Roman"/>
          <w:b w:val="false"/>
          <w:i w:val="false"/>
          <w:color w:val="000000"/>
          <w:sz w:val="28"/>
        </w:rPr>
        <w:t>
</w:t>
      </w:r>
      <w:r>
        <w:rPr>
          <w:rFonts w:ascii="Times New Roman"/>
          <w:b w:val="false"/>
          <w:i w:val="false"/>
          <w:color w:val="000000"/>
          <w:sz w:val="28"/>
        </w:rPr>
        <w:t>
      150. Для перевозок продовольственных товаров используются авторефрижераторы, грузовые автомобили с изотермическим кузовом и другие специализированные автомобили.</w:t>
      </w:r>
      <w:r>
        <w:br/>
      </w:r>
      <w:r>
        <w:rPr>
          <w:rFonts w:ascii="Times New Roman"/>
          <w:b w:val="false"/>
          <w:i w:val="false"/>
          <w:color w:val="000000"/>
          <w:sz w:val="28"/>
        </w:rPr>
        <w:t>
</w:t>
      </w:r>
      <w:r>
        <w:rPr>
          <w:rFonts w:ascii="Times New Roman"/>
          <w:b w:val="false"/>
          <w:i w:val="false"/>
          <w:color w:val="000000"/>
          <w:sz w:val="28"/>
        </w:rPr>
        <w:t>
      Выбор типа автотранспортных средств зависит от вида перевозимого груза, температуры наружного воздуха и продолжительности перевозки.</w:t>
      </w:r>
      <w:r>
        <w:br/>
      </w:r>
      <w:r>
        <w:rPr>
          <w:rFonts w:ascii="Times New Roman"/>
          <w:b w:val="false"/>
          <w:i w:val="false"/>
          <w:color w:val="000000"/>
          <w:sz w:val="28"/>
        </w:rPr>
        <w:t>
</w:t>
      </w:r>
      <w:r>
        <w:rPr>
          <w:rFonts w:ascii="Times New Roman"/>
          <w:b w:val="false"/>
          <w:i w:val="false"/>
          <w:color w:val="000000"/>
          <w:sz w:val="28"/>
        </w:rPr>
        <w:t>
      151. Перевозка такого вида груза как продовольственные товары на грузовых автомобилях с бортовой платформой допускается только при условии укрытия их сверху и с боков чистым пологом для защиты от солнца, атмосферных осадков и пыли. Полог по мере загрязнения подвергается обработке горячей водой с содой и просушивается.</w:t>
      </w:r>
      <w:r>
        <w:br/>
      </w:r>
      <w:r>
        <w:rPr>
          <w:rFonts w:ascii="Times New Roman"/>
          <w:b w:val="false"/>
          <w:i w:val="false"/>
          <w:color w:val="000000"/>
          <w:sz w:val="28"/>
        </w:rPr>
        <w:t>
</w:t>
      </w:r>
      <w:r>
        <w:rPr>
          <w:rFonts w:ascii="Times New Roman"/>
          <w:b w:val="false"/>
          <w:i w:val="false"/>
          <w:color w:val="000000"/>
          <w:sz w:val="28"/>
        </w:rPr>
        <w:t>
      152. Погрузка и выгрузка продовольственных товаров производится под навесом для защиты от дождя и снега. Не допускается устанавливать тару с продовольственными товарами непосредственно на землю, снег, грязные и мокрые настилы и платформы.</w:t>
      </w:r>
      <w:r>
        <w:br/>
      </w:r>
      <w:r>
        <w:rPr>
          <w:rFonts w:ascii="Times New Roman"/>
          <w:b w:val="false"/>
          <w:i w:val="false"/>
          <w:color w:val="000000"/>
          <w:sz w:val="28"/>
        </w:rPr>
        <w:t>
</w:t>
      </w:r>
      <w:r>
        <w:rPr>
          <w:rFonts w:ascii="Times New Roman"/>
          <w:b w:val="false"/>
          <w:i w:val="false"/>
          <w:color w:val="000000"/>
          <w:sz w:val="28"/>
        </w:rPr>
        <w:t>
      153. Кузов специализированного автомобиля-фургона обивается оцинкованным железом или листовым алюминием и иметь четкую надпись «ПРОДУКТЫ» или с указанием конкретного наименования продукта: «ХЛЕБ», «МОЛОКО» и другие.</w:t>
      </w:r>
      <w:r>
        <w:br/>
      </w:r>
      <w:r>
        <w:rPr>
          <w:rFonts w:ascii="Times New Roman"/>
          <w:b w:val="false"/>
          <w:i w:val="false"/>
          <w:color w:val="000000"/>
          <w:sz w:val="28"/>
        </w:rPr>
        <w:t>
</w:t>
      </w:r>
      <w:r>
        <w:rPr>
          <w:rFonts w:ascii="Times New Roman"/>
          <w:b w:val="false"/>
          <w:i w:val="false"/>
          <w:color w:val="000000"/>
          <w:sz w:val="28"/>
        </w:rPr>
        <w:t>
      154. Возвратная тара принимается от грузополучателей в чистом виде. Дополнительно она подвергается санитарной обработке на предприятиях в организациях пищевой промышленности.</w:t>
      </w:r>
      <w:r>
        <w:br/>
      </w:r>
      <w:r>
        <w:rPr>
          <w:rFonts w:ascii="Times New Roman"/>
          <w:b w:val="false"/>
          <w:i w:val="false"/>
          <w:color w:val="000000"/>
          <w:sz w:val="28"/>
        </w:rPr>
        <w:t>
</w:t>
      </w:r>
      <w:r>
        <w:rPr>
          <w:rFonts w:ascii="Times New Roman"/>
          <w:b w:val="false"/>
          <w:i w:val="false"/>
          <w:color w:val="000000"/>
          <w:sz w:val="28"/>
        </w:rPr>
        <w:t>
      Тара для готовой продовольственной продукции должна быть чистой, сухой, прочной и без постороннего запаха.</w:t>
      </w:r>
      <w:r>
        <w:br/>
      </w:r>
      <w:r>
        <w:rPr>
          <w:rFonts w:ascii="Times New Roman"/>
          <w:b w:val="false"/>
          <w:i w:val="false"/>
          <w:color w:val="000000"/>
          <w:sz w:val="28"/>
        </w:rPr>
        <w:t>
</w:t>
      </w:r>
      <w:r>
        <w:rPr>
          <w:rFonts w:ascii="Times New Roman"/>
          <w:b w:val="false"/>
          <w:i w:val="false"/>
          <w:color w:val="000000"/>
          <w:sz w:val="28"/>
        </w:rPr>
        <w:t>
      155. Контроль за соблюдением санитарных правил при погрузке осуществляет грузоотправитель, а при выгрузке – торговый грузополучатель.</w:t>
      </w:r>
      <w:r>
        <w:br/>
      </w:r>
      <w:r>
        <w:rPr>
          <w:rFonts w:ascii="Times New Roman"/>
          <w:b w:val="false"/>
          <w:i w:val="false"/>
          <w:color w:val="000000"/>
          <w:sz w:val="28"/>
        </w:rPr>
        <w:t>
</w:t>
      </w:r>
      <w:r>
        <w:rPr>
          <w:rFonts w:ascii="Times New Roman"/>
          <w:b w:val="false"/>
          <w:i w:val="false"/>
          <w:color w:val="000000"/>
          <w:sz w:val="28"/>
        </w:rPr>
        <w:t>
      Если погрузка продовольственных товаров производится торговой организацией на принадлежащие ей автотранспортные средства, то торговая организация обеспечивает надлежащее санитарное состояние автотранспортных средств.</w:t>
      </w:r>
      <w:r>
        <w:br/>
      </w:r>
      <w:r>
        <w:rPr>
          <w:rFonts w:ascii="Times New Roman"/>
          <w:b w:val="false"/>
          <w:i w:val="false"/>
          <w:color w:val="000000"/>
          <w:sz w:val="28"/>
        </w:rPr>
        <w:t>
</w:t>
      </w:r>
      <w:r>
        <w:rPr>
          <w:rFonts w:ascii="Times New Roman"/>
          <w:b w:val="false"/>
          <w:i w:val="false"/>
          <w:color w:val="000000"/>
          <w:sz w:val="28"/>
        </w:rPr>
        <w:t>
      156. Санитарная обработка кузовов автотранспортных средств, предназначенных для перевозок продовольственных товаров, осуществляется грузоотправителем, если иное не предусмотрено договором автомобильной перевозки груза.</w:t>
      </w:r>
      <w:r>
        <w:br/>
      </w:r>
      <w:r>
        <w:rPr>
          <w:rFonts w:ascii="Times New Roman"/>
          <w:b w:val="false"/>
          <w:i w:val="false"/>
          <w:color w:val="000000"/>
          <w:sz w:val="28"/>
        </w:rPr>
        <w:t>
</w:t>
      </w:r>
      <w:r>
        <w:rPr>
          <w:rFonts w:ascii="Times New Roman"/>
          <w:b w:val="false"/>
          <w:i w:val="false"/>
          <w:color w:val="000000"/>
          <w:sz w:val="28"/>
        </w:rPr>
        <w:t>
      157. Условия перевозки возвратной тары оговариваются при заключении договора на автомобильную перевозку груза.</w:t>
      </w:r>
      <w:r>
        <w:br/>
      </w:r>
      <w:r>
        <w:rPr>
          <w:rFonts w:ascii="Times New Roman"/>
          <w:b w:val="false"/>
          <w:i w:val="false"/>
          <w:color w:val="000000"/>
          <w:sz w:val="28"/>
        </w:rPr>
        <w:t>
</w:t>
      </w:r>
      <w:r>
        <w:rPr>
          <w:rFonts w:ascii="Times New Roman"/>
          <w:b w:val="false"/>
          <w:i w:val="false"/>
          <w:color w:val="000000"/>
          <w:sz w:val="28"/>
        </w:rPr>
        <w:t>
      158. Перевозка отдельных видов грузов включают в себя:</w:t>
      </w:r>
      <w:r>
        <w:br/>
      </w:r>
      <w:r>
        <w:rPr>
          <w:rFonts w:ascii="Times New Roman"/>
          <w:b w:val="false"/>
          <w:i w:val="false"/>
          <w:color w:val="000000"/>
          <w:sz w:val="28"/>
        </w:rPr>
        <w:t>
</w:t>
      </w:r>
      <w:r>
        <w:rPr>
          <w:rFonts w:ascii="Times New Roman"/>
          <w:b w:val="false"/>
          <w:i w:val="false"/>
          <w:color w:val="000000"/>
          <w:sz w:val="28"/>
        </w:rPr>
        <w:t>
      1) особенности перевозок хлеба и хлебобулочных изделий;</w:t>
      </w:r>
      <w:r>
        <w:br/>
      </w:r>
      <w:r>
        <w:rPr>
          <w:rFonts w:ascii="Times New Roman"/>
          <w:b w:val="false"/>
          <w:i w:val="false"/>
          <w:color w:val="000000"/>
          <w:sz w:val="28"/>
        </w:rPr>
        <w:t>
</w:t>
      </w:r>
      <w:r>
        <w:rPr>
          <w:rFonts w:ascii="Times New Roman"/>
          <w:b w:val="false"/>
          <w:i w:val="false"/>
          <w:color w:val="000000"/>
          <w:sz w:val="28"/>
        </w:rPr>
        <w:t>
      2) особенности перевозок тортов, пирожных и других кремовых изделий;</w:t>
      </w:r>
      <w:r>
        <w:br/>
      </w:r>
      <w:r>
        <w:rPr>
          <w:rFonts w:ascii="Times New Roman"/>
          <w:b w:val="false"/>
          <w:i w:val="false"/>
          <w:color w:val="000000"/>
          <w:sz w:val="28"/>
        </w:rPr>
        <w:t>
</w:t>
      </w:r>
      <w:r>
        <w:rPr>
          <w:rFonts w:ascii="Times New Roman"/>
          <w:b w:val="false"/>
          <w:i w:val="false"/>
          <w:color w:val="000000"/>
          <w:sz w:val="28"/>
        </w:rPr>
        <w:t>
      3) особенности перевозок мяса, субпродуктов и мясных полуфабрикатов;</w:t>
      </w:r>
      <w:r>
        <w:br/>
      </w:r>
      <w:r>
        <w:rPr>
          <w:rFonts w:ascii="Times New Roman"/>
          <w:b w:val="false"/>
          <w:i w:val="false"/>
          <w:color w:val="000000"/>
          <w:sz w:val="28"/>
        </w:rPr>
        <w:t>
</w:t>
      </w:r>
      <w:r>
        <w:rPr>
          <w:rFonts w:ascii="Times New Roman"/>
          <w:b w:val="false"/>
          <w:i w:val="false"/>
          <w:color w:val="000000"/>
          <w:sz w:val="28"/>
        </w:rPr>
        <w:t>
      4) особенности перевозок молока и молочных продуктов;</w:t>
      </w:r>
      <w:r>
        <w:br/>
      </w:r>
      <w:r>
        <w:rPr>
          <w:rFonts w:ascii="Times New Roman"/>
          <w:b w:val="false"/>
          <w:i w:val="false"/>
          <w:color w:val="000000"/>
          <w:sz w:val="28"/>
        </w:rPr>
        <w:t>
</w:t>
      </w:r>
      <w:r>
        <w:rPr>
          <w:rFonts w:ascii="Times New Roman"/>
          <w:b w:val="false"/>
          <w:i w:val="false"/>
          <w:color w:val="000000"/>
          <w:sz w:val="28"/>
        </w:rPr>
        <w:t>
      5) особенности перевозок муки и крупы;</w:t>
      </w:r>
      <w:r>
        <w:br/>
      </w:r>
      <w:r>
        <w:rPr>
          <w:rFonts w:ascii="Times New Roman"/>
          <w:b w:val="false"/>
          <w:i w:val="false"/>
          <w:color w:val="000000"/>
          <w:sz w:val="28"/>
        </w:rPr>
        <w:t>
</w:t>
      </w:r>
      <w:r>
        <w:rPr>
          <w:rFonts w:ascii="Times New Roman"/>
          <w:b w:val="false"/>
          <w:i w:val="false"/>
          <w:color w:val="000000"/>
          <w:sz w:val="28"/>
        </w:rPr>
        <w:t>
      6) особенности перевозок вина, ликероводочных изделий, пива и безалкогольных напитков;</w:t>
      </w:r>
      <w:r>
        <w:br/>
      </w:r>
      <w:r>
        <w:rPr>
          <w:rFonts w:ascii="Times New Roman"/>
          <w:b w:val="false"/>
          <w:i w:val="false"/>
          <w:color w:val="000000"/>
          <w:sz w:val="28"/>
        </w:rPr>
        <w:t>
</w:t>
      </w:r>
      <w:r>
        <w:rPr>
          <w:rFonts w:ascii="Times New Roman"/>
          <w:b w:val="false"/>
          <w:i w:val="false"/>
          <w:color w:val="000000"/>
          <w:sz w:val="28"/>
        </w:rPr>
        <w:t>
      7) особенности перевозок хозяйственно-питьевой воды;</w:t>
      </w:r>
      <w:r>
        <w:br/>
      </w:r>
      <w:r>
        <w:rPr>
          <w:rFonts w:ascii="Times New Roman"/>
          <w:b w:val="false"/>
          <w:i w:val="false"/>
          <w:color w:val="000000"/>
          <w:sz w:val="28"/>
        </w:rPr>
        <w:t>
</w:t>
      </w:r>
      <w:r>
        <w:rPr>
          <w:rFonts w:ascii="Times New Roman"/>
          <w:b w:val="false"/>
          <w:i w:val="false"/>
          <w:color w:val="000000"/>
          <w:sz w:val="28"/>
        </w:rPr>
        <w:t>
      8) особенности перевозок промышленных товаров;</w:t>
      </w:r>
      <w:r>
        <w:br/>
      </w:r>
      <w:r>
        <w:rPr>
          <w:rFonts w:ascii="Times New Roman"/>
          <w:b w:val="false"/>
          <w:i w:val="false"/>
          <w:color w:val="000000"/>
          <w:sz w:val="28"/>
        </w:rPr>
        <w:t>
</w:t>
      </w:r>
      <w:r>
        <w:rPr>
          <w:rFonts w:ascii="Times New Roman"/>
          <w:b w:val="false"/>
          <w:i w:val="false"/>
          <w:color w:val="000000"/>
          <w:sz w:val="28"/>
        </w:rPr>
        <w:t>
      9) особенности перевозок растениеводческой продукции;</w:t>
      </w:r>
      <w:r>
        <w:br/>
      </w:r>
      <w:r>
        <w:rPr>
          <w:rFonts w:ascii="Times New Roman"/>
          <w:b w:val="false"/>
          <w:i w:val="false"/>
          <w:color w:val="000000"/>
          <w:sz w:val="28"/>
        </w:rPr>
        <w:t>
</w:t>
      </w:r>
      <w:r>
        <w:rPr>
          <w:rFonts w:ascii="Times New Roman"/>
          <w:b w:val="false"/>
          <w:i w:val="false"/>
          <w:color w:val="000000"/>
          <w:sz w:val="28"/>
        </w:rPr>
        <w:t>
      10) особенности перевозок животных;</w:t>
      </w:r>
      <w:r>
        <w:br/>
      </w:r>
      <w:r>
        <w:rPr>
          <w:rFonts w:ascii="Times New Roman"/>
          <w:b w:val="false"/>
          <w:i w:val="false"/>
          <w:color w:val="000000"/>
          <w:sz w:val="28"/>
        </w:rPr>
        <w:t>
</w:t>
      </w:r>
      <w:r>
        <w:rPr>
          <w:rFonts w:ascii="Times New Roman"/>
          <w:b w:val="false"/>
          <w:i w:val="false"/>
          <w:color w:val="000000"/>
          <w:sz w:val="28"/>
        </w:rPr>
        <w:t xml:space="preserve">
      11) особенности перевозок строительных грузов; </w:t>
      </w:r>
      <w:r>
        <w:br/>
      </w:r>
      <w:r>
        <w:rPr>
          <w:rFonts w:ascii="Times New Roman"/>
          <w:b w:val="false"/>
          <w:i w:val="false"/>
          <w:color w:val="000000"/>
          <w:sz w:val="28"/>
        </w:rPr>
        <w:t>
</w:t>
      </w:r>
      <w:r>
        <w:rPr>
          <w:rFonts w:ascii="Times New Roman"/>
          <w:b w:val="false"/>
          <w:i w:val="false"/>
          <w:color w:val="000000"/>
          <w:sz w:val="28"/>
        </w:rPr>
        <w:t>
      12) особенности перевозок навалочных грузов;</w:t>
      </w:r>
      <w:r>
        <w:br/>
      </w:r>
      <w:r>
        <w:rPr>
          <w:rFonts w:ascii="Times New Roman"/>
          <w:b w:val="false"/>
          <w:i w:val="false"/>
          <w:color w:val="000000"/>
          <w:sz w:val="28"/>
        </w:rPr>
        <w:t>
</w:t>
      </w:r>
      <w:r>
        <w:rPr>
          <w:rFonts w:ascii="Times New Roman"/>
          <w:b w:val="false"/>
          <w:i w:val="false"/>
          <w:color w:val="000000"/>
          <w:sz w:val="28"/>
        </w:rPr>
        <w:t>
      13) особенности перевозок металла и металлических изделий;</w:t>
      </w:r>
      <w:r>
        <w:br/>
      </w:r>
      <w:r>
        <w:rPr>
          <w:rFonts w:ascii="Times New Roman"/>
          <w:b w:val="false"/>
          <w:i w:val="false"/>
          <w:color w:val="000000"/>
          <w:sz w:val="28"/>
        </w:rPr>
        <w:t>
</w:t>
      </w:r>
      <w:r>
        <w:rPr>
          <w:rFonts w:ascii="Times New Roman"/>
          <w:b w:val="false"/>
          <w:i w:val="false"/>
          <w:color w:val="000000"/>
          <w:sz w:val="28"/>
        </w:rPr>
        <w:t>
      14) особенности перевозок древесины и изделий из древесины;</w:t>
      </w:r>
      <w:r>
        <w:br/>
      </w:r>
      <w:r>
        <w:rPr>
          <w:rFonts w:ascii="Times New Roman"/>
          <w:b w:val="false"/>
          <w:i w:val="false"/>
          <w:color w:val="000000"/>
          <w:sz w:val="28"/>
        </w:rPr>
        <w:t>
</w:t>
      </w:r>
      <w:r>
        <w:rPr>
          <w:rFonts w:ascii="Times New Roman"/>
          <w:b w:val="false"/>
          <w:i w:val="false"/>
          <w:color w:val="000000"/>
          <w:sz w:val="28"/>
        </w:rPr>
        <w:t>
      15) особенности перевозок грузов в контейнерах и на поддонах;</w:t>
      </w:r>
      <w:r>
        <w:br/>
      </w:r>
      <w:r>
        <w:rPr>
          <w:rFonts w:ascii="Times New Roman"/>
          <w:b w:val="false"/>
          <w:i w:val="false"/>
          <w:color w:val="000000"/>
          <w:sz w:val="28"/>
        </w:rPr>
        <w:t>
</w:t>
      </w:r>
      <w:r>
        <w:rPr>
          <w:rFonts w:ascii="Times New Roman"/>
          <w:b w:val="false"/>
          <w:i w:val="false"/>
          <w:color w:val="000000"/>
          <w:sz w:val="28"/>
        </w:rPr>
        <w:t>
      16) особенности перевозок пакетированных грузов.</w:t>
      </w:r>
    </w:p>
    <w:bookmarkEnd w:id="30"/>
    <w:bookmarkStart w:name="z345" w:id="31"/>
    <w:p>
      <w:pPr>
        <w:spacing w:after="0"/>
        <w:ind w:left="0"/>
        <w:jc w:val="left"/>
      </w:pPr>
      <w:r>
        <w:rPr>
          <w:rFonts w:ascii="Times New Roman"/>
          <w:b/>
          <w:i w:val="false"/>
          <w:color w:val="000000"/>
        </w:rPr>
        <w:t xml:space="preserve"> 
§ 1. Особенности перевозок хлеба и хлебобулочных изделий</w:t>
      </w:r>
    </w:p>
    <w:bookmarkEnd w:id="31"/>
    <w:bookmarkStart w:name="z346" w:id="32"/>
    <w:p>
      <w:pPr>
        <w:spacing w:after="0"/>
        <w:ind w:left="0"/>
        <w:jc w:val="both"/>
      </w:pPr>
      <w:r>
        <w:rPr>
          <w:rFonts w:ascii="Times New Roman"/>
          <w:b w:val="false"/>
          <w:i w:val="false"/>
          <w:color w:val="000000"/>
          <w:sz w:val="28"/>
        </w:rPr>
        <w:t>
      159. При перевозке хлебобулочных изделий перевозчики грузоотправители и грузополучатели обеспечивают соблюдение установленных </w:t>
      </w:r>
      <w:r>
        <w:rPr>
          <w:rFonts w:ascii="Times New Roman"/>
          <w:b w:val="false"/>
          <w:i w:val="false"/>
          <w:color w:val="000000"/>
          <w:sz w:val="28"/>
        </w:rPr>
        <w:t>санитарно-эпидемиологических</w:t>
      </w:r>
      <w:r>
        <w:rPr>
          <w:rFonts w:ascii="Times New Roman"/>
          <w:b w:val="false"/>
          <w:i w:val="false"/>
          <w:color w:val="000000"/>
          <w:sz w:val="28"/>
        </w:rPr>
        <w:t> </w:t>
      </w:r>
      <w:r>
        <w:rPr>
          <w:rFonts w:ascii="Times New Roman"/>
          <w:b w:val="false"/>
          <w:i w:val="false"/>
          <w:color w:val="000000"/>
          <w:sz w:val="28"/>
        </w:rPr>
        <w:t>требований</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160. Грузоотправитель предъявляет к перевозке хлеб и хлебобулочные изделия с выдержкой их после выемки из печи в течение установленных сроков.</w:t>
      </w:r>
      <w:r>
        <w:br/>
      </w:r>
      <w:r>
        <w:rPr>
          <w:rFonts w:ascii="Times New Roman"/>
          <w:b w:val="false"/>
          <w:i w:val="false"/>
          <w:color w:val="000000"/>
          <w:sz w:val="28"/>
        </w:rPr>
        <w:t>
</w:t>
      </w:r>
      <w:r>
        <w:rPr>
          <w:rFonts w:ascii="Times New Roman"/>
          <w:b w:val="false"/>
          <w:i w:val="false"/>
          <w:color w:val="000000"/>
          <w:sz w:val="28"/>
        </w:rPr>
        <w:t>
      161. Для обеспечения сохранности хлеба и хлебобулочных изделий грузоотправитель при погрузке обеспечивает соблюдение следующих требований:</w:t>
      </w:r>
      <w:r>
        <w:br/>
      </w:r>
      <w:r>
        <w:rPr>
          <w:rFonts w:ascii="Times New Roman"/>
          <w:b w:val="false"/>
          <w:i w:val="false"/>
          <w:color w:val="000000"/>
          <w:sz w:val="28"/>
        </w:rPr>
        <w:t>
</w:t>
      </w:r>
      <w:r>
        <w:rPr>
          <w:rFonts w:ascii="Times New Roman"/>
          <w:b w:val="false"/>
          <w:i w:val="false"/>
          <w:color w:val="000000"/>
          <w:sz w:val="28"/>
        </w:rPr>
        <w:t>
      1) заполнение лотков стандартным количеством хлеба и хлебобулочных изделий;</w:t>
      </w:r>
      <w:r>
        <w:br/>
      </w:r>
      <w:r>
        <w:rPr>
          <w:rFonts w:ascii="Times New Roman"/>
          <w:b w:val="false"/>
          <w:i w:val="false"/>
          <w:color w:val="000000"/>
          <w:sz w:val="28"/>
        </w:rPr>
        <w:t>
</w:t>
      </w:r>
      <w:r>
        <w:rPr>
          <w:rFonts w:ascii="Times New Roman"/>
          <w:b w:val="false"/>
          <w:i w:val="false"/>
          <w:color w:val="000000"/>
          <w:sz w:val="28"/>
        </w:rPr>
        <w:t>
      2) укладывание формового хлеба в один ряд по высоте на боковую или нижнюю корку;</w:t>
      </w:r>
      <w:r>
        <w:br/>
      </w:r>
      <w:r>
        <w:rPr>
          <w:rFonts w:ascii="Times New Roman"/>
          <w:b w:val="false"/>
          <w:i w:val="false"/>
          <w:color w:val="000000"/>
          <w:sz w:val="28"/>
        </w:rPr>
        <w:t>
</w:t>
      </w:r>
      <w:r>
        <w:rPr>
          <w:rFonts w:ascii="Times New Roman"/>
          <w:b w:val="false"/>
          <w:i w:val="false"/>
          <w:color w:val="000000"/>
          <w:sz w:val="28"/>
        </w:rPr>
        <w:t>
      3) укладывание подового хлеба и хлебобулочных изделий (батоны, халы, булки и прочее) в один ряд по высоте на нижнюю или боковую корку с уклоном к боковой или задней стенке лотка;</w:t>
      </w:r>
      <w:r>
        <w:br/>
      </w:r>
      <w:r>
        <w:rPr>
          <w:rFonts w:ascii="Times New Roman"/>
          <w:b w:val="false"/>
          <w:i w:val="false"/>
          <w:color w:val="000000"/>
          <w:sz w:val="28"/>
        </w:rPr>
        <w:t>
</w:t>
      </w:r>
      <w:r>
        <w:rPr>
          <w:rFonts w:ascii="Times New Roman"/>
          <w:b w:val="false"/>
          <w:i w:val="false"/>
          <w:color w:val="000000"/>
          <w:sz w:val="28"/>
        </w:rPr>
        <w:t>
      4) укладывание подового хлеба и хлебобулочных изделий весом до 200 грамм (далее – г) включительно на нижнюю корку в один – два ряда по высоте.</w:t>
      </w:r>
      <w:r>
        <w:br/>
      </w:r>
      <w:r>
        <w:rPr>
          <w:rFonts w:ascii="Times New Roman"/>
          <w:b w:val="false"/>
          <w:i w:val="false"/>
          <w:color w:val="000000"/>
          <w:sz w:val="28"/>
        </w:rPr>
        <w:t>
</w:t>
      </w:r>
      <w:r>
        <w:rPr>
          <w:rFonts w:ascii="Times New Roman"/>
          <w:b w:val="false"/>
          <w:i w:val="false"/>
          <w:color w:val="000000"/>
          <w:sz w:val="28"/>
        </w:rPr>
        <w:t>
      162. Нормы единовременного завоза хлеба и хлебобулочных изделий устанавливаются в договоре автомобильной перевозки груза.</w:t>
      </w:r>
      <w:r>
        <w:br/>
      </w:r>
      <w:r>
        <w:rPr>
          <w:rFonts w:ascii="Times New Roman"/>
          <w:b w:val="false"/>
          <w:i w:val="false"/>
          <w:color w:val="000000"/>
          <w:sz w:val="28"/>
        </w:rPr>
        <w:t>
</w:t>
      </w:r>
      <w:r>
        <w:rPr>
          <w:rFonts w:ascii="Times New Roman"/>
          <w:b w:val="false"/>
          <w:i w:val="false"/>
          <w:color w:val="000000"/>
          <w:sz w:val="28"/>
        </w:rPr>
        <w:t>
      163. Перевозчики выделяют для перевозки хлеба и хлебобулочных изделий специализированные автомобили-фургоны, оборудованные направляющими для установки лотков, или грузовые автомобили, приспособленные для перевозки хлеба и хлебобулочных изделий в контейнерах.</w:t>
      </w:r>
      <w:r>
        <w:br/>
      </w:r>
      <w:r>
        <w:rPr>
          <w:rFonts w:ascii="Times New Roman"/>
          <w:b w:val="false"/>
          <w:i w:val="false"/>
          <w:color w:val="000000"/>
          <w:sz w:val="28"/>
        </w:rPr>
        <w:t>
</w:t>
      </w:r>
      <w:r>
        <w:rPr>
          <w:rFonts w:ascii="Times New Roman"/>
          <w:b w:val="false"/>
          <w:i w:val="false"/>
          <w:color w:val="000000"/>
          <w:sz w:val="28"/>
        </w:rPr>
        <w:t>
      164. Прием к перевозке от грузоотправителя и сдача грузополучателю хлеба и хлебобулочных изделий осуществляются перевозчиками по наименованию и количеству стандартно заполненных лотков без подсчета количества изделий, находящихся в каждом лотке.</w:t>
      </w:r>
      <w:r>
        <w:br/>
      </w:r>
      <w:r>
        <w:rPr>
          <w:rFonts w:ascii="Times New Roman"/>
          <w:b w:val="false"/>
          <w:i w:val="false"/>
          <w:color w:val="000000"/>
          <w:sz w:val="28"/>
        </w:rPr>
        <w:t>
</w:t>
      </w:r>
      <w:r>
        <w:rPr>
          <w:rFonts w:ascii="Times New Roman"/>
          <w:b w:val="false"/>
          <w:i w:val="false"/>
          <w:color w:val="000000"/>
          <w:sz w:val="28"/>
        </w:rPr>
        <w:t>
      165. Погрузка хлеба и хлебобулочных изделий и выгрузка порожних лотков производится грузоотправителем, а выгрузка хлеба и хлебобулочных изделий и погрузка порожних лотков – грузополучателем, если иное не предусмотрено договором.</w:t>
      </w:r>
      <w:r>
        <w:br/>
      </w:r>
      <w:r>
        <w:rPr>
          <w:rFonts w:ascii="Times New Roman"/>
          <w:b w:val="false"/>
          <w:i w:val="false"/>
          <w:color w:val="000000"/>
          <w:sz w:val="28"/>
        </w:rPr>
        <w:t>
</w:t>
      </w:r>
      <w:r>
        <w:rPr>
          <w:rFonts w:ascii="Times New Roman"/>
          <w:b w:val="false"/>
          <w:i w:val="false"/>
          <w:color w:val="000000"/>
          <w:sz w:val="28"/>
        </w:rPr>
        <w:t>
      166. После выгрузки хлеба и хлебобулочных изделий грузополучатель очищает лотки от хлебных крошек, а также от бумаги, которая застилается в лотки при перевозке отдельных сортов хлебобулочных изделий.</w:t>
      </w:r>
      <w:r>
        <w:br/>
      </w:r>
      <w:r>
        <w:rPr>
          <w:rFonts w:ascii="Times New Roman"/>
          <w:b w:val="false"/>
          <w:i w:val="false"/>
          <w:color w:val="000000"/>
          <w:sz w:val="28"/>
        </w:rPr>
        <w:t>
</w:t>
      </w:r>
      <w:r>
        <w:rPr>
          <w:rFonts w:ascii="Times New Roman"/>
          <w:b w:val="false"/>
          <w:i w:val="false"/>
          <w:color w:val="000000"/>
          <w:sz w:val="28"/>
        </w:rPr>
        <w:t>
      167. Грузополучатель обеспечивает загрузку специализированного автомобиля-фургона порожними лотками по количеству доставленных ему загруженных лотков.</w:t>
      </w:r>
      <w:r>
        <w:br/>
      </w:r>
      <w:r>
        <w:rPr>
          <w:rFonts w:ascii="Times New Roman"/>
          <w:b w:val="false"/>
          <w:i w:val="false"/>
          <w:color w:val="000000"/>
          <w:sz w:val="28"/>
        </w:rPr>
        <w:t>
</w:t>
      </w:r>
      <w:r>
        <w:rPr>
          <w:rFonts w:ascii="Times New Roman"/>
          <w:b w:val="false"/>
          <w:i w:val="false"/>
          <w:color w:val="000000"/>
          <w:sz w:val="28"/>
        </w:rPr>
        <w:t>
      168. При необходимости проведения ремонтных работ внутри кузова специализированного автомобиля перевозчик сдает находящиеся в кузове лотки грузоотправителю.</w:t>
      </w:r>
      <w:r>
        <w:br/>
      </w:r>
      <w:r>
        <w:rPr>
          <w:rFonts w:ascii="Times New Roman"/>
          <w:b w:val="false"/>
          <w:i w:val="false"/>
          <w:color w:val="000000"/>
          <w:sz w:val="28"/>
        </w:rPr>
        <w:t>
</w:t>
      </w:r>
      <w:r>
        <w:rPr>
          <w:rFonts w:ascii="Times New Roman"/>
          <w:b w:val="false"/>
          <w:i w:val="false"/>
          <w:color w:val="000000"/>
          <w:sz w:val="28"/>
        </w:rPr>
        <w:t>
      169. Лотки для перевозки хлеба и хлебобулочных изделий являются инвентарной тарой грузоотправителя. Санитарную обработку лотков производит грузоотправитель, если иное не предусмотрено договором.</w:t>
      </w:r>
    </w:p>
    <w:bookmarkEnd w:id="32"/>
    <w:bookmarkStart w:name="z361" w:id="33"/>
    <w:p>
      <w:pPr>
        <w:spacing w:after="0"/>
        <w:ind w:left="0"/>
        <w:jc w:val="left"/>
      </w:pPr>
      <w:r>
        <w:rPr>
          <w:rFonts w:ascii="Times New Roman"/>
          <w:b/>
          <w:i w:val="false"/>
          <w:color w:val="000000"/>
        </w:rPr>
        <w:t xml:space="preserve"> 
§ 2. Особенности перевозок тортов, пирожных</w:t>
      </w:r>
      <w:r>
        <w:br/>
      </w:r>
      <w:r>
        <w:rPr>
          <w:rFonts w:ascii="Times New Roman"/>
          <w:b/>
          <w:i w:val="false"/>
          <w:color w:val="000000"/>
        </w:rPr>
        <w:t>
и других кремовых изделий</w:t>
      </w:r>
    </w:p>
    <w:bookmarkEnd w:id="33"/>
    <w:bookmarkStart w:name="z362" w:id="34"/>
    <w:p>
      <w:pPr>
        <w:spacing w:after="0"/>
        <w:ind w:left="0"/>
        <w:jc w:val="both"/>
      </w:pPr>
      <w:r>
        <w:rPr>
          <w:rFonts w:ascii="Times New Roman"/>
          <w:b w:val="false"/>
          <w:i w:val="false"/>
          <w:color w:val="000000"/>
          <w:sz w:val="28"/>
        </w:rPr>
        <w:t>
      170. Перевозчики, грузоотправители и грузополучатели при перевозке тортов, пирожных и других кремовых изделий обеспечивают соблюдение санитарно-эпидемиологических </w:t>
      </w:r>
      <w:r>
        <w:rPr>
          <w:rFonts w:ascii="Times New Roman"/>
          <w:b w:val="false"/>
          <w:i w:val="false"/>
          <w:color w:val="000000"/>
          <w:sz w:val="28"/>
        </w:rPr>
        <w:t>требований</w:t>
      </w:r>
      <w:r>
        <w:rPr>
          <w:rFonts w:ascii="Times New Roman"/>
          <w:b w:val="false"/>
          <w:i w:val="false"/>
          <w:color w:val="000000"/>
          <w:sz w:val="28"/>
        </w:rPr>
        <w:t>, установленных законодательством Республики Казахстан.</w:t>
      </w:r>
      <w:r>
        <w:br/>
      </w:r>
      <w:r>
        <w:rPr>
          <w:rFonts w:ascii="Times New Roman"/>
          <w:b w:val="false"/>
          <w:i w:val="false"/>
          <w:color w:val="000000"/>
          <w:sz w:val="28"/>
        </w:rPr>
        <w:t>
</w:t>
      </w:r>
      <w:r>
        <w:rPr>
          <w:rFonts w:ascii="Times New Roman"/>
          <w:b w:val="false"/>
          <w:i w:val="false"/>
          <w:color w:val="000000"/>
          <w:sz w:val="28"/>
        </w:rPr>
        <w:t>
      Не допускается совместная перевозка тортов, пирожных и других кремовых изделий с не пищевыми продуктами, а также с продуктами, имеющими резкий специфический запах и со свежевыпеченным хлебом.</w:t>
      </w:r>
      <w:r>
        <w:br/>
      </w:r>
      <w:r>
        <w:rPr>
          <w:rFonts w:ascii="Times New Roman"/>
          <w:b w:val="false"/>
          <w:i w:val="false"/>
          <w:color w:val="000000"/>
          <w:sz w:val="28"/>
        </w:rPr>
        <w:t>
</w:t>
      </w:r>
      <w:r>
        <w:rPr>
          <w:rFonts w:ascii="Times New Roman"/>
          <w:b w:val="false"/>
          <w:i w:val="false"/>
          <w:color w:val="000000"/>
          <w:sz w:val="28"/>
        </w:rPr>
        <w:t>
      171. Грузоотправитель предъявляет к перевозке торты в картонных коробках, обвязанных клееной лентой. Коробки укладываются в кузове по высоте кузова в несколько рядов. Мелкоштучные изделия (пирожные и другое) укладываются в один ряд по высоте на металлические лотки, которые закрываются крышкой.</w:t>
      </w:r>
      <w:r>
        <w:br/>
      </w:r>
      <w:r>
        <w:rPr>
          <w:rFonts w:ascii="Times New Roman"/>
          <w:b w:val="false"/>
          <w:i w:val="false"/>
          <w:color w:val="000000"/>
          <w:sz w:val="28"/>
        </w:rPr>
        <w:t>
</w:t>
      </w:r>
      <w:r>
        <w:rPr>
          <w:rFonts w:ascii="Times New Roman"/>
          <w:b w:val="false"/>
          <w:i w:val="false"/>
          <w:color w:val="000000"/>
          <w:sz w:val="28"/>
        </w:rPr>
        <w:t xml:space="preserve">
      172. Грузоотправитель предъявляет к перевозке кондитерские и кремовые изделия с температурой от 0 до плюс 6 </w:t>
      </w:r>
      <w:r>
        <w:rPr>
          <w:rFonts w:ascii="Times New Roman"/>
          <w:b w:val="false"/>
          <w:i w:val="false"/>
          <w:color w:val="000000"/>
          <w:vertAlign w:val="superscript"/>
        </w:rPr>
        <w:t>о</w:t>
      </w:r>
      <w:r>
        <w:rPr>
          <w:rFonts w:ascii="Times New Roman"/>
          <w:b w:val="false"/>
          <w:i w:val="false"/>
          <w:color w:val="000000"/>
          <w:sz w:val="28"/>
        </w:rPr>
        <w:t>С.</w:t>
      </w:r>
      <w:r>
        <w:br/>
      </w:r>
      <w:r>
        <w:rPr>
          <w:rFonts w:ascii="Times New Roman"/>
          <w:b w:val="false"/>
          <w:i w:val="false"/>
          <w:color w:val="000000"/>
          <w:sz w:val="28"/>
        </w:rPr>
        <w:t>
</w:t>
      </w:r>
      <w:r>
        <w:rPr>
          <w:rFonts w:ascii="Times New Roman"/>
          <w:b w:val="false"/>
          <w:i w:val="false"/>
          <w:color w:val="000000"/>
          <w:sz w:val="28"/>
        </w:rPr>
        <w:t>
      173. Перевозчики выделяют для перевозки тортов, пирожных и других кремовых изделий грузовые автомобили с изотермическим кузовом или специализированные автомобили-фургоны.</w:t>
      </w:r>
      <w:r>
        <w:br/>
      </w:r>
      <w:r>
        <w:rPr>
          <w:rFonts w:ascii="Times New Roman"/>
          <w:b w:val="false"/>
          <w:i w:val="false"/>
          <w:color w:val="000000"/>
          <w:sz w:val="28"/>
        </w:rPr>
        <w:t>
</w:t>
      </w:r>
      <w:r>
        <w:rPr>
          <w:rFonts w:ascii="Times New Roman"/>
          <w:b w:val="false"/>
          <w:i w:val="false"/>
          <w:color w:val="000000"/>
          <w:sz w:val="28"/>
        </w:rPr>
        <w:t>
      174. Прием к перевозке от грузоотправителя и сдача грузополучателю кремовых изделий осуществляются перевозчиками по наименованию и количеству коробок или стандартно заполненным лоткам.</w:t>
      </w:r>
      <w:r>
        <w:br/>
      </w:r>
      <w:r>
        <w:rPr>
          <w:rFonts w:ascii="Times New Roman"/>
          <w:b w:val="false"/>
          <w:i w:val="false"/>
          <w:color w:val="000000"/>
          <w:sz w:val="28"/>
        </w:rPr>
        <w:t>
</w:t>
      </w:r>
      <w:r>
        <w:rPr>
          <w:rFonts w:ascii="Times New Roman"/>
          <w:b w:val="false"/>
          <w:i w:val="false"/>
          <w:color w:val="000000"/>
          <w:sz w:val="28"/>
        </w:rPr>
        <w:t>
      При частичном заполнении лотка прием и сдача мелкоштучных изделий осуществляются по счету изделий.</w:t>
      </w:r>
      <w:r>
        <w:br/>
      </w:r>
      <w:r>
        <w:rPr>
          <w:rFonts w:ascii="Times New Roman"/>
          <w:b w:val="false"/>
          <w:i w:val="false"/>
          <w:color w:val="000000"/>
          <w:sz w:val="28"/>
        </w:rPr>
        <w:t>
</w:t>
      </w:r>
      <w:r>
        <w:rPr>
          <w:rFonts w:ascii="Times New Roman"/>
          <w:b w:val="false"/>
          <w:i w:val="false"/>
          <w:color w:val="000000"/>
          <w:sz w:val="28"/>
        </w:rPr>
        <w:t>
      175. Погрузка и выгрузка кремовых изделий производится осторожно без ударов и резких сотрясений.</w:t>
      </w:r>
      <w:r>
        <w:br/>
      </w:r>
      <w:r>
        <w:rPr>
          <w:rFonts w:ascii="Times New Roman"/>
          <w:b w:val="false"/>
          <w:i w:val="false"/>
          <w:color w:val="000000"/>
          <w:sz w:val="28"/>
        </w:rPr>
        <w:t>
</w:t>
      </w:r>
      <w:r>
        <w:rPr>
          <w:rFonts w:ascii="Times New Roman"/>
          <w:b w:val="false"/>
          <w:i w:val="false"/>
          <w:color w:val="000000"/>
          <w:sz w:val="28"/>
        </w:rPr>
        <w:t>
      176. Санитарную обработку кузова автотранспортного средства и лотков производит грузоотправитель, если иное не предусмотрено договором.</w:t>
      </w:r>
    </w:p>
    <w:bookmarkEnd w:id="34"/>
    <w:bookmarkStart w:name="z371" w:id="35"/>
    <w:p>
      <w:pPr>
        <w:spacing w:after="0"/>
        <w:ind w:left="0"/>
        <w:jc w:val="left"/>
      </w:pPr>
      <w:r>
        <w:rPr>
          <w:rFonts w:ascii="Times New Roman"/>
          <w:b/>
          <w:i w:val="false"/>
          <w:color w:val="000000"/>
        </w:rPr>
        <w:t xml:space="preserve"> 
§ 3. Особенности перевозок мяса, субпродуктов</w:t>
      </w:r>
      <w:r>
        <w:br/>
      </w:r>
      <w:r>
        <w:rPr>
          <w:rFonts w:ascii="Times New Roman"/>
          <w:b/>
          <w:i w:val="false"/>
          <w:color w:val="000000"/>
        </w:rPr>
        <w:t>
и мясных полуфабрикатов</w:t>
      </w:r>
    </w:p>
    <w:bookmarkEnd w:id="35"/>
    <w:bookmarkStart w:name="z373" w:id="36"/>
    <w:p>
      <w:pPr>
        <w:spacing w:after="0"/>
        <w:ind w:left="0"/>
        <w:jc w:val="both"/>
      </w:pPr>
      <w:r>
        <w:rPr>
          <w:rFonts w:ascii="Times New Roman"/>
          <w:b w:val="false"/>
          <w:i w:val="false"/>
          <w:color w:val="000000"/>
          <w:sz w:val="28"/>
        </w:rPr>
        <w:t>
      177. Транспортировка мяса животных автотранспортными средствами за пределы района допускается в замороженном, охлажденном или остывшем состоянии (подвергнутом остыванию в течение 6 часов, с образованием корочки подсыхания).</w:t>
      </w:r>
      <w:r>
        <w:br/>
      </w:r>
      <w:r>
        <w:rPr>
          <w:rFonts w:ascii="Times New Roman"/>
          <w:b w:val="false"/>
          <w:i w:val="false"/>
          <w:color w:val="000000"/>
          <w:sz w:val="28"/>
        </w:rPr>
        <w:t>
</w:t>
      </w:r>
      <w:r>
        <w:rPr>
          <w:rFonts w:ascii="Times New Roman"/>
          <w:b w:val="false"/>
          <w:i w:val="false"/>
          <w:color w:val="000000"/>
          <w:sz w:val="28"/>
        </w:rPr>
        <w:t>
      178. Перевозка парного или дефорсированного мяса (подвергнутого размораживанию) не производится.</w:t>
      </w:r>
      <w:r>
        <w:br/>
      </w:r>
      <w:r>
        <w:rPr>
          <w:rFonts w:ascii="Times New Roman"/>
          <w:b w:val="false"/>
          <w:i w:val="false"/>
          <w:color w:val="000000"/>
          <w:sz w:val="28"/>
        </w:rPr>
        <w:t>
</w:t>
      </w:r>
      <w:r>
        <w:rPr>
          <w:rFonts w:ascii="Times New Roman"/>
          <w:b w:val="false"/>
          <w:i w:val="false"/>
          <w:color w:val="000000"/>
          <w:sz w:val="28"/>
        </w:rPr>
        <w:t>
      179. Автотранспортные средства, в том числе специализированные автотранспортные средства-рефрижераторы, предназначенные для перевозки мяса, оборудуются соответствующим образом.</w:t>
      </w:r>
      <w:r>
        <w:br/>
      </w:r>
      <w:r>
        <w:rPr>
          <w:rFonts w:ascii="Times New Roman"/>
          <w:b w:val="false"/>
          <w:i w:val="false"/>
          <w:color w:val="000000"/>
          <w:sz w:val="28"/>
        </w:rPr>
        <w:t>
</w:t>
      </w:r>
      <w:r>
        <w:rPr>
          <w:rFonts w:ascii="Times New Roman"/>
          <w:b w:val="false"/>
          <w:i w:val="false"/>
          <w:color w:val="000000"/>
          <w:sz w:val="28"/>
        </w:rPr>
        <w:t>
      180. Перевозка остывшего и охлажденного мяса в неспециализированных автотранспортных средствах производится в специальных ларях (ящиках), обитых внутри белой жестью или оцинкованным железом или другим материалом, допускаемым для этой цели, с плотно закрывающейся крышкой.</w:t>
      </w:r>
      <w:r>
        <w:br/>
      </w:r>
      <w:r>
        <w:rPr>
          <w:rFonts w:ascii="Times New Roman"/>
          <w:b w:val="false"/>
          <w:i w:val="false"/>
          <w:color w:val="000000"/>
          <w:sz w:val="28"/>
        </w:rPr>
        <w:t>
</w:t>
      </w:r>
      <w:r>
        <w:rPr>
          <w:rFonts w:ascii="Times New Roman"/>
          <w:b w:val="false"/>
          <w:i w:val="false"/>
          <w:color w:val="000000"/>
          <w:sz w:val="28"/>
        </w:rPr>
        <w:t>
      181. При перевозках мяса остывшего и охлажденного (кроме тушек птицы) на близкие расстояния в пределах одного и того же населенного пункта допускается грузить его навалом, но не более чем в два слоя. При этом пол кузова автотранспортного средства вымыт, застелен чистым брезентом, а затем простынями. Сверху мясо также закрывают чистыми простынями, а затем брезентом.</w:t>
      </w:r>
      <w:r>
        <w:br/>
      </w:r>
      <w:r>
        <w:rPr>
          <w:rFonts w:ascii="Times New Roman"/>
          <w:b w:val="false"/>
          <w:i w:val="false"/>
          <w:color w:val="000000"/>
          <w:sz w:val="28"/>
        </w:rPr>
        <w:t>
</w:t>
      </w:r>
      <w:r>
        <w:rPr>
          <w:rFonts w:ascii="Times New Roman"/>
          <w:b w:val="false"/>
          <w:i w:val="false"/>
          <w:color w:val="000000"/>
          <w:sz w:val="28"/>
        </w:rPr>
        <w:t>
      Мороженное мясо, перевозимое в автотранспортных средствах с открытым кузовом, допускается укладывать штабелем, который также должен быть закрыт чистыми простынями, как указано выше.</w:t>
      </w:r>
      <w:r>
        <w:br/>
      </w:r>
      <w:r>
        <w:rPr>
          <w:rFonts w:ascii="Times New Roman"/>
          <w:b w:val="false"/>
          <w:i w:val="false"/>
          <w:color w:val="000000"/>
          <w:sz w:val="28"/>
        </w:rPr>
        <w:t>
</w:t>
      </w:r>
      <w:r>
        <w:rPr>
          <w:rFonts w:ascii="Times New Roman"/>
          <w:b w:val="false"/>
          <w:i w:val="false"/>
          <w:color w:val="000000"/>
          <w:sz w:val="28"/>
        </w:rPr>
        <w:t>
      Тушки птицы укладывают в ящики.</w:t>
      </w:r>
      <w:r>
        <w:br/>
      </w:r>
      <w:r>
        <w:rPr>
          <w:rFonts w:ascii="Times New Roman"/>
          <w:b w:val="false"/>
          <w:i w:val="false"/>
          <w:color w:val="000000"/>
          <w:sz w:val="28"/>
        </w:rPr>
        <w:t>
</w:t>
      </w:r>
      <w:r>
        <w:rPr>
          <w:rFonts w:ascii="Times New Roman"/>
          <w:b w:val="false"/>
          <w:i w:val="false"/>
          <w:color w:val="000000"/>
          <w:sz w:val="28"/>
        </w:rPr>
        <w:t>
      182. Рабочие-грузчики или другие лица не находятся в кузове автотранспортного средства вместе с погруженным мясом или мясными продуктами, за исключением случаев, когда для этого в кузове автотранспортного средства оборудовано специальное место для людей.</w:t>
      </w:r>
      <w:r>
        <w:br/>
      </w:r>
      <w:r>
        <w:rPr>
          <w:rFonts w:ascii="Times New Roman"/>
          <w:b w:val="false"/>
          <w:i w:val="false"/>
          <w:color w:val="000000"/>
          <w:sz w:val="28"/>
        </w:rPr>
        <w:t>
</w:t>
      </w:r>
      <w:r>
        <w:rPr>
          <w:rFonts w:ascii="Times New Roman"/>
          <w:b w:val="false"/>
          <w:i w:val="false"/>
          <w:color w:val="000000"/>
          <w:sz w:val="28"/>
        </w:rPr>
        <w:t>
      183. Мясо принимается к перевозке при соблюдении следующих условий:</w:t>
      </w:r>
      <w:r>
        <w:br/>
      </w:r>
      <w:r>
        <w:rPr>
          <w:rFonts w:ascii="Times New Roman"/>
          <w:b w:val="false"/>
          <w:i w:val="false"/>
          <w:color w:val="000000"/>
          <w:sz w:val="28"/>
        </w:rPr>
        <w:t>
</w:t>
      </w:r>
      <w:r>
        <w:rPr>
          <w:rFonts w:ascii="Times New Roman"/>
          <w:b w:val="false"/>
          <w:i w:val="false"/>
          <w:color w:val="000000"/>
          <w:sz w:val="28"/>
        </w:rPr>
        <w:t>
      1) туши мяса разделаны в соответствии с установленными требованиями (туши крупного рогатого скота и других крупных животных – на четвертины, туши свиней – продольными полутушами или целыми тушами, баранина и мясо других мелких животных – целыми тушами), без голов;</w:t>
      </w:r>
      <w:r>
        <w:br/>
      </w:r>
      <w:r>
        <w:rPr>
          <w:rFonts w:ascii="Times New Roman"/>
          <w:b w:val="false"/>
          <w:i w:val="false"/>
          <w:color w:val="000000"/>
          <w:sz w:val="28"/>
        </w:rPr>
        <w:t>
</w:t>
      </w:r>
      <w:r>
        <w:rPr>
          <w:rFonts w:ascii="Times New Roman"/>
          <w:b w:val="false"/>
          <w:i w:val="false"/>
          <w:color w:val="000000"/>
          <w:sz w:val="28"/>
        </w:rPr>
        <w:t>
      2) туши не имеют механических повреждений, кровоподтеков, побитостей, следов крови, содержимого желудочно-кишечного тракта и так далее, а также бахромок на шейной части, внутренних и наружных поверхностях, остатков внутренних органов;</w:t>
      </w:r>
      <w:r>
        <w:br/>
      </w:r>
      <w:r>
        <w:rPr>
          <w:rFonts w:ascii="Times New Roman"/>
          <w:b w:val="false"/>
          <w:i w:val="false"/>
          <w:color w:val="000000"/>
          <w:sz w:val="28"/>
        </w:rPr>
        <w:t>
</w:t>
      </w:r>
      <w:r>
        <w:rPr>
          <w:rFonts w:ascii="Times New Roman"/>
          <w:b w:val="false"/>
          <w:i w:val="false"/>
          <w:color w:val="000000"/>
          <w:sz w:val="28"/>
        </w:rPr>
        <w:t>
      3) не допускается перевозка замороженных туш, покрытых льдом или снегом, а также совместная перевозка замороженного, охлажденного или остывшего мяса;</w:t>
      </w:r>
      <w:r>
        <w:br/>
      </w:r>
      <w:r>
        <w:rPr>
          <w:rFonts w:ascii="Times New Roman"/>
          <w:b w:val="false"/>
          <w:i w:val="false"/>
          <w:color w:val="000000"/>
          <w:sz w:val="28"/>
        </w:rPr>
        <w:t>
</w:t>
      </w:r>
      <w:r>
        <w:rPr>
          <w:rFonts w:ascii="Times New Roman"/>
          <w:b w:val="false"/>
          <w:i w:val="false"/>
          <w:color w:val="000000"/>
          <w:sz w:val="28"/>
        </w:rPr>
        <w:t>
      4) замороженные мясные блоки разрешается перевозить завернутыми в пергамент или другой применяемый для этой цели материал и упакованными в соответствующую тару;</w:t>
      </w:r>
      <w:r>
        <w:br/>
      </w:r>
      <w:r>
        <w:rPr>
          <w:rFonts w:ascii="Times New Roman"/>
          <w:b w:val="false"/>
          <w:i w:val="false"/>
          <w:color w:val="000000"/>
          <w:sz w:val="28"/>
        </w:rPr>
        <w:t>
</w:t>
      </w:r>
      <w:r>
        <w:rPr>
          <w:rFonts w:ascii="Times New Roman"/>
          <w:b w:val="false"/>
          <w:i w:val="false"/>
          <w:color w:val="000000"/>
          <w:sz w:val="28"/>
        </w:rPr>
        <w:t>
      5) на каждой туше мяса и отдельных частях должно быть четкое, установленной формы клеймо ветеринарно-санитарного осмотра.</w:t>
      </w:r>
      <w:r>
        <w:br/>
      </w:r>
      <w:r>
        <w:rPr>
          <w:rFonts w:ascii="Times New Roman"/>
          <w:b w:val="false"/>
          <w:i w:val="false"/>
          <w:color w:val="000000"/>
          <w:sz w:val="28"/>
        </w:rPr>
        <w:t>
</w:t>
      </w:r>
      <w:r>
        <w:rPr>
          <w:rFonts w:ascii="Times New Roman"/>
          <w:b w:val="false"/>
          <w:i w:val="false"/>
          <w:color w:val="000000"/>
          <w:sz w:val="28"/>
        </w:rPr>
        <w:t>
      184. Перевозка мяса в автотранспортных средствах, кузова которых пропитаны (загрязнены) нефтепродуктами, другими пахнущими веществами, или совместно с другими продуктами, имеющими остроспецифический запах, не допускается.</w:t>
      </w:r>
      <w:r>
        <w:br/>
      </w:r>
      <w:r>
        <w:rPr>
          <w:rFonts w:ascii="Times New Roman"/>
          <w:b w:val="false"/>
          <w:i w:val="false"/>
          <w:color w:val="000000"/>
          <w:sz w:val="28"/>
        </w:rPr>
        <w:t>
</w:t>
      </w:r>
      <w:r>
        <w:rPr>
          <w:rFonts w:ascii="Times New Roman"/>
          <w:b w:val="false"/>
          <w:i w:val="false"/>
          <w:color w:val="000000"/>
          <w:sz w:val="28"/>
        </w:rPr>
        <w:t>
      185. Грузоотправитель предъявляет к перевозке мясо, субпродукты и мясные полуфабрикаты, охлажденные до температуры, указанной в </w:t>
      </w:r>
      <w:r>
        <w:rPr>
          <w:rFonts w:ascii="Times New Roman"/>
          <w:b w:val="false"/>
          <w:i w:val="false"/>
          <w:color w:val="000000"/>
          <w:sz w:val="28"/>
        </w:rPr>
        <w:t>приложении 10</w:t>
      </w:r>
      <w:r>
        <w:rPr>
          <w:rFonts w:ascii="Times New Roman"/>
          <w:b w:val="false"/>
          <w:i w:val="false"/>
          <w:color w:val="000000"/>
          <w:sz w:val="28"/>
        </w:rPr>
        <w:t xml:space="preserve"> к настоящим Правилам, если иные температурные режимы не установлены государственными органами санитарно-эпидемиологической службы. Грузоотправитель отмечает в товарно-транспортной накладной температуру предъявляемых к перевозке мяса, субпродуктов и мясных полуфабрикатов.</w:t>
      </w:r>
      <w:r>
        <w:br/>
      </w:r>
      <w:r>
        <w:rPr>
          <w:rFonts w:ascii="Times New Roman"/>
          <w:b w:val="false"/>
          <w:i w:val="false"/>
          <w:color w:val="000000"/>
          <w:sz w:val="28"/>
        </w:rPr>
        <w:t>
</w:t>
      </w:r>
      <w:r>
        <w:rPr>
          <w:rFonts w:ascii="Times New Roman"/>
          <w:b w:val="false"/>
          <w:i w:val="false"/>
          <w:color w:val="000000"/>
          <w:sz w:val="28"/>
        </w:rPr>
        <w:t>
      186. Погрузка мяса, субпродуктов и мясных полуфабрикатов, включая подвешивание охлажденного и остывшего мяса на крючья в кузове автотранспортного средства, производится силами и средствами грузоотправителя, а разгрузка – грузополучателя, если иное не предусмотрено договором.</w:t>
      </w:r>
      <w:r>
        <w:br/>
      </w:r>
      <w:r>
        <w:rPr>
          <w:rFonts w:ascii="Times New Roman"/>
          <w:b w:val="false"/>
          <w:i w:val="false"/>
          <w:color w:val="000000"/>
          <w:sz w:val="28"/>
        </w:rPr>
        <w:t>
</w:t>
      </w:r>
      <w:r>
        <w:rPr>
          <w:rFonts w:ascii="Times New Roman"/>
          <w:b w:val="false"/>
          <w:i w:val="false"/>
          <w:color w:val="000000"/>
          <w:sz w:val="28"/>
        </w:rPr>
        <w:t>
      187. Мороженные мясо, субпродукты и мясные полуфабрикаты в таре укладываются грузоотправителем в автотранспортном средстве плотным штабелем.</w:t>
      </w:r>
      <w:r>
        <w:br/>
      </w:r>
      <w:r>
        <w:rPr>
          <w:rFonts w:ascii="Times New Roman"/>
          <w:b w:val="false"/>
          <w:i w:val="false"/>
          <w:color w:val="000000"/>
          <w:sz w:val="28"/>
        </w:rPr>
        <w:t>
</w:t>
      </w:r>
      <w:r>
        <w:rPr>
          <w:rFonts w:ascii="Times New Roman"/>
          <w:b w:val="false"/>
          <w:i w:val="false"/>
          <w:color w:val="000000"/>
          <w:sz w:val="28"/>
        </w:rPr>
        <w:t>
      Охлажденное и остывшее мясо в тушах подвешивается на крючья.</w:t>
      </w:r>
      <w:r>
        <w:br/>
      </w:r>
      <w:r>
        <w:rPr>
          <w:rFonts w:ascii="Times New Roman"/>
          <w:b w:val="false"/>
          <w:i w:val="false"/>
          <w:color w:val="000000"/>
          <w:sz w:val="28"/>
        </w:rPr>
        <w:t>
</w:t>
      </w:r>
      <w:r>
        <w:rPr>
          <w:rFonts w:ascii="Times New Roman"/>
          <w:b w:val="false"/>
          <w:i w:val="false"/>
          <w:color w:val="000000"/>
          <w:sz w:val="28"/>
        </w:rPr>
        <w:t>
      188. Прием к перевозке от грузоотправителя и сдача грузополучателю мяса, субпродуктов и мясных полуфабрикатов в таре, имеющей маркировочный вес, осуществляется перевозчиками по количеству грузовых мест без перевешивания; прием и сдача мяса в блоках, тушах и полутушах, субпродуктов – по количеству мест и весу; прием и сдача колбасных изделий, мясокопченостей, мясных полуфабрикатов – в таре за пломбой грузоотправителя.</w:t>
      </w:r>
      <w:r>
        <w:br/>
      </w:r>
      <w:r>
        <w:rPr>
          <w:rFonts w:ascii="Times New Roman"/>
          <w:b w:val="false"/>
          <w:i w:val="false"/>
          <w:color w:val="000000"/>
          <w:sz w:val="28"/>
        </w:rPr>
        <w:t>
</w:t>
      </w:r>
      <w:r>
        <w:rPr>
          <w:rFonts w:ascii="Times New Roman"/>
          <w:b w:val="false"/>
          <w:i w:val="false"/>
          <w:color w:val="000000"/>
          <w:sz w:val="28"/>
        </w:rPr>
        <w:t>
      189. При перевозке мяса, субпродуктов и мясных полуфабрикатов в адрес одного грузополучателя, грузоотправитель обеспечивает опломбирование кузовов, отдельных секций автотранспортных средств, контейнеров или специальной тары.</w:t>
      </w:r>
      <w:r>
        <w:br/>
      </w:r>
      <w:r>
        <w:rPr>
          <w:rFonts w:ascii="Times New Roman"/>
          <w:b w:val="false"/>
          <w:i w:val="false"/>
          <w:color w:val="000000"/>
          <w:sz w:val="28"/>
        </w:rPr>
        <w:t>
</w:t>
      </w:r>
      <w:r>
        <w:rPr>
          <w:rFonts w:ascii="Times New Roman"/>
          <w:b w:val="false"/>
          <w:i w:val="false"/>
          <w:color w:val="000000"/>
          <w:sz w:val="28"/>
        </w:rPr>
        <w:t>
      190. Перевозчик за согласованную плату доставляет грузоотправителю порожнюю инвентарную тару, предъявленную грузополучателем.</w:t>
      </w:r>
      <w:r>
        <w:br/>
      </w:r>
      <w:r>
        <w:rPr>
          <w:rFonts w:ascii="Times New Roman"/>
          <w:b w:val="false"/>
          <w:i w:val="false"/>
          <w:color w:val="000000"/>
          <w:sz w:val="28"/>
        </w:rPr>
        <w:t>
</w:t>
      </w:r>
      <w:r>
        <w:rPr>
          <w:rFonts w:ascii="Times New Roman"/>
          <w:b w:val="false"/>
          <w:i w:val="false"/>
          <w:color w:val="000000"/>
          <w:sz w:val="28"/>
        </w:rPr>
        <w:t>
      191. Перевозка мяса, субпродуктов и мясных полуфабрикатов совместно с готовыми мясными изделиями не допускается. Готовые мясные изделия перевозятся в чистой таре, изготовленной из материалов, разрешенных к применению в Республике Казахстан. Перевозка таких продуктов навалом, без тары не допускается.</w:t>
      </w:r>
      <w:r>
        <w:br/>
      </w:r>
      <w:r>
        <w:rPr>
          <w:rFonts w:ascii="Times New Roman"/>
          <w:b w:val="false"/>
          <w:i w:val="false"/>
          <w:color w:val="000000"/>
          <w:sz w:val="28"/>
        </w:rPr>
        <w:t>
</w:t>
      </w:r>
      <w:r>
        <w:rPr>
          <w:rFonts w:ascii="Times New Roman"/>
          <w:b w:val="false"/>
          <w:i w:val="false"/>
          <w:color w:val="000000"/>
          <w:sz w:val="28"/>
        </w:rPr>
        <w:t>
      192. Ежедневно, после окончания перевозок мяса, субпродуктов и мясных полуфабрикатов, автотранспортные средства подлежат санитарной обработке, которую осуществляет перевозчик, если иное не предусмотрено договором.</w:t>
      </w:r>
    </w:p>
    <w:bookmarkEnd w:id="36"/>
    <w:bookmarkStart w:name="z397" w:id="37"/>
    <w:p>
      <w:pPr>
        <w:spacing w:after="0"/>
        <w:ind w:left="0"/>
        <w:jc w:val="left"/>
      </w:pPr>
      <w:r>
        <w:rPr>
          <w:rFonts w:ascii="Times New Roman"/>
          <w:b/>
          <w:i w:val="false"/>
          <w:color w:val="000000"/>
        </w:rPr>
        <w:t xml:space="preserve"> 
§ 4. Особенности перевозок молока и молочных продуктов</w:t>
      </w:r>
    </w:p>
    <w:bookmarkEnd w:id="37"/>
    <w:bookmarkStart w:name="z398" w:id="38"/>
    <w:p>
      <w:pPr>
        <w:spacing w:after="0"/>
        <w:ind w:left="0"/>
        <w:jc w:val="both"/>
      </w:pPr>
      <w:r>
        <w:rPr>
          <w:rFonts w:ascii="Times New Roman"/>
          <w:b w:val="false"/>
          <w:i w:val="false"/>
          <w:color w:val="000000"/>
          <w:sz w:val="28"/>
        </w:rPr>
        <w:t>
      193. При перевозке молока и молочных продуктов (сливок, сметаны, сырков, творога, кефира и так далее) перевозчики, грузоотправители и грузополучатели обеспечивают соблюдение требований санитарно-эпидемиологических правил и норм.</w:t>
      </w:r>
      <w:r>
        <w:br/>
      </w:r>
      <w:r>
        <w:rPr>
          <w:rFonts w:ascii="Times New Roman"/>
          <w:b w:val="false"/>
          <w:i w:val="false"/>
          <w:color w:val="000000"/>
          <w:sz w:val="28"/>
        </w:rPr>
        <w:t>
</w:t>
      </w:r>
      <w:r>
        <w:rPr>
          <w:rFonts w:ascii="Times New Roman"/>
          <w:b w:val="false"/>
          <w:i w:val="false"/>
          <w:color w:val="000000"/>
          <w:sz w:val="28"/>
        </w:rPr>
        <w:t>
      194. Молоко перевозится бестарным способом в специализированных автомобилях-цистернах или тарным способом – в автотранспортных средствах - фургонах.</w:t>
      </w:r>
      <w:r>
        <w:br/>
      </w:r>
      <w:r>
        <w:rPr>
          <w:rFonts w:ascii="Times New Roman"/>
          <w:b w:val="false"/>
          <w:i w:val="false"/>
          <w:color w:val="000000"/>
          <w:sz w:val="28"/>
        </w:rPr>
        <w:t>
</w:t>
      </w:r>
      <w:r>
        <w:rPr>
          <w:rFonts w:ascii="Times New Roman"/>
          <w:b w:val="false"/>
          <w:i w:val="false"/>
          <w:color w:val="000000"/>
          <w:sz w:val="28"/>
        </w:rPr>
        <w:t>
      Молочные продукты перевозятся тарным способом.</w:t>
      </w:r>
      <w:r>
        <w:br/>
      </w:r>
      <w:r>
        <w:rPr>
          <w:rFonts w:ascii="Times New Roman"/>
          <w:b w:val="false"/>
          <w:i w:val="false"/>
          <w:color w:val="000000"/>
          <w:sz w:val="28"/>
        </w:rPr>
        <w:t>
</w:t>
      </w:r>
      <w:r>
        <w:rPr>
          <w:rFonts w:ascii="Times New Roman"/>
          <w:b w:val="false"/>
          <w:i w:val="false"/>
          <w:color w:val="000000"/>
          <w:sz w:val="28"/>
        </w:rPr>
        <w:t>
      Перевозчики выделяют специализированные автотранспортные средства для тарной перевозки молока и молочных продуктов с учетом продолжительности перевозки, вида тары и температуры наружного воздуха.</w:t>
      </w:r>
      <w:r>
        <w:br/>
      </w:r>
      <w:r>
        <w:rPr>
          <w:rFonts w:ascii="Times New Roman"/>
          <w:b w:val="false"/>
          <w:i w:val="false"/>
          <w:color w:val="000000"/>
          <w:sz w:val="28"/>
        </w:rPr>
        <w:t>
</w:t>
      </w:r>
      <w:r>
        <w:rPr>
          <w:rFonts w:ascii="Times New Roman"/>
          <w:b w:val="false"/>
          <w:i w:val="false"/>
          <w:color w:val="000000"/>
          <w:sz w:val="28"/>
        </w:rPr>
        <w:t>
      195. Грузоотправитель предъявляет груз к перевозке в следующей таре:</w:t>
      </w:r>
      <w:r>
        <w:br/>
      </w:r>
      <w:r>
        <w:rPr>
          <w:rFonts w:ascii="Times New Roman"/>
          <w:b w:val="false"/>
          <w:i w:val="false"/>
          <w:color w:val="000000"/>
          <w:sz w:val="28"/>
        </w:rPr>
        <w:t>
</w:t>
      </w:r>
      <w:r>
        <w:rPr>
          <w:rFonts w:ascii="Times New Roman"/>
          <w:b w:val="false"/>
          <w:i w:val="false"/>
          <w:color w:val="000000"/>
          <w:sz w:val="28"/>
        </w:rPr>
        <w:t>
      1) молоко – в металлических флягах, бутылках или пакетах, уложенных в металлические, пластмассовые корзины, ящики;</w:t>
      </w:r>
      <w:r>
        <w:br/>
      </w:r>
      <w:r>
        <w:rPr>
          <w:rFonts w:ascii="Times New Roman"/>
          <w:b w:val="false"/>
          <w:i w:val="false"/>
          <w:color w:val="000000"/>
          <w:sz w:val="28"/>
        </w:rPr>
        <w:t>
</w:t>
      </w:r>
      <w:r>
        <w:rPr>
          <w:rFonts w:ascii="Times New Roman"/>
          <w:b w:val="false"/>
          <w:i w:val="false"/>
          <w:color w:val="000000"/>
          <w:sz w:val="28"/>
        </w:rPr>
        <w:t>
      2) молочные продукты не расфасованные – в металлических флягах и деревянных бочках;</w:t>
      </w:r>
      <w:r>
        <w:br/>
      </w:r>
      <w:r>
        <w:rPr>
          <w:rFonts w:ascii="Times New Roman"/>
          <w:b w:val="false"/>
          <w:i w:val="false"/>
          <w:color w:val="000000"/>
          <w:sz w:val="28"/>
        </w:rPr>
        <w:t>
</w:t>
      </w:r>
      <w:r>
        <w:rPr>
          <w:rFonts w:ascii="Times New Roman"/>
          <w:b w:val="false"/>
          <w:i w:val="false"/>
          <w:color w:val="000000"/>
          <w:sz w:val="28"/>
        </w:rPr>
        <w:t>
      3) молочные продукты расфасованные – в металлических, пластмассовых корзинах, металлических ящиках.</w:t>
      </w:r>
      <w:r>
        <w:br/>
      </w:r>
      <w:r>
        <w:rPr>
          <w:rFonts w:ascii="Times New Roman"/>
          <w:b w:val="false"/>
          <w:i w:val="false"/>
          <w:color w:val="000000"/>
          <w:sz w:val="28"/>
        </w:rPr>
        <w:t>
</w:t>
      </w:r>
      <w:r>
        <w:rPr>
          <w:rFonts w:ascii="Times New Roman"/>
          <w:b w:val="false"/>
          <w:i w:val="false"/>
          <w:color w:val="000000"/>
          <w:sz w:val="28"/>
        </w:rPr>
        <w:t>
      196. Боковые стенки ящиков и корзин должны быть выше горловины бутылок или другой потребительской тары.</w:t>
      </w:r>
      <w:r>
        <w:br/>
      </w:r>
      <w:r>
        <w:rPr>
          <w:rFonts w:ascii="Times New Roman"/>
          <w:b w:val="false"/>
          <w:i w:val="false"/>
          <w:color w:val="000000"/>
          <w:sz w:val="28"/>
        </w:rPr>
        <w:t>
</w:t>
      </w:r>
      <w:r>
        <w:rPr>
          <w:rFonts w:ascii="Times New Roman"/>
          <w:b w:val="false"/>
          <w:i w:val="false"/>
          <w:color w:val="000000"/>
          <w:sz w:val="28"/>
        </w:rPr>
        <w:t>
      Емкости с молоком и молочными продуктами, ящики с расфасованным творогом, сырками и другими молочными продуктами предъявляются к перевозке за пломбой грузоотправителя.</w:t>
      </w:r>
      <w:r>
        <w:br/>
      </w:r>
      <w:r>
        <w:rPr>
          <w:rFonts w:ascii="Times New Roman"/>
          <w:b w:val="false"/>
          <w:i w:val="false"/>
          <w:color w:val="000000"/>
          <w:sz w:val="28"/>
        </w:rPr>
        <w:t>
</w:t>
      </w:r>
      <w:r>
        <w:rPr>
          <w:rFonts w:ascii="Times New Roman"/>
          <w:b w:val="false"/>
          <w:i w:val="false"/>
          <w:color w:val="000000"/>
          <w:sz w:val="28"/>
        </w:rPr>
        <w:t>
      Емкости с молоком и молочными продуктами грузоотправитель плотно закрывает крышками с резиновыми прокладками.</w:t>
      </w:r>
      <w:r>
        <w:br/>
      </w:r>
      <w:r>
        <w:rPr>
          <w:rFonts w:ascii="Times New Roman"/>
          <w:b w:val="false"/>
          <w:i w:val="false"/>
          <w:color w:val="000000"/>
          <w:sz w:val="28"/>
        </w:rPr>
        <w:t>
</w:t>
      </w:r>
      <w:r>
        <w:rPr>
          <w:rFonts w:ascii="Times New Roman"/>
          <w:b w:val="false"/>
          <w:i w:val="false"/>
          <w:color w:val="000000"/>
          <w:sz w:val="28"/>
        </w:rPr>
        <w:t>
      197. При предъявлении к перевозке на одном автотранспортном средстве молока и молочных продуктов разного ассортимента в адрес нескольких грузополучателей, грузоотправитель заранее, до прибытия автотранспортного средства, группирует груз по грузополучателям и осуществляет погрузку на одном посту.</w:t>
      </w:r>
      <w:r>
        <w:br/>
      </w:r>
      <w:r>
        <w:rPr>
          <w:rFonts w:ascii="Times New Roman"/>
          <w:b w:val="false"/>
          <w:i w:val="false"/>
          <w:color w:val="000000"/>
          <w:sz w:val="28"/>
        </w:rPr>
        <w:t>
</w:t>
      </w:r>
      <w:r>
        <w:rPr>
          <w:rFonts w:ascii="Times New Roman"/>
          <w:b w:val="false"/>
          <w:i w:val="false"/>
          <w:color w:val="000000"/>
          <w:sz w:val="28"/>
        </w:rPr>
        <w:t>
      198. Перевозчик доставляет грузоотправителю порожнюю инвентарную тару, предъявленную грузополучателем.</w:t>
      </w:r>
      <w:r>
        <w:br/>
      </w:r>
      <w:r>
        <w:rPr>
          <w:rFonts w:ascii="Times New Roman"/>
          <w:b w:val="false"/>
          <w:i w:val="false"/>
          <w:color w:val="000000"/>
          <w:sz w:val="28"/>
        </w:rPr>
        <w:t>
</w:t>
      </w:r>
      <w:r>
        <w:rPr>
          <w:rFonts w:ascii="Times New Roman"/>
          <w:b w:val="false"/>
          <w:i w:val="false"/>
          <w:color w:val="000000"/>
          <w:sz w:val="28"/>
        </w:rPr>
        <w:t>
      199. Грузоотправитель предъявляет молоко для перевозки бестарным способом с молочных заводов с кислотностью не выше 19 градусов Тернера. Температура молока в период (апрель – сентябрь) должна быть не выше плюс 6</w:t>
      </w:r>
      <w:r>
        <w:rPr>
          <w:rFonts w:ascii="Times New Roman"/>
          <w:b w:val="false"/>
          <w:i w:val="false"/>
          <w:color w:val="000000"/>
          <w:vertAlign w:val="superscript"/>
        </w:rPr>
        <w:t>о</w:t>
      </w:r>
      <w:r>
        <w:rPr>
          <w:rFonts w:ascii="Times New Roman"/>
          <w:b w:val="false"/>
          <w:i w:val="false"/>
          <w:color w:val="000000"/>
          <w:sz w:val="28"/>
        </w:rPr>
        <w:t>С, в остальное время года – не ниже плюс 2</w:t>
      </w:r>
      <w:r>
        <w:rPr>
          <w:rFonts w:ascii="Times New Roman"/>
          <w:b w:val="false"/>
          <w:i w:val="false"/>
          <w:color w:val="000000"/>
          <w:vertAlign w:val="superscript"/>
        </w:rPr>
        <w:t>о</w:t>
      </w:r>
      <w:r>
        <w:rPr>
          <w:rFonts w:ascii="Times New Roman"/>
          <w:b w:val="false"/>
          <w:i w:val="false"/>
          <w:color w:val="000000"/>
          <w:sz w:val="28"/>
        </w:rPr>
        <w:t>С.</w:t>
      </w:r>
      <w:r>
        <w:br/>
      </w:r>
      <w:r>
        <w:rPr>
          <w:rFonts w:ascii="Times New Roman"/>
          <w:b w:val="false"/>
          <w:i w:val="false"/>
          <w:color w:val="000000"/>
          <w:sz w:val="28"/>
        </w:rPr>
        <w:t>
</w:t>
      </w:r>
      <w:r>
        <w:rPr>
          <w:rFonts w:ascii="Times New Roman"/>
          <w:b w:val="false"/>
          <w:i w:val="false"/>
          <w:color w:val="000000"/>
          <w:sz w:val="28"/>
        </w:rPr>
        <w:t>
      Температура молока, предъявляемого к перевозке с городских молочных заводов в предприятия и организации, осуществляющие его реализацию или использование, не выше плюс 8</w:t>
      </w:r>
      <w:r>
        <w:rPr>
          <w:rFonts w:ascii="Times New Roman"/>
          <w:b w:val="false"/>
          <w:i w:val="false"/>
          <w:color w:val="000000"/>
          <w:vertAlign w:val="superscript"/>
        </w:rPr>
        <w:t>о</w:t>
      </w:r>
      <w:r>
        <w:rPr>
          <w:rFonts w:ascii="Times New Roman"/>
          <w:b w:val="false"/>
          <w:i w:val="false"/>
          <w:color w:val="000000"/>
          <w:sz w:val="28"/>
        </w:rPr>
        <w:t>С.</w:t>
      </w:r>
      <w:r>
        <w:br/>
      </w:r>
      <w:r>
        <w:rPr>
          <w:rFonts w:ascii="Times New Roman"/>
          <w:b w:val="false"/>
          <w:i w:val="false"/>
          <w:color w:val="000000"/>
          <w:sz w:val="28"/>
        </w:rPr>
        <w:t>
</w:t>
      </w:r>
      <w:r>
        <w:rPr>
          <w:rFonts w:ascii="Times New Roman"/>
          <w:b w:val="false"/>
          <w:i w:val="false"/>
          <w:color w:val="000000"/>
          <w:sz w:val="28"/>
        </w:rPr>
        <w:t>
      Температура и кислотность молока указываются грузоотправителем в товарно-транспортной накладной.</w:t>
      </w:r>
      <w:r>
        <w:br/>
      </w:r>
      <w:r>
        <w:rPr>
          <w:rFonts w:ascii="Times New Roman"/>
          <w:b w:val="false"/>
          <w:i w:val="false"/>
          <w:color w:val="000000"/>
          <w:sz w:val="28"/>
        </w:rPr>
        <w:t>
</w:t>
      </w:r>
      <w:r>
        <w:rPr>
          <w:rFonts w:ascii="Times New Roman"/>
          <w:b w:val="false"/>
          <w:i w:val="false"/>
          <w:color w:val="000000"/>
          <w:sz w:val="28"/>
        </w:rPr>
        <w:t>
      200. Прием к перевозке от грузоотправителя и сдача грузополучателю молока и молочных продуктов в таре осуществляются перевозчиком по количеству фляг, бочек, а также стандартно заполненных ящиков и корзин.</w:t>
      </w:r>
      <w:r>
        <w:br/>
      </w:r>
      <w:r>
        <w:rPr>
          <w:rFonts w:ascii="Times New Roman"/>
          <w:b w:val="false"/>
          <w:i w:val="false"/>
          <w:color w:val="000000"/>
          <w:sz w:val="28"/>
        </w:rPr>
        <w:t>
</w:t>
      </w:r>
      <w:r>
        <w:rPr>
          <w:rFonts w:ascii="Times New Roman"/>
          <w:b w:val="false"/>
          <w:i w:val="false"/>
          <w:color w:val="000000"/>
          <w:sz w:val="28"/>
        </w:rPr>
        <w:t>
      Прием и сдача молока при перевозке его бестарным способом осуществляется за пломбой грузоотправителя.</w:t>
      </w:r>
      <w:r>
        <w:br/>
      </w:r>
      <w:r>
        <w:rPr>
          <w:rFonts w:ascii="Times New Roman"/>
          <w:b w:val="false"/>
          <w:i w:val="false"/>
          <w:color w:val="000000"/>
          <w:sz w:val="28"/>
        </w:rPr>
        <w:t>
</w:t>
      </w:r>
      <w:r>
        <w:rPr>
          <w:rFonts w:ascii="Times New Roman"/>
          <w:b w:val="false"/>
          <w:i w:val="false"/>
          <w:color w:val="000000"/>
          <w:sz w:val="28"/>
        </w:rPr>
        <w:t>
      201. При перевозке молока с молочных заводов бестарным способом грузоотправитель производит:</w:t>
      </w:r>
      <w:r>
        <w:br/>
      </w:r>
      <w:r>
        <w:rPr>
          <w:rFonts w:ascii="Times New Roman"/>
          <w:b w:val="false"/>
          <w:i w:val="false"/>
          <w:color w:val="000000"/>
          <w:sz w:val="28"/>
        </w:rPr>
        <w:t>
</w:t>
      </w:r>
      <w:r>
        <w:rPr>
          <w:rFonts w:ascii="Times New Roman"/>
          <w:b w:val="false"/>
          <w:i w:val="false"/>
          <w:color w:val="000000"/>
          <w:sz w:val="28"/>
        </w:rPr>
        <w:t>
      1) открытие люков цистерны перед погрузкой и закрытие их после погрузки;</w:t>
      </w:r>
      <w:r>
        <w:br/>
      </w:r>
      <w:r>
        <w:rPr>
          <w:rFonts w:ascii="Times New Roman"/>
          <w:b w:val="false"/>
          <w:i w:val="false"/>
          <w:color w:val="000000"/>
          <w:sz w:val="28"/>
        </w:rPr>
        <w:t>
</w:t>
      </w:r>
      <w:r>
        <w:rPr>
          <w:rFonts w:ascii="Times New Roman"/>
          <w:b w:val="false"/>
          <w:i w:val="false"/>
          <w:color w:val="000000"/>
          <w:sz w:val="28"/>
        </w:rPr>
        <w:t>
      2) соединение и разъединение загрузочных рукавов с цистерной;</w:t>
      </w:r>
      <w:r>
        <w:br/>
      </w:r>
      <w:r>
        <w:rPr>
          <w:rFonts w:ascii="Times New Roman"/>
          <w:b w:val="false"/>
          <w:i w:val="false"/>
          <w:color w:val="000000"/>
          <w:sz w:val="28"/>
        </w:rPr>
        <w:t>
</w:t>
      </w:r>
      <w:r>
        <w:rPr>
          <w:rFonts w:ascii="Times New Roman"/>
          <w:b w:val="false"/>
          <w:i w:val="false"/>
          <w:color w:val="000000"/>
          <w:sz w:val="28"/>
        </w:rPr>
        <w:t>
      3) налив цистерны;</w:t>
      </w:r>
      <w:r>
        <w:br/>
      </w:r>
      <w:r>
        <w:rPr>
          <w:rFonts w:ascii="Times New Roman"/>
          <w:b w:val="false"/>
          <w:i w:val="false"/>
          <w:color w:val="000000"/>
          <w:sz w:val="28"/>
        </w:rPr>
        <w:t>
</w:t>
      </w:r>
      <w:r>
        <w:rPr>
          <w:rFonts w:ascii="Times New Roman"/>
          <w:b w:val="false"/>
          <w:i w:val="false"/>
          <w:color w:val="000000"/>
          <w:sz w:val="28"/>
        </w:rPr>
        <w:t>
      4) опломбирование люков и сливных трубопроводов цистерны.</w:t>
      </w:r>
      <w:r>
        <w:br/>
      </w:r>
      <w:r>
        <w:rPr>
          <w:rFonts w:ascii="Times New Roman"/>
          <w:b w:val="false"/>
          <w:i w:val="false"/>
          <w:color w:val="000000"/>
          <w:sz w:val="28"/>
        </w:rPr>
        <w:t>
</w:t>
      </w:r>
      <w:r>
        <w:rPr>
          <w:rFonts w:ascii="Times New Roman"/>
          <w:b w:val="false"/>
          <w:i w:val="false"/>
          <w:color w:val="000000"/>
          <w:sz w:val="28"/>
        </w:rPr>
        <w:t>
      202. Грузополучатель производит:</w:t>
      </w:r>
      <w:r>
        <w:br/>
      </w:r>
      <w:r>
        <w:rPr>
          <w:rFonts w:ascii="Times New Roman"/>
          <w:b w:val="false"/>
          <w:i w:val="false"/>
          <w:color w:val="000000"/>
          <w:sz w:val="28"/>
        </w:rPr>
        <w:t>
</w:t>
      </w:r>
      <w:r>
        <w:rPr>
          <w:rFonts w:ascii="Times New Roman"/>
          <w:b w:val="false"/>
          <w:i w:val="false"/>
          <w:color w:val="000000"/>
          <w:sz w:val="28"/>
        </w:rPr>
        <w:t>
      1) проверку наличия и исправности пломб грузоотправителя на люках цистерны и сливных трубопроводах;</w:t>
      </w:r>
      <w:r>
        <w:br/>
      </w:r>
      <w:r>
        <w:rPr>
          <w:rFonts w:ascii="Times New Roman"/>
          <w:b w:val="false"/>
          <w:i w:val="false"/>
          <w:color w:val="000000"/>
          <w:sz w:val="28"/>
        </w:rPr>
        <w:t>
</w:t>
      </w:r>
      <w:r>
        <w:rPr>
          <w:rFonts w:ascii="Times New Roman"/>
          <w:b w:val="false"/>
          <w:i w:val="false"/>
          <w:color w:val="000000"/>
          <w:sz w:val="28"/>
        </w:rPr>
        <w:t>
      2) снятие пломб;</w:t>
      </w:r>
      <w:r>
        <w:br/>
      </w:r>
      <w:r>
        <w:rPr>
          <w:rFonts w:ascii="Times New Roman"/>
          <w:b w:val="false"/>
          <w:i w:val="false"/>
          <w:color w:val="000000"/>
          <w:sz w:val="28"/>
        </w:rPr>
        <w:t>
</w:t>
      </w:r>
      <w:r>
        <w:rPr>
          <w:rFonts w:ascii="Times New Roman"/>
          <w:b w:val="false"/>
          <w:i w:val="false"/>
          <w:color w:val="000000"/>
          <w:sz w:val="28"/>
        </w:rPr>
        <w:t>
      3) промывку и дезинфекцию с внутренней и наружной стороны цистерны после слива молока;</w:t>
      </w:r>
      <w:r>
        <w:br/>
      </w:r>
      <w:r>
        <w:rPr>
          <w:rFonts w:ascii="Times New Roman"/>
          <w:b w:val="false"/>
          <w:i w:val="false"/>
          <w:color w:val="000000"/>
          <w:sz w:val="28"/>
        </w:rPr>
        <w:t>
</w:t>
      </w:r>
      <w:r>
        <w:rPr>
          <w:rFonts w:ascii="Times New Roman"/>
          <w:b w:val="false"/>
          <w:i w:val="false"/>
          <w:color w:val="000000"/>
          <w:sz w:val="28"/>
        </w:rPr>
        <w:t>
      4) опломбирование люков цистерны;</w:t>
      </w:r>
      <w:r>
        <w:br/>
      </w:r>
      <w:r>
        <w:rPr>
          <w:rFonts w:ascii="Times New Roman"/>
          <w:b w:val="false"/>
          <w:i w:val="false"/>
          <w:color w:val="000000"/>
          <w:sz w:val="28"/>
        </w:rPr>
        <w:t>
</w:t>
      </w:r>
      <w:r>
        <w:rPr>
          <w:rFonts w:ascii="Times New Roman"/>
          <w:b w:val="false"/>
          <w:i w:val="false"/>
          <w:color w:val="000000"/>
          <w:sz w:val="28"/>
        </w:rPr>
        <w:t>
      5) отметку в путевом листе или паспорте на санитарную обработку времени проведения санитарной обработки;</w:t>
      </w:r>
      <w:r>
        <w:br/>
      </w:r>
      <w:r>
        <w:rPr>
          <w:rFonts w:ascii="Times New Roman"/>
          <w:b w:val="false"/>
          <w:i w:val="false"/>
          <w:color w:val="000000"/>
          <w:sz w:val="28"/>
        </w:rPr>
        <w:t>
</w:t>
      </w:r>
      <w:r>
        <w:rPr>
          <w:rFonts w:ascii="Times New Roman"/>
          <w:b w:val="false"/>
          <w:i w:val="false"/>
          <w:color w:val="000000"/>
          <w:sz w:val="28"/>
        </w:rPr>
        <w:t>
      6) обогрев горячей водой и паром сливных кранов и труб в зимнее время.</w:t>
      </w:r>
    </w:p>
    <w:bookmarkEnd w:id="38"/>
    <w:bookmarkStart w:name="z428" w:id="39"/>
    <w:p>
      <w:pPr>
        <w:spacing w:after="0"/>
        <w:ind w:left="0"/>
        <w:jc w:val="left"/>
      </w:pPr>
      <w:r>
        <w:rPr>
          <w:rFonts w:ascii="Times New Roman"/>
          <w:b/>
          <w:i w:val="false"/>
          <w:color w:val="000000"/>
        </w:rPr>
        <w:t xml:space="preserve"> 
§ 5. Особенности перевозок муки и крупы</w:t>
      </w:r>
    </w:p>
    <w:bookmarkEnd w:id="39"/>
    <w:bookmarkStart w:name="z429" w:id="40"/>
    <w:p>
      <w:pPr>
        <w:spacing w:after="0"/>
        <w:ind w:left="0"/>
        <w:jc w:val="both"/>
      </w:pPr>
      <w:r>
        <w:rPr>
          <w:rFonts w:ascii="Times New Roman"/>
          <w:b w:val="false"/>
          <w:i w:val="false"/>
          <w:color w:val="000000"/>
          <w:sz w:val="28"/>
        </w:rPr>
        <w:t>
      203. При перевозке муки и крупы перевозчики, грузоотправители и грузополучатели принимают меры по обеспечению сохранности груза, не допуская попадания на муку атмосферных осадков. Не допускается совместная перевозка муки и крупы с грузами, имеющими устойчивый запах или загрязненную поверхность.</w:t>
      </w:r>
      <w:r>
        <w:br/>
      </w:r>
      <w:r>
        <w:rPr>
          <w:rFonts w:ascii="Times New Roman"/>
          <w:b w:val="false"/>
          <w:i w:val="false"/>
          <w:color w:val="000000"/>
          <w:sz w:val="28"/>
        </w:rPr>
        <w:t>
</w:t>
      </w:r>
      <w:r>
        <w:rPr>
          <w:rFonts w:ascii="Times New Roman"/>
          <w:b w:val="false"/>
          <w:i w:val="false"/>
          <w:color w:val="000000"/>
          <w:sz w:val="28"/>
        </w:rPr>
        <w:t>
      204. Мука перевозится бестарным способом в специализированных автомобилях-цистернах, или тарным способом – на автотранспортных средствах с бортовой платформой или в автотранспортных средствах-фургонах.</w:t>
      </w:r>
      <w:r>
        <w:br/>
      </w:r>
      <w:r>
        <w:rPr>
          <w:rFonts w:ascii="Times New Roman"/>
          <w:b w:val="false"/>
          <w:i w:val="false"/>
          <w:color w:val="000000"/>
          <w:sz w:val="28"/>
        </w:rPr>
        <w:t>
</w:t>
      </w:r>
      <w:r>
        <w:rPr>
          <w:rFonts w:ascii="Times New Roman"/>
          <w:b w:val="false"/>
          <w:i w:val="false"/>
          <w:color w:val="000000"/>
          <w:sz w:val="28"/>
        </w:rPr>
        <w:t>
      Крупа перевозится тарным способом.</w:t>
      </w:r>
      <w:r>
        <w:br/>
      </w:r>
      <w:r>
        <w:rPr>
          <w:rFonts w:ascii="Times New Roman"/>
          <w:b w:val="false"/>
          <w:i w:val="false"/>
          <w:color w:val="000000"/>
          <w:sz w:val="28"/>
        </w:rPr>
        <w:t>
</w:t>
      </w:r>
      <w:r>
        <w:rPr>
          <w:rFonts w:ascii="Times New Roman"/>
          <w:b w:val="false"/>
          <w:i w:val="false"/>
          <w:color w:val="000000"/>
          <w:sz w:val="28"/>
        </w:rPr>
        <w:t>
      205. Прием от грузоотправителя и сдача грузополучателю муки при перевозке ее бестарным способом осуществляются перевозчиками.</w:t>
      </w:r>
      <w:r>
        <w:br/>
      </w:r>
      <w:r>
        <w:rPr>
          <w:rFonts w:ascii="Times New Roman"/>
          <w:b w:val="false"/>
          <w:i w:val="false"/>
          <w:color w:val="000000"/>
          <w:sz w:val="28"/>
        </w:rPr>
        <w:t>
</w:t>
      </w:r>
      <w:r>
        <w:rPr>
          <w:rFonts w:ascii="Times New Roman"/>
          <w:b w:val="false"/>
          <w:i w:val="false"/>
          <w:color w:val="000000"/>
          <w:sz w:val="28"/>
        </w:rPr>
        <w:t>
      Пломбирование автотранспортного средства производится грузоотправителем.</w:t>
      </w:r>
      <w:r>
        <w:br/>
      </w:r>
      <w:r>
        <w:rPr>
          <w:rFonts w:ascii="Times New Roman"/>
          <w:b w:val="false"/>
          <w:i w:val="false"/>
          <w:color w:val="000000"/>
          <w:sz w:val="28"/>
        </w:rPr>
        <w:t>
</w:t>
      </w:r>
      <w:r>
        <w:rPr>
          <w:rFonts w:ascii="Times New Roman"/>
          <w:b w:val="false"/>
          <w:i w:val="false"/>
          <w:color w:val="000000"/>
          <w:sz w:val="28"/>
        </w:rPr>
        <w:t>
      206. При перевозке муки бестарным способом грузоотправитель производит:</w:t>
      </w:r>
      <w:r>
        <w:br/>
      </w:r>
      <w:r>
        <w:rPr>
          <w:rFonts w:ascii="Times New Roman"/>
          <w:b w:val="false"/>
          <w:i w:val="false"/>
          <w:color w:val="000000"/>
          <w:sz w:val="28"/>
        </w:rPr>
        <w:t>
</w:t>
      </w:r>
      <w:r>
        <w:rPr>
          <w:rFonts w:ascii="Times New Roman"/>
          <w:b w:val="false"/>
          <w:i w:val="false"/>
          <w:color w:val="000000"/>
          <w:sz w:val="28"/>
        </w:rPr>
        <w:t>
      1) взвешивание специализированного автомобиля-цистерны без груза и с грузом;</w:t>
      </w:r>
      <w:r>
        <w:br/>
      </w:r>
      <w:r>
        <w:rPr>
          <w:rFonts w:ascii="Times New Roman"/>
          <w:b w:val="false"/>
          <w:i w:val="false"/>
          <w:color w:val="000000"/>
          <w:sz w:val="28"/>
        </w:rPr>
        <w:t>
</w:t>
      </w:r>
      <w:r>
        <w:rPr>
          <w:rFonts w:ascii="Times New Roman"/>
          <w:b w:val="false"/>
          <w:i w:val="false"/>
          <w:color w:val="000000"/>
          <w:sz w:val="28"/>
        </w:rPr>
        <w:t>
      2) открытие люков цистерны перед погрузкой и закрытие после погрузки, соединение и разъединение загрузочных рукавов с цистерной;</w:t>
      </w:r>
      <w:r>
        <w:br/>
      </w:r>
      <w:r>
        <w:rPr>
          <w:rFonts w:ascii="Times New Roman"/>
          <w:b w:val="false"/>
          <w:i w:val="false"/>
          <w:color w:val="000000"/>
          <w:sz w:val="28"/>
        </w:rPr>
        <w:t>
</w:t>
      </w:r>
      <w:r>
        <w:rPr>
          <w:rFonts w:ascii="Times New Roman"/>
          <w:b w:val="false"/>
          <w:i w:val="false"/>
          <w:color w:val="000000"/>
          <w:sz w:val="28"/>
        </w:rPr>
        <w:t>
      3) загрузку цистерны;</w:t>
      </w:r>
      <w:r>
        <w:br/>
      </w:r>
      <w:r>
        <w:rPr>
          <w:rFonts w:ascii="Times New Roman"/>
          <w:b w:val="false"/>
          <w:i w:val="false"/>
          <w:color w:val="000000"/>
          <w:sz w:val="28"/>
        </w:rPr>
        <w:t>
</w:t>
      </w:r>
      <w:r>
        <w:rPr>
          <w:rFonts w:ascii="Times New Roman"/>
          <w:b w:val="false"/>
          <w:i w:val="false"/>
          <w:color w:val="000000"/>
          <w:sz w:val="28"/>
        </w:rPr>
        <w:t>
      4) пломбирование загрузочных люков и разгрузочных трубопроводов после погрузки.</w:t>
      </w:r>
      <w:r>
        <w:br/>
      </w:r>
      <w:r>
        <w:rPr>
          <w:rFonts w:ascii="Times New Roman"/>
          <w:b w:val="false"/>
          <w:i w:val="false"/>
          <w:color w:val="000000"/>
          <w:sz w:val="28"/>
        </w:rPr>
        <w:t>
</w:t>
      </w:r>
      <w:r>
        <w:rPr>
          <w:rFonts w:ascii="Times New Roman"/>
          <w:b w:val="false"/>
          <w:i w:val="false"/>
          <w:color w:val="000000"/>
          <w:sz w:val="28"/>
        </w:rPr>
        <w:t>
      207. При перевозке муки бестарным способом грузополучатель производит:</w:t>
      </w:r>
      <w:r>
        <w:br/>
      </w:r>
      <w:r>
        <w:rPr>
          <w:rFonts w:ascii="Times New Roman"/>
          <w:b w:val="false"/>
          <w:i w:val="false"/>
          <w:color w:val="000000"/>
          <w:sz w:val="28"/>
        </w:rPr>
        <w:t>
</w:t>
      </w:r>
      <w:r>
        <w:rPr>
          <w:rFonts w:ascii="Times New Roman"/>
          <w:b w:val="false"/>
          <w:i w:val="false"/>
          <w:color w:val="000000"/>
          <w:sz w:val="28"/>
        </w:rPr>
        <w:t>
      1) взвешивание специализированного автомобиля-цистерны с грузом и без груза;</w:t>
      </w:r>
      <w:r>
        <w:br/>
      </w:r>
      <w:r>
        <w:rPr>
          <w:rFonts w:ascii="Times New Roman"/>
          <w:b w:val="false"/>
          <w:i w:val="false"/>
          <w:color w:val="000000"/>
          <w:sz w:val="28"/>
        </w:rPr>
        <w:t>
</w:t>
      </w:r>
      <w:r>
        <w:rPr>
          <w:rFonts w:ascii="Times New Roman"/>
          <w:b w:val="false"/>
          <w:i w:val="false"/>
          <w:color w:val="000000"/>
          <w:sz w:val="28"/>
        </w:rPr>
        <w:t>
      2) проверку наличия пломб на загрузочных люках и разгрузочных трубопроводах, снятие пломбы с разгрузочных трубопроводов;</w:t>
      </w:r>
      <w:r>
        <w:br/>
      </w:r>
      <w:r>
        <w:rPr>
          <w:rFonts w:ascii="Times New Roman"/>
          <w:b w:val="false"/>
          <w:i w:val="false"/>
          <w:color w:val="000000"/>
          <w:sz w:val="28"/>
        </w:rPr>
        <w:t>
</w:t>
      </w:r>
      <w:r>
        <w:rPr>
          <w:rFonts w:ascii="Times New Roman"/>
          <w:b w:val="false"/>
          <w:i w:val="false"/>
          <w:color w:val="000000"/>
          <w:sz w:val="28"/>
        </w:rPr>
        <w:t>
      3) соединение, разъединение разгрузочных рукавов с цистерной и выгрузку муки сжатым воздухом от собственного компрессора, установленного в пункте разгрузки;</w:t>
      </w:r>
      <w:r>
        <w:br/>
      </w:r>
      <w:r>
        <w:rPr>
          <w:rFonts w:ascii="Times New Roman"/>
          <w:b w:val="false"/>
          <w:i w:val="false"/>
          <w:color w:val="000000"/>
          <w:sz w:val="28"/>
        </w:rPr>
        <w:t>
</w:t>
      </w:r>
      <w:r>
        <w:rPr>
          <w:rFonts w:ascii="Times New Roman"/>
          <w:b w:val="false"/>
          <w:i w:val="false"/>
          <w:color w:val="000000"/>
          <w:sz w:val="28"/>
        </w:rPr>
        <w:t>
      4) пломбирование разгрузочных трубопроводов после разгрузки;</w:t>
      </w:r>
      <w:r>
        <w:br/>
      </w:r>
      <w:r>
        <w:rPr>
          <w:rFonts w:ascii="Times New Roman"/>
          <w:b w:val="false"/>
          <w:i w:val="false"/>
          <w:color w:val="000000"/>
          <w:sz w:val="28"/>
        </w:rPr>
        <w:t>
</w:t>
      </w:r>
      <w:r>
        <w:rPr>
          <w:rFonts w:ascii="Times New Roman"/>
          <w:b w:val="false"/>
          <w:i w:val="false"/>
          <w:color w:val="000000"/>
          <w:sz w:val="28"/>
        </w:rPr>
        <w:t>
      5) очистку наружной поверхности цистерны.</w:t>
      </w:r>
      <w:r>
        <w:br/>
      </w:r>
      <w:r>
        <w:rPr>
          <w:rFonts w:ascii="Times New Roman"/>
          <w:b w:val="false"/>
          <w:i w:val="false"/>
          <w:color w:val="000000"/>
          <w:sz w:val="28"/>
        </w:rPr>
        <w:t>
</w:t>
      </w:r>
      <w:r>
        <w:rPr>
          <w:rFonts w:ascii="Times New Roman"/>
          <w:b w:val="false"/>
          <w:i w:val="false"/>
          <w:color w:val="000000"/>
          <w:sz w:val="28"/>
        </w:rPr>
        <w:t>
      208. При разгрузке муки у грузополучателя водитель включает компрессор и открывает разгрузочный кран, а после разгрузки выключает компрессор и закрывает разгрузочный кран.</w:t>
      </w:r>
      <w:r>
        <w:br/>
      </w:r>
      <w:r>
        <w:rPr>
          <w:rFonts w:ascii="Times New Roman"/>
          <w:b w:val="false"/>
          <w:i w:val="false"/>
          <w:color w:val="000000"/>
          <w:sz w:val="28"/>
        </w:rPr>
        <w:t>
</w:t>
      </w:r>
      <w:r>
        <w:rPr>
          <w:rFonts w:ascii="Times New Roman"/>
          <w:b w:val="false"/>
          <w:i w:val="false"/>
          <w:color w:val="000000"/>
          <w:sz w:val="28"/>
        </w:rPr>
        <w:t>
      209. Прием к перевозке от грузоотправителя и сдача грузополучателю муки и крупы в таре осуществляются перевозчиками по наименованию, количеству мест и стандартному весу мест, без перевешивания.</w:t>
      </w:r>
    </w:p>
    <w:bookmarkEnd w:id="40"/>
    <w:bookmarkStart w:name="z447" w:id="41"/>
    <w:p>
      <w:pPr>
        <w:spacing w:after="0"/>
        <w:ind w:left="0"/>
        <w:jc w:val="left"/>
      </w:pPr>
      <w:r>
        <w:rPr>
          <w:rFonts w:ascii="Times New Roman"/>
          <w:b/>
          <w:i w:val="false"/>
          <w:color w:val="000000"/>
        </w:rPr>
        <w:t xml:space="preserve"> 
§ 6. Особенности перевозок вина, ликероводочных</w:t>
      </w:r>
      <w:r>
        <w:br/>
      </w:r>
      <w:r>
        <w:rPr>
          <w:rFonts w:ascii="Times New Roman"/>
          <w:b/>
          <w:i w:val="false"/>
          <w:color w:val="000000"/>
        </w:rPr>
        <w:t>
изделий, пива и безалкогольных напитков</w:t>
      </w:r>
    </w:p>
    <w:bookmarkEnd w:id="41"/>
    <w:bookmarkStart w:name="z449" w:id="42"/>
    <w:p>
      <w:pPr>
        <w:spacing w:after="0"/>
        <w:ind w:left="0"/>
        <w:jc w:val="both"/>
      </w:pPr>
      <w:r>
        <w:rPr>
          <w:rFonts w:ascii="Times New Roman"/>
          <w:b w:val="false"/>
          <w:i w:val="false"/>
          <w:color w:val="000000"/>
          <w:sz w:val="28"/>
        </w:rPr>
        <w:t>
      210. Вино, ликероводочные изделия, пиво и безалкогольные напитки перевозятся бестарным способом в специализированных автомобилях-цистернах и тарным способом – в автотранспортных средствах-фургонах, автотранспортных средствах с бортовой платформой, а также контейнерах.</w:t>
      </w:r>
      <w:r>
        <w:br/>
      </w:r>
      <w:r>
        <w:rPr>
          <w:rFonts w:ascii="Times New Roman"/>
          <w:b w:val="false"/>
          <w:i w:val="false"/>
          <w:color w:val="000000"/>
          <w:sz w:val="28"/>
        </w:rPr>
        <w:t>
</w:t>
      </w:r>
      <w:r>
        <w:rPr>
          <w:rFonts w:ascii="Times New Roman"/>
          <w:b w:val="false"/>
          <w:i w:val="false"/>
          <w:color w:val="000000"/>
          <w:sz w:val="28"/>
        </w:rPr>
        <w:t>
      211. Стеклянные и керамические бутылки, банки и так далее грузоотправитель укладывает в деревянные или полиэтиленовые ящики или картонную тару.</w:t>
      </w:r>
      <w:r>
        <w:br/>
      </w:r>
      <w:r>
        <w:rPr>
          <w:rFonts w:ascii="Times New Roman"/>
          <w:b w:val="false"/>
          <w:i w:val="false"/>
          <w:color w:val="000000"/>
          <w:sz w:val="28"/>
        </w:rPr>
        <w:t>
</w:t>
      </w:r>
      <w:r>
        <w:rPr>
          <w:rFonts w:ascii="Times New Roman"/>
          <w:b w:val="false"/>
          <w:i w:val="false"/>
          <w:color w:val="000000"/>
          <w:sz w:val="28"/>
        </w:rPr>
        <w:t>
      212. Грузоотправитель размещает ящики и бочки в кузове автотранспортного средства плотно, без промежутков.</w:t>
      </w:r>
      <w:r>
        <w:br/>
      </w:r>
      <w:r>
        <w:rPr>
          <w:rFonts w:ascii="Times New Roman"/>
          <w:b w:val="false"/>
          <w:i w:val="false"/>
          <w:color w:val="000000"/>
          <w:sz w:val="28"/>
        </w:rPr>
        <w:t>
</w:t>
      </w:r>
      <w:r>
        <w:rPr>
          <w:rFonts w:ascii="Times New Roman"/>
          <w:b w:val="false"/>
          <w:i w:val="false"/>
          <w:color w:val="000000"/>
          <w:sz w:val="28"/>
        </w:rPr>
        <w:t>
      При не полностью заполненном кузове ящики и бочки должны фиксироваться упорами во избежание перемещения. При размещении бочек в несколько рядов, каждый последующий ряд укладывается на прокладки из досок с подклиниванием всех крайних рядов. Применение вместо клиньев других приспособлений не допускается. Грузоотправитель увязывает груз, если он размещен выше бортов кузова.</w:t>
      </w:r>
      <w:r>
        <w:br/>
      </w:r>
      <w:r>
        <w:rPr>
          <w:rFonts w:ascii="Times New Roman"/>
          <w:b w:val="false"/>
          <w:i w:val="false"/>
          <w:color w:val="000000"/>
          <w:sz w:val="28"/>
        </w:rPr>
        <w:t>
</w:t>
      </w:r>
      <w:r>
        <w:rPr>
          <w:rFonts w:ascii="Times New Roman"/>
          <w:b w:val="false"/>
          <w:i w:val="false"/>
          <w:color w:val="000000"/>
          <w:sz w:val="28"/>
        </w:rPr>
        <w:t>
      213. Грузоотправитель обеспечивает оборудование погрузочных площадок эстакадами и рампами.</w:t>
      </w:r>
      <w:r>
        <w:br/>
      </w:r>
      <w:r>
        <w:rPr>
          <w:rFonts w:ascii="Times New Roman"/>
          <w:b w:val="false"/>
          <w:i w:val="false"/>
          <w:color w:val="000000"/>
          <w:sz w:val="28"/>
        </w:rPr>
        <w:t>
</w:t>
      </w:r>
      <w:r>
        <w:rPr>
          <w:rFonts w:ascii="Times New Roman"/>
          <w:b w:val="false"/>
          <w:i w:val="false"/>
          <w:color w:val="000000"/>
          <w:sz w:val="28"/>
        </w:rPr>
        <w:t>
      214. Прием к перевозке от грузоотправителя и сдача грузополучателю вина, ликероводочных изделий, пива и безалкогольных напитков в таре осуществляются перевозчиками по количеству бочек, стандартно заполненных ящиков, при перевозке бестарным способом – за пломбой грузоотправителя.</w:t>
      </w:r>
      <w:r>
        <w:br/>
      </w:r>
      <w:r>
        <w:rPr>
          <w:rFonts w:ascii="Times New Roman"/>
          <w:b w:val="false"/>
          <w:i w:val="false"/>
          <w:color w:val="000000"/>
          <w:sz w:val="28"/>
        </w:rPr>
        <w:t>
</w:t>
      </w:r>
      <w:r>
        <w:rPr>
          <w:rFonts w:ascii="Times New Roman"/>
          <w:b w:val="false"/>
          <w:i w:val="false"/>
          <w:color w:val="000000"/>
          <w:sz w:val="28"/>
        </w:rPr>
        <w:t>
      215. Перед наливом грузоотправитель проверяет чистоту цистерны и отсутствие запаха в ней, плотность закрытия люков и исправность приспособлений для опломбирования.</w:t>
      </w:r>
    </w:p>
    <w:bookmarkEnd w:id="42"/>
    <w:bookmarkStart w:name="z456" w:id="43"/>
    <w:p>
      <w:pPr>
        <w:spacing w:after="0"/>
        <w:ind w:left="0"/>
        <w:jc w:val="left"/>
      </w:pPr>
      <w:r>
        <w:rPr>
          <w:rFonts w:ascii="Times New Roman"/>
          <w:b/>
          <w:i w:val="false"/>
          <w:color w:val="000000"/>
        </w:rPr>
        <w:t xml:space="preserve"> 
§ 7. Особенности перевозок хозяйственно-питьевой воды</w:t>
      </w:r>
    </w:p>
    <w:bookmarkEnd w:id="43"/>
    <w:bookmarkStart w:name="z457" w:id="44"/>
    <w:p>
      <w:pPr>
        <w:spacing w:after="0"/>
        <w:ind w:left="0"/>
        <w:jc w:val="both"/>
      </w:pPr>
      <w:r>
        <w:rPr>
          <w:rFonts w:ascii="Times New Roman"/>
          <w:b w:val="false"/>
          <w:i w:val="false"/>
          <w:color w:val="000000"/>
          <w:sz w:val="28"/>
        </w:rPr>
        <w:t>
      216. Перевозка хозяйственно-питьевой воды осуществляется в специальных промаркированных емкостях и оборудованных автомобилях-цистернах, предназначенных для этих целей, использование для других целей не допускается.</w:t>
      </w:r>
      <w:r>
        <w:br/>
      </w:r>
      <w:r>
        <w:rPr>
          <w:rFonts w:ascii="Times New Roman"/>
          <w:b w:val="false"/>
          <w:i w:val="false"/>
          <w:color w:val="000000"/>
          <w:sz w:val="28"/>
        </w:rPr>
        <w:t>
</w:t>
      </w:r>
      <w:r>
        <w:rPr>
          <w:rFonts w:ascii="Times New Roman"/>
          <w:b w:val="false"/>
          <w:i w:val="false"/>
          <w:color w:val="000000"/>
          <w:sz w:val="28"/>
        </w:rPr>
        <w:t>
      217. Автотранспортные средства для перевозки хозяйственно-питьевой воды должны иметь санитарный паспорт, выданный в </w:t>
      </w:r>
      <w:r>
        <w:rPr>
          <w:rFonts w:ascii="Times New Roman"/>
          <w:b w:val="false"/>
          <w:i w:val="false"/>
          <w:color w:val="000000"/>
          <w:sz w:val="28"/>
        </w:rPr>
        <w:t>установленном</w:t>
      </w:r>
      <w:r>
        <w:rPr>
          <w:rFonts w:ascii="Times New Roman"/>
          <w:b w:val="false"/>
          <w:i w:val="false"/>
          <w:color w:val="000000"/>
          <w:sz w:val="28"/>
        </w:rPr>
        <w:t> порядке государственными органами санитарно-эпидемиологической службы Республики Казахстан.</w:t>
      </w:r>
      <w:r>
        <w:br/>
      </w:r>
      <w:r>
        <w:rPr>
          <w:rFonts w:ascii="Times New Roman"/>
          <w:b w:val="false"/>
          <w:i w:val="false"/>
          <w:color w:val="000000"/>
          <w:sz w:val="28"/>
        </w:rPr>
        <w:t>
</w:t>
      </w:r>
      <w:r>
        <w:rPr>
          <w:rFonts w:ascii="Times New Roman"/>
          <w:b w:val="false"/>
          <w:i w:val="false"/>
          <w:color w:val="000000"/>
          <w:sz w:val="28"/>
        </w:rPr>
        <w:t>
      218. Перевозка хозяйственно-питьевой воды осуществляется с соблюдением санитарно-эпидемиологических требований.</w:t>
      </w:r>
      <w:r>
        <w:br/>
      </w:r>
      <w:r>
        <w:rPr>
          <w:rFonts w:ascii="Times New Roman"/>
          <w:b w:val="false"/>
          <w:i w:val="false"/>
          <w:color w:val="000000"/>
          <w:sz w:val="28"/>
        </w:rPr>
        <w:t>
</w:t>
      </w:r>
      <w:r>
        <w:rPr>
          <w:rFonts w:ascii="Times New Roman"/>
          <w:b w:val="false"/>
          <w:i w:val="false"/>
          <w:color w:val="000000"/>
          <w:sz w:val="28"/>
        </w:rPr>
        <w:t xml:space="preserve">
      219. Все наружные поверхности емкостей и цистерн должны окрашиваться краской светлых тонов. На боковых сторонах цистерн и емкостей наносится надпись «Вода питьевая». </w:t>
      </w:r>
      <w:r>
        <w:br/>
      </w:r>
      <w:r>
        <w:rPr>
          <w:rFonts w:ascii="Times New Roman"/>
          <w:b w:val="false"/>
          <w:i w:val="false"/>
          <w:color w:val="000000"/>
          <w:sz w:val="28"/>
        </w:rPr>
        <w:t>
</w:t>
      </w:r>
      <w:r>
        <w:rPr>
          <w:rFonts w:ascii="Times New Roman"/>
          <w:b w:val="false"/>
          <w:i w:val="false"/>
          <w:color w:val="000000"/>
          <w:sz w:val="28"/>
        </w:rPr>
        <w:t xml:space="preserve">
      220. В конструктивном отношении емкости и цистерны для перевозки воды должны иметь плотно закрывающиеся крышки наливных люков, оснащенных запорными устройствами для предотвращения забора воды через люк, и устройство (краны) для слива воды. Устройства для слива должны обеспечивать полное освобождение емкостей от воды. </w:t>
      </w:r>
      <w:r>
        <w:br/>
      </w:r>
      <w:r>
        <w:rPr>
          <w:rFonts w:ascii="Times New Roman"/>
          <w:b w:val="false"/>
          <w:i w:val="false"/>
          <w:color w:val="000000"/>
          <w:sz w:val="28"/>
        </w:rPr>
        <w:t>
</w:t>
      </w:r>
      <w:r>
        <w:rPr>
          <w:rFonts w:ascii="Times New Roman"/>
          <w:b w:val="false"/>
          <w:i w:val="false"/>
          <w:color w:val="000000"/>
          <w:sz w:val="28"/>
        </w:rPr>
        <w:t>
      221. Дезинфекция цистерн проводится грузоотправителем, если иное не предусмотрено договором.</w:t>
      </w:r>
      <w:r>
        <w:br/>
      </w:r>
      <w:r>
        <w:rPr>
          <w:rFonts w:ascii="Times New Roman"/>
          <w:b w:val="false"/>
          <w:i w:val="false"/>
          <w:color w:val="000000"/>
          <w:sz w:val="28"/>
        </w:rPr>
        <w:t>
</w:t>
      </w:r>
      <w:r>
        <w:rPr>
          <w:rFonts w:ascii="Times New Roman"/>
          <w:b w:val="false"/>
          <w:i w:val="false"/>
          <w:color w:val="000000"/>
          <w:sz w:val="28"/>
        </w:rPr>
        <w:t xml:space="preserve">
      222. Перед наливом грузоотправитель проверяет чистоту цистерны и отсутствия запаха в ней, плотность закрытия люков. </w:t>
      </w:r>
      <w:r>
        <w:br/>
      </w:r>
      <w:r>
        <w:rPr>
          <w:rFonts w:ascii="Times New Roman"/>
          <w:b w:val="false"/>
          <w:i w:val="false"/>
          <w:color w:val="000000"/>
          <w:sz w:val="28"/>
        </w:rPr>
        <w:t>
</w:t>
      </w:r>
      <w:r>
        <w:rPr>
          <w:rFonts w:ascii="Times New Roman"/>
          <w:b w:val="false"/>
          <w:i w:val="false"/>
          <w:color w:val="000000"/>
          <w:sz w:val="28"/>
        </w:rPr>
        <w:t>
      223. При обнаружении на внутренних поверхностях емкостей и цистерн нарушения антикоррозионного покрытия емкости и цистерны должны подвергаться дополнительному антикоррозионному покрытию.</w:t>
      </w:r>
    </w:p>
    <w:bookmarkEnd w:id="44"/>
    <w:bookmarkStart w:name="z448" w:id="45"/>
    <w:p>
      <w:pPr>
        <w:spacing w:after="0"/>
        <w:ind w:left="0"/>
        <w:jc w:val="left"/>
      </w:pPr>
      <w:r>
        <w:rPr>
          <w:rFonts w:ascii="Times New Roman"/>
          <w:b/>
          <w:i w:val="false"/>
          <w:color w:val="000000"/>
        </w:rPr>
        <w:t xml:space="preserve"> 
§ 8. Перевозка промышленных товаров</w:t>
      </w:r>
    </w:p>
    <w:bookmarkEnd w:id="45"/>
    <w:bookmarkStart w:name="z465" w:id="46"/>
    <w:p>
      <w:pPr>
        <w:spacing w:after="0"/>
        <w:ind w:left="0"/>
        <w:jc w:val="both"/>
      </w:pPr>
      <w:r>
        <w:rPr>
          <w:rFonts w:ascii="Times New Roman"/>
          <w:b w:val="false"/>
          <w:i w:val="false"/>
          <w:color w:val="000000"/>
          <w:sz w:val="28"/>
        </w:rPr>
        <w:t>
      224. При перевозке промышленных товаров перевозчики, грузоотправители и грузополучатели принимают меры по обеспечению сохранности грузов, не допуская попадания на них атмосферных осадков, грязи и пыли.</w:t>
      </w:r>
      <w:r>
        <w:br/>
      </w:r>
      <w:r>
        <w:rPr>
          <w:rFonts w:ascii="Times New Roman"/>
          <w:b w:val="false"/>
          <w:i w:val="false"/>
          <w:color w:val="000000"/>
          <w:sz w:val="28"/>
        </w:rPr>
        <w:t>
</w:t>
      </w:r>
      <w:r>
        <w:rPr>
          <w:rFonts w:ascii="Times New Roman"/>
          <w:b w:val="false"/>
          <w:i w:val="false"/>
          <w:color w:val="000000"/>
          <w:sz w:val="28"/>
        </w:rPr>
        <w:t>
      Не допускается совместная перевозка промышленных товаров с грузом, имеющим устойчивый запах или загрязненную поверхность.</w:t>
      </w:r>
      <w:r>
        <w:br/>
      </w:r>
      <w:r>
        <w:rPr>
          <w:rFonts w:ascii="Times New Roman"/>
          <w:b w:val="false"/>
          <w:i w:val="false"/>
          <w:color w:val="000000"/>
          <w:sz w:val="28"/>
        </w:rPr>
        <w:t>
</w:t>
      </w:r>
      <w:r>
        <w:rPr>
          <w:rFonts w:ascii="Times New Roman"/>
          <w:b w:val="false"/>
          <w:i w:val="false"/>
          <w:color w:val="000000"/>
          <w:sz w:val="28"/>
        </w:rPr>
        <w:t>
      225. На автотранспортных средствах, предназначенных для перевозки промышленных товаров, не допускается перевозка мусора, угля, керосина, цемента и других аналогичных грузов.</w:t>
      </w:r>
      <w:r>
        <w:br/>
      </w:r>
      <w:r>
        <w:rPr>
          <w:rFonts w:ascii="Times New Roman"/>
          <w:b w:val="false"/>
          <w:i w:val="false"/>
          <w:color w:val="000000"/>
          <w:sz w:val="28"/>
        </w:rPr>
        <w:t>
</w:t>
      </w:r>
      <w:r>
        <w:rPr>
          <w:rFonts w:ascii="Times New Roman"/>
          <w:b w:val="false"/>
          <w:i w:val="false"/>
          <w:color w:val="000000"/>
          <w:sz w:val="28"/>
        </w:rPr>
        <w:t>
      226. При предъявлении к перевозке на одном автотранспортном средстве промышленных товаров разной номенклатуры в адрес одного или нескольких грузополучателей, грузоотправитель до прибытия автотранспортного средства группирует груз по грузополучателям и осуществляет погрузку с одного погрузочного поста.</w:t>
      </w:r>
      <w:r>
        <w:br/>
      </w:r>
      <w:r>
        <w:rPr>
          <w:rFonts w:ascii="Times New Roman"/>
          <w:b w:val="false"/>
          <w:i w:val="false"/>
          <w:color w:val="000000"/>
          <w:sz w:val="28"/>
        </w:rPr>
        <w:t>
</w:t>
      </w:r>
      <w:r>
        <w:rPr>
          <w:rFonts w:ascii="Times New Roman"/>
          <w:b w:val="false"/>
          <w:i w:val="false"/>
          <w:color w:val="000000"/>
          <w:sz w:val="28"/>
        </w:rPr>
        <w:t>
      227. Для перевозки промышленных товаров перевозчики выделяют автотранспортные средства-фургоны, а при их отсутствии – автотранспортные средства с бортовой платформой.</w:t>
      </w:r>
      <w:r>
        <w:br/>
      </w:r>
      <w:r>
        <w:rPr>
          <w:rFonts w:ascii="Times New Roman"/>
          <w:b w:val="false"/>
          <w:i w:val="false"/>
          <w:color w:val="000000"/>
          <w:sz w:val="28"/>
        </w:rPr>
        <w:t>
</w:t>
      </w:r>
      <w:r>
        <w:rPr>
          <w:rFonts w:ascii="Times New Roman"/>
          <w:b w:val="false"/>
          <w:i w:val="false"/>
          <w:color w:val="000000"/>
          <w:sz w:val="28"/>
        </w:rPr>
        <w:t>
      228. Промышленные товары предъявляются грузоотправителем к перевозке в таре или упаковке.</w:t>
      </w:r>
      <w:r>
        <w:br/>
      </w:r>
      <w:r>
        <w:rPr>
          <w:rFonts w:ascii="Times New Roman"/>
          <w:b w:val="false"/>
          <w:i w:val="false"/>
          <w:color w:val="000000"/>
          <w:sz w:val="28"/>
        </w:rPr>
        <w:t>
</w:t>
      </w:r>
      <w:r>
        <w:rPr>
          <w:rFonts w:ascii="Times New Roman"/>
          <w:b w:val="false"/>
          <w:i w:val="false"/>
          <w:color w:val="000000"/>
          <w:sz w:val="28"/>
        </w:rPr>
        <w:t>
      Допускается предъявление к перевозке промышленных товаров без упаковки, если это предусмотрено договором на перевозку.</w:t>
      </w:r>
      <w:r>
        <w:br/>
      </w:r>
      <w:r>
        <w:rPr>
          <w:rFonts w:ascii="Times New Roman"/>
          <w:b w:val="false"/>
          <w:i w:val="false"/>
          <w:color w:val="000000"/>
          <w:sz w:val="28"/>
        </w:rPr>
        <w:t>
</w:t>
      </w:r>
      <w:r>
        <w:rPr>
          <w:rFonts w:ascii="Times New Roman"/>
          <w:b w:val="false"/>
          <w:i w:val="false"/>
          <w:color w:val="000000"/>
          <w:sz w:val="28"/>
        </w:rPr>
        <w:t>
      Упаковка и маркировка промышленных товаров соответствует требованиям национальных стандартов Республики Казахстан.</w:t>
      </w:r>
      <w:r>
        <w:br/>
      </w:r>
      <w:r>
        <w:rPr>
          <w:rFonts w:ascii="Times New Roman"/>
          <w:b w:val="false"/>
          <w:i w:val="false"/>
          <w:color w:val="000000"/>
          <w:sz w:val="28"/>
        </w:rPr>
        <w:t>
      </w:t>
      </w:r>
      <w:r>
        <w:rPr>
          <w:rFonts w:ascii="Times New Roman"/>
          <w:b w:val="false"/>
          <w:i w:val="false"/>
          <w:color w:val="ff0000"/>
          <w:sz w:val="28"/>
        </w:rPr>
        <w:t xml:space="preserve">Сноска. Пункт 228 с изменением, внесенным постановлением Правительства РК от 23.07.2013 </w:t>
      </w:r>
      <w:r>
        <w:rPr>
          <w:rFonts w:ascii="Times New Roman"/>
          <w:b w:val="false"/>
          <w:i w:val="false"/>
          <w:color w:val="000000"/>
          <w:sz w:val="28"/>
        </w:rPr>
        <w:t>№ 735</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000000"/>
          <w:sz w:val="28"/>
        </w:rPr>
        <w:t>
      229. Предъявляемые к перевозке грузоотправителем промышленные товары упаковываются в коробки, пакеты, связки, тюки, кипы, имеют обвязку, обеспечивающую сохранность коробки, пакета, связки, тюка, кипы, и исключающую возможность доступа к грузу без нарушения обвязки или упаковки.</w:t>
      </w:r>
      <w:r>
        <w:br/>
      </w:r>
      <w:r>
        <w:rPr>
          <w:rFonts w:ascii="Times New Roman"/>
          <w:b w:val="false"/>
          <w:i w:val="false"/>
          <w:color w:val="000000"/>
          <w:sz w:val="28"/>
        </w:rPr>
        <w:t>
</w:t>
      </w:r>
      <w:r>
        <w:rPr>
          <w:rFonts w:ascii="Times New Roman"/>
          <w:b w:val="false"/>
          <w:i w:val="false"/>
          <w:color w:val="000000"/>
          <w:sz w:val="28"/>
        </w:rPr>
        <w:t>
      230. Ящики, коробки c мелкоштучными промышленными товарами должны предъявляться к перевозке грузоотправителем обандероленными (опечатанными). Материалы, которыми производится обандероливание (бумажная лента, тесьма и другое), представляют собой единое целое без узлов и наращивания и скрепляются в местах соединений печатью (штампом) изготовителя или грузоотправителя, путем наклеивания этикетки, соединяющей обе части коробки.</w:t>
      </w:r>
      <w:r>
        <w:br/>
      </w:r>
      <w:r>
        <w:rPr>
          <w:rFonts w:ascii="Times New Roman"/>
          <w:b w:val="false"/>
          <w:i w:val="false"/>
          <w:color w:val="000000"/>
          <w:sz w:val="28"/>
        </w:rPr>
        <w:t>
</w:t>
      </w:r>
      <w:r>
        <w:rPr>
          <w:rFonts w:ascii="Times New Roman"/>
          <w:b w:val="false"/>
          <w:i w:val="false"/>
          <w:color w:val="000000"/>
          <w:sz w:val="28"/>
        </w:rPr>
        <w:t>
      Обандероливание производится так, чтобы доступ к грузу был невозможен без разрыва материала (бумажной ленты, тесьмы и другое).</w:t>
      </w:r>
      <w:r>
        <w:br/>
      </w:r>
      <w:r>
        <w:rPr>
          <w:rFonts w:ascii="Times New Roman"/>
          <w:b w:val="false"/>
          <w:i w:val="false"/>
          <w:color w:val="000000"/>
          <w:sz w:val="28"/>
        </w:rPr>
        <w:t>
</w:t>
      </w:r>
      <w:r>
        <w:rPr>
          <w:rFonts w:ascii="Times New Roman"/>
          <w:b w:val="false"/>
          <w:i w:val="false"/>
          <w:color w:val="000000"/>
          <w:sz w:val="28"/>
        </w:rPr>
        <w:t>
      231. Промышленные товары, предъявляемые к перевозке в рулонах (ткани, ковровые изделия и другое), пломбируются грузоотправителем.</w:t>
      </w:r>
      <w:r>
        <w:br/>
      </w:r>
      <w:r>
        <w:rPr>
          <w:rFonts w:ascii="Times New Roman"/>
          <w:b w:val="false"/>
          <w:i w:val="false"/>
          <w:color w:val="000000"/>
          <w:sz w:val="28"/>
        </w:rPr>
        <w:t>
</w:t>
      </w:r>
      <w:r>
        <w:rPr>
          <w:rFonts w:ascii="Times New Roman"/>
          <w:b w:val="false"/>
          <w:i w:val="false"/>
          <w:color w:val="000000"/>
          <w:sz w:val="28"/>
        </w:rPr>
        <w:t>
      232. Прием к перевозке от грузоотправителя и сдача грузополучателю промышленных товаров в таре осуществляется перевозчиком по наименованию груза, количеству и стандартному весу грузовых мест или по весу, указанному на грузовых местах.</w:t>
      </w:r>
      <w:r>
        <w:br/>
      </w:r>
      <w:r>
        <w:rPr>
          <w:rFonts w:ascii="Times New Roman"/>
          <w:b w:val="false"/>
          <w:i w:val="false"/>
          <w:color w:val="000000"/>
          <w:sz w:val="28"/>
        </w:rPr>
        <w:t>
</w:t>
      </w:r>
      <w:r>
        <w:rPr>
          <w:rFonts w:ascii="Times New Roman"/>
          <w:b w:val="false"/>
          <w:i w:val="false"/>
          <w:color w:val="000000"/>
          <w:sz w:val="28"/>
        </w:rPr>
        <w:t>
      Прием и сдача промышленных товаров, перевозимых в автотранспортном средстве-фургоне, в адрес одного грузополучателя осуществляется за пломбой грузоотправителя.</w:t>
      </w:r>
    </w:p>
    <w:bookmarkEnd w:id="46"/>
    <w:bookmarkStart w:name="z479" w:id="47"/>
    <w:p>
      <w:pPr>
        <w:spacing w:after="0"/>
        <w:ind w:left="0"/>
        <w:jc w:val="left"/>
      </w:pPr>
      <w:r>
        <w:rPr>
          <w:rFonts w:ascii="Times New Roman"/>
          <w:b/>
          <w:i w:val="false"/>
          <w:color w:val="000000"/>
        </w:rPr>
        <w:t xml:space="preserve"> 
§ 9. Перевозка растениеводческой продукции</w:t>
      </w:r>
    </w:p>
    <w:bookmarkEnd w:id="47"/>
    <w:bookmarkStart w:name="z480" w:id="48"/>
    <w:p>
      <w:pPr>
        <w:spacing w:after="0"/>
        <w:ind w:left="0"/>
        <w:jc w:val="both"/>
      </w:pPr>
      <w:r>
        <w:rPr>
          <w:rFonts w:ascii="Times New Roman"/>
          <w:b w:val="false"/>
          <w:i w:val="false"/>
          <w:color w:val="000000"/>
          <w:sz w:val="28"/>
        </w:rPr>
        <w:t>
      233. Перевозка зерна на токовые хозяйства и (или) хлебоприемные предприятия, силосной массы с полей к местам силосования, картофеля и овощей на овощехранилища или к местам реализации производится на основании договоров автомобильной перевозки груза, заключенных между перевозчиками и хозяйствующими субъектами – владельцами указанной сельскохозяйственной продукции (далее – владельцы сельскохозяйственной продукции), а перевозка сахарной свеклы, картофеля и овощей на приемные пункты – на основании договоров автомобильной перевозки груза, заключенных между перевозчиками и хозяйствующими субъектами, осуществляющими прием соответствующей сельскохозяйственной продукции.</w:t>
      </w:r>
      <w:r>
        <w:br/>
      </w:r>
      <w:r>
        <w:rPr>
          <w:rFonts w:ascii="Times New Roman"/>
          <w:b w:val="false"/>
          <w:i w:val="false"/>
          <w:color w:val="000000"/>
          <w:sz w:val="28"/>
        </w:rPr>
        <w:t>
</w:t>
      </w:r>
      <w:r>
        <w:rPr>
          <w:rFonts w:ascii="Times New Roman"/>
          <w:b w:val="false"/>
          <w:i w:val="false"/>
          <w:color w:val="000000"/>
          <w:sz w:val="28"/>
        </w:rPr>
        <w:t>
      234. Зерно, силосная масса и сахарная свекла перевозятся бестарным способом в бортовых автотранспортных средствах и (или) самосвалах.</w:t>
      </w:r>
      <w:r>
        <w:br/>
      </w:r>
      <w:r>
        <w:rPr>
          <w:rFonts w:ascii="Times New Roman"/>
          <w:b w:val="false"/>
          <w:i w:val="false"/>
          <w:color w:val="000000"/>
          <w:sz w:val="28"/>
        </w:rPr>
        <w:t>
      </w:t>
      </w:r>
      <w:r>
        <w:rPr>
          <w:rFonts w:ascii="Times New Roman"/>
          <w:b w:val="false"/>
          <w:i w:val="false"/>
          <w:color w:val="ff0000"/>
          <w:sz w:val="28"/>
        </w:rPr>
        <w:t xml:space="preserve">Сноска. Пункт 234 в редакции постановления Правительства РК от 04.12.2013 </w:t>
      </w:r>
      <w:r>
        <w:rPr>
          <w:rFonts w:ascii="Times New Roman"/>
          <w:b w:val="false"/>
          <w:i w:val="false"/>
          <w:color w:val="000000"/>
          <w:sz w:val="28"/>
        </w:rPr>
        <w:t>№ 1306</w:t>
      </w:r>
      <w:r>
        <w:rPr>
          <w:rFonts w:ascii="Times New Roman"/>
          <w:b w:val="false"/>
          <w:i w:val="false"/>
          <w:color w:val="ff0000"/>
          <w:sz w:val="28"/>
        </w:rPr>
        <w:t xml:space="preserve"> (вводится в действие по истечении десяти календарных дней со дня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235. На перевозку зерна, сахарной свеклы, силосной массы, картофеля и овощей представляется товарно-транспортная накладная установленной формы согласно </w:t>
      </w:r>
      <w:r>
        <w:rPr>
          <w:rFonts w:ascii="Times New Roman"/>
          <w:b w:val="false"/>
          <w:i w:val="false"/>
          <w:color w:val="000000"/>
          <w:sz w:val="28"/>
        </w:rPr>
        <w:t>приложения 9</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xml:space="preserve">
      Прием и сдача зерна, сахарной свеклы, силосной массы, картофеля и овощей осуществляется перевозчиком по весу. </w:t>
      </w:r>
      <w:r>
        <w:br/>
      </w:r>
      <w:r>
        <w:rPr>
          <w:rFonts w:ascii="Times New Roman"/>
          <w:b w:val="false"/>
          <w:i w:val="false"/>
          <w:color w:val="000000"/>
          <w:sz w:val="28"/>
        </w:rPr>
        <w:t>
</w:t>
      </w:r>
      <w:r>
        <w:rPr>
          <w:rFonts w:ascii="Times New Roman"/>
          <w:b w:val="false"/>
          <w:i w:val="false"/>
          <w:color w:val="000000"/>
          <w:sz w:val="28"/>
        </w:rPr>
        <w:t>
      236. При перевозке зерна перевозчики, грузоотправители и грузополучатели принимают меры по предохранению зерна от порчи под воздействием атмосферных осадков и потерь.</w:t>
      </w:r>
      <w:r>
        <w:br/>
      </w:r>
      <w:r>
        <w:rPr>
          <w:rFonts w:ascii="Times New Roman"/>
          <w:b w:val="false"/>
          <w:i w:val="false"/>
          <w:color w:val="000000"/>
          <w:sz w:val="28"/>
        </w:rPr>
        <w:t>
</w:t>
      </w:r>
      <w:r>
        <w:rPr>
          <w:rFonts w:ascii="Times New Roman"/>
          <w:b w:val="false"/>
          <w:i w:val="false"/>
          <w:color w:val="000000"/>
          <w:sz w:val="28"/>
        </w:rPr>
        <w:t>
      При подготовке автотранспортных средств к перевозке зерна перевозчики обеспечивают уплотнение в местах соединения пола и бортов кузовов, и могут наращивать борта кузовов до высоты 1,0 – 1,1 метров (далее – м), оборудовать их стяжками.</w:t>
      </w:r>
      <w:r>
        <w:br/>
      </w:r>
      <w:r>
        <w:rPr>
          <w:rFonts w:ascii="Times New Roman"/>
          <w:b w:val="false"/>
          <w:i w:val="false"/>
          <w:color w:val="000000"/>
          <w:sz w:val="28"/>
        </w:rPr>
        <w:t>
</w:t>
      </w:r>
      <w:r>
        <w:rPr>
          <w:rFonts w:ascii="Times New Roman"/>
          <w:b w:val="false"/>
          <w:i w:val="false"/>
          <w:color w:val="000000"/>
          <w:sz w:val="28"/>
        </w:rPr>
        <w:t>
      Автотранспортные средства, предназначенные для перевозки зерна от владельцев зерна на хлебоприемные предприятия и токовые хозяйства, оборудуются пологами. Крепление пологов к кузовам автотранспортных средств осуществляется перевозчиком.</w:t>
      </w:r>
      <w:r>
        <w:br/>
      </w:r>
      <w:r>
        <w:rPr>
          <w:rFonts w:ascii="Times New Roman"/>
          <w:b w:val="false"/>
          <w:i w:val="false"/>
          <w:color w:val="000000"/>
          <w:sz w:val="28"/>
        </w:rPr>
        <w:t>
</w:t>
      </w:r>
      <w:r>
        <w:rPr>
          <w:rFonts w:ascii="Times New Roman"/>
          <w:b w:val="false"/>
          <w:i w:val="false"/>
          <w:color w:val="000000"/>
          <w:sz w:val="28"/>
        </w:rPr>
        <w:t>
      237. Для определения веса зерна хлебоприемные предприятия и токовые хозяйства при каждой ездке производят взвешивание автотранспортного средства с грузом и без груза.</w:t>
      </w:r>
      <w:r>
        <w:br/>
      </w:r>
      <w:r>
        <w:rPr>
          <w:rFonts w:ascii="Times New Roman"/>
          <w:b w:val="false"/>
          <w:i w:val="false"/>
          <w:color w:val="000000"/>
          <w:sz w:val="28"/>
        </w:rPr>
        <w:t>
</w:t>
      </w:r>
      <w:r>
        <w:rPr>
          <w:rFonts w:ascii="Times New Roman"/>
          <w:b w:val="false"/>
          <w:i w:val="false"/>
          <w:color w:val="000000"/>
          <w:sz w:val="28"/>
        </w:rPr>
        <w:t>
      238. В целях обеспечения сохранности государственных ресурсов зерна хлебоприемные предприятия, хранящие зерно государственных ресурсов и перевозчики, осуществляющие вывоз зерна с указанных хлебоприемных предприятий в порядке, определяемом Правительством Республики Казахстан, согласовывать отгрузку любого количества зерна с центральным исполнительным органом, осуществляющим в пределах компетенции реализацию государственной политики в области зернового рынка, координацию и регулирование деятельности его участников, а также управление государственными ресурсами зерна.</w:t>
      </w:r>
      <w:r>
        <w:br/>
      </w:r>
      <w:r>
        <w:rPr>
          <w:rFonts w:ascii="Times New Roman"/>
          <w:b w:val="false"/>
          <w:i w:val="false"/>
          <w:color w:val="000000"/>
          <w:sz w:val="28"/>
        </w:rPr>
        <w:t>
</w:t>
      </w:r>
      <w:r>
        <w:rPr>
          <w:rFonts w:ascii="Times New Roman"/>
          <w:b w:val="false"/>
          <w:i w:val="false"/>
          <w:color w:val="000000"/>
          <w:sz w:val="28"/>
        </w:rPr>
        <w:t>
      239. Каждая партия зерна, подлежащая перевозке, сопровождается следующими документами:</w:t>
      </w:r>
      <w:r>
        <w:br/>
      </w:r>
      <w:r>
        <w:rPr>
          <w:rFonts w:ascii="Times New Roman"/>
          <w:b w:val="false"/>
          <w:i w:val="false"/>
          <w:color w:val="000000"/>
          <w:sz w:val="28"/>
        </w:rPr>
        <w:t>
</w:t>
      </w:r>
      <w:r>
        <w:rPr>
          <w:rFonts w:ascii="Times New Roman"/>
          <w:b w:val="false"/>
          <w:i w:val="false"/>
          <w:color w:val="000000"/>
          <w:sz w:val="28"/>
        </w:rPr>
        <w:t>
      1) продовольственное и фуражное зерно при экспорте и импорте – сертификатом качества зерна;</w:t>
      </w:r>
      <w:r>
        <w:br/>
      </w:r>
      <w:r>
        <w:rPr>
          <w:rFonts w:ascii="Times New Roman"/>
          <w:b w:val="false"/>
          <w:i w:val="false"/>
          <w:color w:val="000000"/>
          <w:sz w:val="28"/>
        </w:rPr>
        <w:t>
</w:t>
      </w:r>
      <w:r>
        <w:rPr>
          <w:rFonts w:ascii="Times New Roman"/>
          <w:b w:val="false"/>
          <w:i w:val="false"/>
          <w:color w:val="000000"/>
          <w:sz w:val="28"/>
        </w:rPr>
        <w:t>
      2) семена первой и последующих репродукций – свидетельством на семена;</w:t>
      </w:r>
      <w:r>
        <w:br/>
      </w:r>
      <w:r>
        <w:rPr>
          <w:rFonts w:ascii="Times New Roman"/>
          <w:b w:val="false"/>
          <w:i w:val="false"/>
          <w:color w:val="000000"/>
          <w:sz w:val="28"/>
        </w:rPr>
        <w:t>
</w:t>
      </w:r>
      <w:r>
        <w:rPr>
          <w:rFonts w:ascii="Times New Roman"/>
          <w:b w:val="false"/>
          <w:i w:val="false"/>
          <w:color w:val="000000"/>
          <w:sz w:val="28"/>
        </w:rPr>
        <w:t xml:space="preserve">
      3) элитные семена – аттестатом на семена. </w:t>
      </w:r>
      <w:r>
        <w:br/>
      </w:r>
      <w:r>
        <w:rPr>
          <w:rFonts w:ascii="Times New Roman"/>
          <w:b w:val="false"/>
          <w:i w:val="false"/>
          <w:color w:val="000000"/>
          <w:sz w:val="28"/>
        </w:rPr>
        <w:t>
</w:t>
      </w:r>
      <w:r>
        <w:rPr>
          <w:rFonts w:ascii="Times New Roman"/>
          <w:b w:val="false"/>
          <w:i w:val="false"/>
          <w:color w:val="000000"/>
          <w:sz w:val="28"/>
        </w:rPr>
        <w:t>
      240. При заключении договора автомобильной перевозки груза на перевозку сахарной свеклы в нем может предусматриваться возможность использования автотранспортных средств, следующих в обратном направлении для перевозки жома сахарной свеклы.</w:t>
      </w:r>
      <w:r>
        <w:br/>
      </w:r>
      <w:r>
        <w:rPr>
          <w:rFonts w:ascii="Times New Roman"/>
          <w:b w:val="false"/>
          <w:i w:val="false"/>
          <w:color w:val="000000"/>
          <w:sz w:val="28"/>
        </w:rPr>
        <w:t>
</w:t>
      </w:r>
      <w:r>
        <w:rPr>
          <w:rFonts w:ascii="Times New Roman"/>
          <w:b w:val="false"/>
          <w:i w:val="false"/>
          <w:color w:val="000000"/>
          <w:sz w:val="28"/>
        </w:rPr>
        <w:t>
      241. Последовательность вывоза сахарной свеклы с полей определяется до начала уборки ее владельцами совместно с перевозчиками на весь период перевозок.</w:t>
      </w:r>
      <w:r>
        <w:br/>
      </w:r>
      <w:r>
        <w:rPr>
          <w:rFonts w:ascii="Times New Roman"/>
          <w:b w:val="false"/>
          <w:i w:val="false"/>
          <w:color w:val="000000"/>
          <w:sz w:val="28"/>
        </w:rPr>
        <w:t>
</w:t>
      </w:r>
      <w:r>
        <w:rPr>
          <w:rFonts w:ascii="Times New Roman"/>
          <w:b w:val="false"/>
          <w:i w:val="false"/>
          <w:color w:val="000000"/>
          <w:sz w:val="28"/>
        </w:rPr>
        <w:t>
      242. Грузополучатель осуществляет выгрузку сахарной свеклы на приемных пунктах: из седельных автопоездов – буртоукладчиками. Из грузовых автомобилей и прицепных автопоездов – буртоукладчиками с боковым опрокидыванием или тракторами, оборудованными скребками.</w:t>
      </w:r>
      <w:r>
        <w:br/>
      </w:r>
      <w:r>
        <w:rPr>
          <w:rFonts w:ascii="Times New Roman"/>
          <w:b w:val="false"/>
          <w:i w:val="false"/>
          <w:color w:val="000000"/>
          <w:sz w:val="28"/>
        </w:rPr>
        <w:t>
</w:t>
      </w:r>
      <w:r>
        <w:rPr>
          <w:rFonts w:ascii="Times New Roman"/>
          <w:b w:val="false"/>
          <w:i w:val="false"/>
          <w:color w:val="000000"/>
          <w:sz w:val="28"/>
        </w:rPr>
        <w:t>
      243. При подготовке автотранспортных средств к перевозке сахарной свеклы перевозчики могут наращивать борта кузовов до высоты 1,0 – 1,5 м, измеряемой от пола кузова.</w:t>
      </w:r>
      <w:r>
        <w:br/>
      </w:r>
      <w:r>
        <w:rPr>
          <w:rFonts w:ascii="Times New Roman"/>
          <w:b w:val="false"/>
          <w:i w:val="false"/>
          <w:color w:val="000000"/>
          <w:sz w:val="28"/>
        </w:rPr>
        <w:t>
</w:t>
      </w:r>
      <w:r>
        <w:rPr>
          <w:rFonts w:ascii="Times New Roman"/>
          <w:b w:val="false"/>
          <w:i w:val="false"/>
          <w:color w:val="000000"/>
          <w:sz w:val="28"/>
        </w:rPr>
        <w:t>
      244. При подготовке автотранспортных средств к перевозке силосной массы перевозчики могут наращивать борта кузовов до высоты 1,3 – 1,5 м, измеряемой от пола кузова.</w:t>
      </w:r>
      <w:r>
        <w:br/>
      </w:r>
      <w:r>
        <w:rPr>
          <w:rFonts w:ascii="Times New Roman"/>
          <w:b w:val="false"/>
          <w:i w:val="false"/>
          <w:color w:val="000000"/>
          <w:sz w:val="28"/>
        </w:rPr>
        <w:t>
</w:t>
      </w:r>
      <w:r>
        <w:rPr>
          <w:rFonts w:ascii="Times New Roman"/>
          <w:b w:val="false"/>
          <w:i w:val="false"/>
          <w:color w:val="000000"/>
          <w:sz w:val="28"/>
        </w:rPr>
        <w:t>
      Сельскохозяйственные организации оборудуют автотранспортные средства с бортовой платформой разгрузочными приспособлениями (сетками, щитами и прочее). Перевозчики по договору автомобильной перевозки груза могут оборудовать автотранспортные средства с бортовой платформой приспособлениями для разгрузки.</w:t>
      </w:r>
      <w:r>
        <w:br/>
      </w:r>
      <w:r>
        <w:rPr>
          <w:rFonts w:ascii="Times New Roman"/>
          <w:b w:val="false"/>
          <w:i w:val="false"/>
          <w:color w:val="000000"/>
          <w:sz w:val="28"/>
        </w:rPr>
        <w:t>
</w:t>
      </w:r>
      <w:r>
        <w:rPr>
          <w:rFonts w:ascii="Times New Roman"/>
          <w:b w:val="false"/>
          <w:i w:val="false"/>
          <w:color w:val="000000"/>
          <w:sz w:val="28"/>
        </w:rPr>
        <w:t>
      245. При наземном силосовании разгрузка автотранспортных средств на буртах не допускается.</w:t>
      </w:r>
      <w:r>
        <w:br/>
      </w:r>
      <w:r>
        <w:rPr>
          <w:rFonts w:ascii="Times New Roman"/>
          <w:b w:val="false"/>
          <w:i w:val="false"/>
          <w:color w:val="000000"/>
          <w:sz w:val="28"/>
        </w:rPr>
        <w:t>
</w:t>
      </w:r>
      <w:r>
        <w:rPr>
          <w:rFonts w:ascii="Times New Roman"/>
          <w:b w:val="false"/>
          <w:i w:val="false"/>
          <w:color w:val="000000"/>
          <w:sz w:val="28"/>
        </w:rPr>
        <w:t xml:space="preserve">
      246. Прием и сдача силосной массы осуществляются перевозчиками по весу. Определение веса силосной массы производится путем контрольного взвешивания автотранспортных средств с грузом и без груза (не реже одного раза за рабочий день). </w:t>
      </w:r>
      <w:r>
        <w:br/>
      </w:r>
      <w:r>
        <w:rPr>
          <w:rFonts w:ascii="Times New Roman"/>
          <w:b w:val="false"/>
          <w:i w:val="false"/>
          <w:color w:val="000000"/>
          <w:sz w:val="28"/>
        </w:rPr>
        <w:t>
</w:t>
      </w:r>
      <w:r>
        <w:rPr>
          <w:rFonts w:ascii="Times New Roman"/>
          <w:b w:val="false"/>
          <w:i w:val="false"/>
          <w:color w:val="000000"/>
          <w:sz w:val="28"/>
        </w:rPr>
        <w:t>
      247. При перевозке картофеля и других овощей перевозчики, грузоотправители и грузополучатели принимают меры по предохранению картофеля и других овощей от механических повреждений, атмосферных осадков, воздействия низких и высоких температур.</w:t>
      </w:r>
      <w:r>
        <w:br/>
      </w:r>
      <w:r>
        <w:rPr>
          <w:rFonts w:ascii="Times New Roman"/>
          <w:b w:val="false"/>
          <w:i w:val="false"/>
          <w:color w:val="000000"/>
          <w:sz w:val="28"/>
        </w:rPr>
        <w:t>
</w:t>
      </w:r>
      <w:r>
        <w:rPr>
          <w:rFonts w:ascii="Times New Roman"/>
          <w:b w:val="false"/>
          <w:i w:val="false"/>
          <w:color w:val="000000"/>
          <w:sz w:val="28"/>
        </w:rPr>
        <w:t>
      248. Грузоотправитель предъявляет к перевозке груз в исправной, чистой, сухой, без постороннего запаха таре, соответствующей требованиям национальных стандартов.</w:t>
      </w:r>
      <w:r>
        <w:br/>
      </w:r>
      <w:r>
        <w:rPr>
          <w:rFonts w:ascii="Times New Roman"/>
          <w:b w:val="false"/>
          <w:i w:val="false"/>
          <w:color w:val="000000"/>
          <w:sz w:val="28"/>
        </w:rPr>
        <w:t>
</w:t>
      </w:r>
      <w:r>
        <w:rPr>
          <w:rFonts w:ascii="Times New Roman"/>
          <w:b w:val="false"/>
          <w:i w:val="false"/>
          <w:color w:val="000000"/>
          <w:sz w:val="28"/>
        </w:rPr>
        <w:t>
      Картофель и другие овощи, отправляемые владельцами сельскохозяйственной продукции и (или) хозяйствующими субъектами, осуществляющими ее прием, могут приниматься к перевозке в нестандартной таре, обеспечивающей сохранность груза при перевозке.</w:t>
      </w:r>
      <w:r>
        <w:br/>
      </w:r>
      <w:r>
        <w:rPr>
          <w:rFonts w:ascii="Times New Roman"/>
          <w:b w:val="false"/>
          <w:i w:val="false"/>
          <w:color w:val="000000"/>
          <w:sz w:val="28"/>
        </w:rPr>
        <w:t>
      </w:t>
      </w:r>
      <w:r>
        <w:rPr>
          <w:rFonts w:ascii="Times New Roman"/>
          <w:b w:val="false"/>
          <w:i w:val="false"/>
          <w:color w:val="ff0000"/>
          <w:sz w:val="28"/>
        </w:rPr>
        <w:t xml:space="preserve">Сноска. Пункт 248 с изменением, внесенным постановлением Правительства РК от 23.07.2013 </w:t>
      </w:r>
      <w:r>
        <w:rPr>
          <w:rFonts w:ascii="Times New Roman"/>
          <w:b w:val="false"/>
          <w:i w:val="false"/>
          <w:color w:val="000000"/>
          <w:sz w:val="28"/>
        </w:rPr>
        <w:t>№ 735</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000000"/>
          <w:sz w:val="28"/>
        </w:rPr>
        <w:t>
      249. Картофель и другие овощи перевозятся в автотранспортных средствах-рефрижераторах, автотранспортных средствах с изотермическим кузовом, автотранспортных средствах-фургонах или бортовых.</w:t>
      </w:r>
      <w:r>
        <w:br/>
      </w:r>
      <w:r>
        <w:rPr>
          <w:rFonts w:ascii="Times New Roman"/>
          <w:b w:val="false"/>
          <w:i w:val="false"/>
          <w:color w:val="000000"/>
          <w:sz w:val="28"/>
        </w:rPr>
        <w:t>
</w:t>
      </w:r>
      <w:r>
        <w:rPr>
          <w:rFonts w:ascii="Times New Roman"/>
          <w:b w:val="false"/>
          <w:i w:val="false"/>
          <w:color w:val="000000"/>
          <w:sz w:val="28"/>
        </w:rPr>
        <w:t>
      Подбор автотранспортных средств для перевозок картофеля и других овощей производится перевозчиками с учетом температуры наружного воздуха и продолжительности перевозки.</w:t>
      </w:r>
      <w:r>
        <w:br/>
      </w:r>
      <w:r>
        <w:rPr>
          <w:rFonts w:ascii="Times New Roman"/>
          <w:b w:val="false"/>
          <w:i w:val="false"/>
          <w:color w:val="000000"/>
          <w:sz w:val="28"/>
        </w:rPr>
        <w:t>
</w:t>
      </w:r>
      <w:r>
        <w:rPr>
          <w:rFonts w:ascii="Times New Roman"/>
          <w:b w:val="false"/>
          <w:i w:val="false"/>
          <w:color w:val="000000"/>
          <w:sz w:val="28"/>
        </w:rPr>
        <w:t>
      250. Картофель и другие овощи, перевозимые в бортовых автотранспортных средствах при температуре наружного воздуха ниже 0</w:t>
      </w:r>
      <w:r>
        <w:rPr>
          <w:rFonts w:ascii="Times New Roman"/>
          <w:b w:val="false"/>
          <w:i w:val="false"/>
          <w:color w:val="000000"/>
          <w:vertAlign w:val="superscript"/>
        </w:rPr>
        <w:t>о</w:t>
      </w:r>
      <w:r>
        <w:rPr>
          <w:rFonts w:ascii="Times New Roman"/>
          <w:b w:val="false"/>
          <w:i w:val="false"/>
          <w:color w:val="000000"/>
          <w:sz w:val="28"/>
        </w:rPr>
        <w:t>С, должны быть утеплены грузоотправителем.</w:t>
      </w:r>
      <w:r>
        <w:br/>
      </w:r>
      <w:r>
        <w:rPr>
          <w:rFonts w:ascii="Times New Roman"/>
          <w:b w:val="false"/>
          <w:i w:val="false"/>
          <w:color w:val="000000"/>
          <w:sz w:val="28"/>
        </w:rPr>
        <w:t>
</w:t>
      </w:r>
      <w:r>
        <w:rPr>
          <w:rFonts w:ascii="Times New Roman"/>
          <w:b w:val="false"/>
          <w:i w:val="false"/>
          <w:color w:val="000000"/>
          <w:sz w:val="28"/>
        </w:rPr>
        <w:t>
      251. Автотранспортные средства, выделяемые перевозчиками для перевозок картофеля и других овощей, имеют необходимый такелаж: брезент, веревки.</w:t>
      </w:r>
      <w:r>
        <w:br/>
      </w:r>
      <w:r>
        <w:rPr>
          <w:rFonts w:ascii="Times New Roman"/>
          <w:b w:val="false"/>
          <w:i w:val="false"/>
          <w:color w:val="000000"/>
          <w:sz w:val="28"/>
        </w:rPr>
        <w:t>
</w:t>
      </w:r>
      <w:r>
        <w:rPr>
          <w:rFonts w:ascii="Times New Roman"/>
          <w:b w:val="false"/>
          <w:i w:val="false"/>
          <w:color w:val="000000"/>
          <w:sz w:val="28"/>
        </w:rPr>
        <w:t>
      При постоянных перевозках капусты борта автотранспортных средств могут быть наращены до высоты 1,4 м, а при перевозке других овощей и картофеля – до высоты 0,9 м от пола кузова.</w:t>
      </w:r>
      <w:r>
        <w:br/>
      </w:r>
      <w:r>
        <w:rPr>
          <w:rFonts w:ascii="Times New Roman"/>
          <w:b w:val="false"/>
          <w:i w:val="false"/>
          <w:color w:val="000000"/>
          <w:sz w:val="28"/>
        </w:rPr>
        <w:t>
</w:t>
      </w:r>
      <w:r>
        <w:rPr>
          <w:rFonts w:ascii="Times New Roman"/>
          <w:b w:val="false"/>
          <w:i w:val="false"/>
          <w:color w:val="000000"/>
          <w:sz w:val="28"/>
        </w:rPr>
        <w:t>
      252. Грузоотправитель укладывает ящики, мешки, кули с овощами и картофелем в кузова автотранспортных средств плотными рядами без промежутков между грузовыми местами.</w:t>
      </w:r>
      <w:r>
        <w:br/>
      </w:r>
      <w:r>
        <w:rPr>
          <w:rFonts w:ascii="Times New Roman"/>
          <w:b w:val="false"/>
          <w:i w:val="false"/>
          <w:color w:val="000000"/>
          <w:sz w:val="28"/>
        </w:rPr>
        <w:t>
</w:t>
      </w:r>
      <w:r>
        <w:rPr>
          <w:rFonts w:ascii="Times New Roman"/>
          <w:b w:val="false"/>
          <w:i w:val="false"/>
          <w:color w:val="000000"/>
          <w:sz w:val="28"/>
        </w:rPr>
        <w:t>
      253. При перевозке картофеля и других овощей в контейнерах или автотранспортных средствах – фургонах в адрес одного грузополучателя, груз отправляется за пломбой грузоотправителя.</w:t>
      </w:r>
    </w:p>
    <w:bookmarkEnd w:id="48"/>
    <w:bookmarkStart w:name="z513" w:id="49"/>
    <w:p>
      <w:pPr>
        <w:spacing w:after="0"/>
        <w:ind w:left="0"/>
        <w:jc w:val="left"/>
      </w:pPr>
      <w:r>
        <w:rPr>
          <w:rFonts w:ascii="Times New Roman"/>
          <w:b/>
          <w:i w:val="false"/>
          <w:color w:val="000000"/>
        </w:rPr>
        <w:t xml:space="preserve"> 
§ 10. Особенности перевозок животных</w:t>
      </w:r>
    </w:p>
    <w:bookmarkEnd w:id="49"/>
    <w:bookmarkStart w:name="z514" w:id="50"/>
    <w:p>
      <w:pPr>
        <w:spacing w:after="0"/>
        <w:ind w:left="0"/>
        <w:jc w:val="both"/>
      </w:pPr>
      <w:r>
        <w:rPr>
          <w:rFonts w:ascii="Times New Roman"/>
          <w:b w:val="false"/>
          <w:i w:val="false"/>
          <w:color w:val="000000"/>
          <w:sz w:val="28"/>
        </w:rPr>
        <w:t>
      254. Перевозка животных (включая птиц, пушных зверей, зоопарковых животных, рыб и пчел) осуществляется специализированными автотранспортными средствами, а при их отсутствии или недостатке на специально оборудованных бортовых автотранспортных средствах.</w:t>
      </w:r>
      <w:r>
        <w:br/>
      </w:r>
      <w:r>
        <w:rPr>
          <w:rFonts w:ascii="Times New Roman"/>
          <w:b w:val="false"/>
          <w:i w:val="false"/>
          <w:color w:val="000000"/>
          <w:sz w:val="28"/>
        </w:rPr>
        <w:t>
</w:t>
      </w:r>
      <w:r>
        <w:rPr>
          <w:rFonts w:ascii="Times New Roman"/>
          <w:b w:val="false"/>
          <w:i w:val="false"/>
          <w:color w:val="000000"/>
          <w:sz w:val="28"/>
        </w:rPr>
        <w:t>
      Перевозка животных в самосвалах – не допускается.</w:t>
      </w:r>
      <w:r>
        <w:br/>
      </w:r>
      <w:r>
        <w:rPr>
          <w:rFonts w:ascii="Times New Roman"/>
          <w:b w:val="false"/>
          <w:i w:val="false"/>
          <w:color w:val="000000"/>
          <w:sz w:val="28"/>
        </w:rPr>
        <w:t>
      </w:t>
      </w:r>
      <w:r>
        <w:rPr>
          <w:rFonts w:ascii="Times New Roman"/>
          <w:b w:val="false"/>
          <w:i w:val="false"/>
          <w:color w:val="ff0000"/>
          <w:sz w:val="28"/>
        </w:rPr>
        <w:t xml:space="preserve">Сноска. Пункт 254 с изменением, внесенным постановлением Правительства РК от 04.12.2013 </w:t>
      </w:r>
      <w:r>
        <w:rPr>
          <w:rFonts w:ascii="Times New Roman"/>
          <w:b w:val="false"/>
          <w:i w:val="false"/>
          <w:color w:val="000000"/>
          <w:sz w:val="28"/>
        </w:rPr>
        <w:t>№ 1306</w:t>
      </w:r>
      <w:r>
        <w:rPr>
          <w:rFonts w:ascii="Times New Roman"/>
          <w:b w:val="false"/>
          <w:i w:val="false"/>
          <w:color w:val="ff0000"/>
          <w:sz w:val="28"/>
        </w:rPr>
        <w:t xml:space="preserve"> (вводится в действие по истечении десяти календарных дней со дня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255. Оборудование автотранспортных средств включает наращивание бортов на высоту до 2 м от пола кузова для перевозки крупного рогатого скота и лошадей и до 1,5 м – для транспортировки овец, коз и свиней и установку поперечных и продольных брусьев.</w:t>
      </w:r>
      <w:r>
        <w:br/>
      </w:r>
      <w:r>
        <w:rPr>
          <w:rFonts w:ascii="Times New Roman"/>
          <w:b w:val="false"/>
          <w:i w:val="false"/>
          <w:color w:val="000000"/>
          <w:sz w:val="28"/>
        </w:rPr>
        <w:t>
</w:t>
      </w:r>
      <w:r>
        <w:rPr>
          <w:rFonts w:ascii="Times New Roman"/>
          <w:b w:val="false"/>
          <w:i w:val="false"/>
          <w:color w:val="000000"/>
          <w:sz w:val="28"/>
        </w:rPr>
        <w:t>
      Оборудование и приспособления, необходимые для перевозки животных, предоставляются и устанавливаются на автотранспортном средстве грузоотправителем.</w:t>
      </w:r>
      <w:r>
        <w:br/>
      </w:r>
      <w:r>
        <w:rPr>
          <w:rFonts w:ascii="Times New Roman"/>
          <w:b w:val="false"/>
          <w:i w:val="false"/>
          <w:color w:val="000000"/>
          <w:sz w:val="28"/>
        </w:rPr>
        <w:t>
</w:t>
      </w:r>
      <w:r>
        <w:rPr>
          <w:rFonts w:ascii="Times New Roman"/>
          <w:b w:val="false"/>
          <w:i w:val="false"/>
          <w:color w:val="000000"/>
          <w:sz w:val="28"/>
        </w:rPr>
        <w:t>
      При необходимости размещения сопровождающего лица в кузове автотранспортного средства около животных грузоотправителем оборудуется специальное место (при перевозке крупных животных – в передней части кузова), отгороженное от животных.</w:t>
      </w:r>
      <w:r>
        <w:br/>
      </w:r>
      <w:r>
        <w:rPr>
          <w:rFonts w:ascii="Times New Roman"/>
          <w:b w:val="false"/>
          <w:i w:val="false"/>
          <w:color w:val="000000"/>
          <w:sz w:val="28"/>
        </w:rPr>
        <w:t>
</w:t>
      </w:r>
      <w:r>
        <w:rPr>
          <w:rFonts w:ascii="Times New Roman"/>
          <w:b w:val="false"/>
          <w:i w:val="false"/>
          <w:color w:val="000000"/>
          <w:sz w:val="28"/>
        </w:rPr>
        <w:t>
      В случаях, когда по требованию грузоотправителя для защиты животных при перевозке их в неблагоприятных климатических условиях (сильная жара, осеннее и зимнее время) кузов автотранспортного средства закрывают брезентом, предоставляемым перевозчиком, а другие необходимые материалы – грузоотправителем.</w:t>
      </w:r>
      <w:r>
        <w:br/>
      </w:r>
      <w:r>
        <w:rPr>
          <w:rFonts w:ascii="Times New Roman"/>
          <w:b w:val="false"/>
          <w:i w:val="false"/>
          <w:color w:val="000000"/>
          <w:sz w:val="28"/>
        </w:rPr>
        <w:t>
</w:t>
      </w:r>
      <w:r>
        <w:rPr>
          <w:rFonts w:ascii="Times New Roman"/>
          <w:b w:val="false"/>
          <w:i w:val="false"/>
          <w:color w:val="000000"/>
          <w:sz w:val="28"/>
        </w:rPr>
        <w:t>
      256. Пол кузова автотранспортного средства должен быть исправен, в кузове не должно быть выступающих концов болтов, гвоздей и других предметов, которые могут поранить животных.</w:t>
      </w:r>
      <w:r>
        <w:br/>
      </w:r>
      <w:r>
        <w:rPr>
          <w:rFonts w:ascii="Times New Roman"/>
          <w:b w:val="false"/>
          <w:i w:val="false"/>
          <w:color w:val="000000"/>
          <w:sz w:val="28"/>
        </w:rPr>
        <w:t>
</w:t>
      </w:r>
      <w:r>
        <w:rPr>
          <w:rFonts w:ascii="Times New Roman"/>
          <w:b w:val="false"/>
          <w:i w:val="false"/>
          <w:color w:val="000000"/>
          <w:sz w:val="28"/>
        </w:rPr>
        <w:t>
      При перевозках скота на пол кузова укладывается подстилка из соломы, толщиной, обеспечивающей поглощение мочи, выделяемой животными. Удаление подстилки из кузова в пути следования не допускается.</w:t>
      </w:r>
      <w:r>
        <w:br/>
      </w:r>
      <w:r>
        <w:rPr>
          <w:rFonts w:ascii="Times New Roman"/>
          <w:b w:val="false"/>
          <w:i w:val="false"/>
          <w:color w:val="000000"/>
          <w:sz w:val="28"/>
        </w:rPr>
        <w:t>
</w:t>
      </w:r>
      <w:r>
        <w:rPr>
          <w:rFonts w:ascii="Times New Roman"/>
          <w:b w:val="false"/>
          <w:i w:val="false"/>
          <w:color w:val="000000"/>
          <w:sz w:val="28"/>
        </w:rPr>
        <w:t>
      257. Перевозка мелких животных и птиц производится в клетках с непроницаемым дном. Грузоотправитель устанавливает клетки в кузове автотранспортных средств так, чтобы обеспечить в каждой клетке свободную циркуляцию воздуха. После погрузки, клетки с мелкими животными и птицей надежно закрепляются грузоотправителем.</w:t>
      </w:r>
      <w:r>
        <w:br/>
      </w:r>
      <w:r>
        <w:rPr>
          <w:rFonts w:ascii="Times New Roman"/>
          <w:b w:val="false"/>
          <w:i w:val="false"/>
          <w:color w:val="000000"/>
          <w:sz w:val="28"/>
        </w:rPr>
        <w:t>
</w:t>
      </w:r>
      <w:r>
        <w:rPr>
          <w:rFonts w:ascii="Times New Roman"/>
          <w:b w:val="false"/>
          <w:i w:val="false"/>
          <w:color w:val="000000"/>
          <w:sz w:val="28"/>
        </w:rPr>
        <w:t>
      Пушные звери в зависимости от их вида предъявляются к перевозке грузоотправителем в металлических или прочных деревянных клетках с металлической решетчатой дверцей. Дверцы клеток имеют прочные запоры, исключающие возможность самооткрывания, и запираться на замки.</w:t>
      </w:r>
      <w:r>
        <w:br/>
      </w:r>
      <w:r>
        <w:rPr>
          <w:rFonts w:ascii="Times New Roman"/>
          <w:b w:val="false"/>
          <w:i w:val="false"/>
          <w:color w:val="000000"/>
          <w:sz w:val="28"/>
        </w:rPr>
        <w:t>
</w:t>
      </w:r>
      <w:r>
        <w:rPr>
          <w:rFonts w:ascii="Times New Roman"/>
          <w:b w:val="false"/>
          <w:i w:val="false"/>
          <w:color w:val="000000"/>
          <w:sz w:val="28"/>
        </w:rPr>
        <w:t>
      258. Движение автотранспортных средств осуществляется без резких рывков и остановок, со снижением скорости движения перед закруглениями дорог, со скоростью, обеспечивающей устойчивость животных и транспортной тары в процессе транспортировки.</w:t>
      </w:r>
      <w:r>
        <w:br/>
      </w:r>
      <w:r>
        <w:rPr>
          <w:rFonts w:ascii="Times New Roman"/>
          <w:b w:val="false"/>
          <w:i w:val="false"/>
          <w:color w:val="000000"/>
          <w:sz w:val="28"/>
        </w:rPr>
        <w:t>
</w:t>
      </w:r>
      <w:r>
        <w:rPr>
          <w:rFonts w:ascii="Times New Roman"/>
          <w:b w:val="false"/>
          <w:i w:val="false"/>
          <w:color w:val="000000"/>
          <w:sz w:val="28"/>
        </w:rPr>
        <w:t>
      259. После каждого часа движения рекомендуется производить остановку автотранспортных средств на 15 – 20 минут.</w:t>
      </w:r>
      <w:r>
        <w:br/>
      </w:r>
      <w:r>
        <w:rPr>
          <w:rFonts w:ascii="Times New Roman"/>
          <w:b w:val="false"/>
          <w:i w:val="false"/>
          <w:color w:val="000000"/>
          <w:sz w:val="28"/>
        </w:rPr>
        <w:t>
</w:t>
      </w:r>
      <w:r>
        <w:rPr>
          <w:rFonts w:ascii="Times New Roman"/>
          <w:b w:val="false"/>
          <w:i w:val="false"/>
          <w:color w:val="000000"/>
          <w:sz w:val="28"/>
        </w:rPr>
        <w:t>
      260. Поение животных в пути производится не менее одного раза в день в зимний период и не менее двух раз в летний период.</w:t>
      </w:r>
      <w:r>
        <w:br/>
      </w:r>
      <w:r>
        <w:rPr>
          <w:rFonts w:ascii="Times New Roman"/>
          <w:b w:val="false"/>
          <w:i w:val="false"/>
          <w:color w:val="000000"/>
          <w:sz w:val="28"/>
        </w:rPr>
        <w:t>
</w:t>
      </w:r>
      <w:r>
        <w:rPr>
          <w:rFonts w:ascii="Times New Roman"/>
          <w:b w:val="false"/>
          <w:i w:val="false"/>
          <w:color w:val="000000"/>
          <w:sz w:val="28"/>
        </w:rPr>
        <w:t>
      261. Если продолжительность перевозок животных автотранспортным средством составляет менее 12 часов, то в этом случае кормление в пути может не производиться.</w:t>
      </w:r>
      <w:r>
        <w:br/>
      </w:r>
      <w:r>
        <w:rPr>
          <w:rFonts w:ascii="Times New Roman"/>
          <w:b w:val="false"/>
          <w:i w:val="false"/>
          <w:color w:val="000000"/>
          <w:sz w:val="28"/>
        </w:rPr>
        <w:t>
</w:t>
      </w:r>
      <w:r>
        <w:rPr>
          <w:rFonts w:ascii="Times New Roman"/>
          <w:b w:val="false"/>
          <w:i w:val="false"/>
          <w:color w:val="000000"/>
          <w:sz w:val="28"/>
        </w:rPr>
        <w:t>
      262. Перевозчиком не возмещаются расходы, связанные с падежом животных в пути следования из-за болезни, неправильного размещения и крепления их в автотранспортных средствах, а также несоответствия температуры воздуха условиям перевозок отдельных видов животных, если договором не предусмотрено иное.</w:t>
      </w:r>
      <w:r>
        <w:br/>
      </w:r>
      <w:r>
        <w:rPr>
          <w:rFonts w:ascii="Times New Roman"/>
          <w:b w:val="false"/>
          <w:i w:val="false"/>
          <w:color w:val="000000"/>
          <w:sz w:val="28"/>
        </w:rPr>
        <w:t>
</w:t>
      </w:r>
      <w:r>
        <w:rPr>
          <w:rFonts w:ascii="Times New Roman"/>
          <w:b w:val="false"/>
          <w:i w:val="false"/>
          <w:color w:val="000000"/>
          <w:sz w:val="28"/>
        </w:rPr>
        <w:t>
      263. Под погрузку животных подаются чистые и продезинфицированные автотранспортные средства. Пригодность автотранспортных средств для перевозки животных и качество санитарной обработки контролируется органами государственного ветеринарно-санитарного контроля и надзора.</w:t>
      </w:r>
      <w:r>
        <w:br/>
      </w:r>
      <w:r>
        <w:rPr>
          <w:rFonts w:ascii="Times New Roman"/>
          <w:b w:val="false"/>
          <w:i w:val="false"/>
          <w:color w:val="000000"/>
          <w:sz w:val="28"/>
        </w:rPr>
        <w:t>
</w:t>
      </w:r>
      <w:r>
        <w:rPr>
          <w:rFonts w:ascii="Times New Roman"/>
          <w:b w:val="false"/>
          <w:i w:val="false"/>
          <w:color w:val="000000"/>
          <w:sz w:val="28"/>
        </w:rPr>
        <w:t>
      Все животные осматриваются ветеринарным врачом хозяйства (базы, организации), которому они принадлежат, и ветеринарно-санитарным инспектором государственного ветеринарно-санитарного контроля и надзора перед погрузкой и во время погрузки.</w:t>
      </w:r>
      <w:r>
        <w:br/>
      </w:r>
      <w:r>
        <w:rPr>
          <w:rFonts w:ascii="Times New Roman"/>
          <w:b w:val="false"/>
          <w:i w:val="false"/>
          <w:color w:val="000000"/>
          <w:sz w:val="28"/>
        </w:rPr>
        <w:t>
</w:t>
      </w:r>
      <w:r>
        <w:rPr>
          <w:rFonts w:ascii="Times New Roman"/>
          <w:b w:val="false"/>
          <w:i w:val="false"/>
          <w:color w:val="000000"/>
          <w:sz w:val="28"/>
        </w:rPr>
        <w:t>
      264. Грузоотправитель производит погрузку в одно автотранспортное средство животных, однородных по виду, полу и возрасту.</w:t>
      </w:r>
      <w:r>
        <w:br/>
      </w:r>
      <w:r>
        <w:rPr>
          <w:rFonts w:ascii="Times New Roman"/>
          <w:b w:val="false"/>
          <w:i w:val="false"/>
          <w:color w:val="000000"/>
          <w:sz w:val="28"/>
        </w:rPr>
        <w:t>
</w:t>
      </w:r>
      <w:r>
        <w:rPr>
          <w:rFonts w:ascii="Times New Roman"/>
          <w:b w:val="false"/>
          <w:i w:val="false"/>
          <w:color w:val="000000"/>
          <w:sz w:val="28"/>
        </w:rPr>
        <w:t>
      При невозможности раздельной погрузки в одно автотранспортное средство животных разного вида, пола и возраста перевозка допускается при условии отделения их друг от друга надежными перегородками.</w:t>
      </w:r>
      <w:r>
        <w:br/>
      </w:r>
      <w:r>
        <w:rPr>
          <w:rFonts w:ascii="Times New Roman"/>
          <w:b w:val="false"/>
          <w:i w:val="false"/>
          <w:color w:val="000000"/>
          <w:sz w:val="28"/>
        </w:rPr>
        <w:t>
</w:t>
      </w:r>
      <w:r>
        <w:rPr>
          <w:rFonts w:ascii="Times New Roman"/>
          <w:b w:val="false"/>
          <w:i w:val="false"/>
          <w:color w:val="000000"/>
          <w:sz w:val="28"/>
        </w:rPr>
        <w:t>
      265. Грузоотправитель при погрузке размещает крупных животных (лошадей, коров, быков и других) в автотранспортных средствах головой к кабине и прочно привязывает.</w:t>
      </w:r>
      <w:r>
        <w:br/>
      </w:r>
      <w:r>
        <w:rPr>
          <w:rFonts w:ascii="Times New Roman"/>
          <w:b w:val="false"/>
          <w:i w:val="false"/>
          <w:color w:val="000000"/>
          <w:sz w:val="28"/>
        </w:rPr>
        <w:t>
</w:t>
      </w:r>
      <w:r>
        <w:rPr>
          <w:rFonts w:ascii="Times New Roman"/>
          <w:b w:val="false"/>
          <w:i w:val="false"/>
          <w:color w:val="000000"/>
          <w:sz w:val="28"/>
        </w:rPr>
        <w:t>
      Молодняк крупного рогатого скота, свиней, овец, коз и других мелких животных разрешается перевозить без привязки, но в таком количестве, чтобы все животные могли лежать в кузове автотранспортного средства. Больные животные не перевозятся.</w:t>
      </w:r>
      <w:r>
        <w:br/>
      </w:r>
      <w:r>
        <w:rPr>
          <w:rFonts w:ascii="Times New Roman"/>
          <w:b w:val="false"/>
          <w:i w:val="false"/>
          <w:color w:val="000000"/>
          <w:sz w:val="28"/>
        </w:rPr>
        <w:t>
</w:t>
      </w:r>
      <w:r>
        <w:rPr>
          <w:rFonts w:ascii="Times New Roman"/>
          <w:b w:val="false"/>
          <w:i w:val="false"/>
          <w:color w:val="000000"/>
          <w:sz w:val="28"/>
        </w:rPr>
        <w:t>
      Лошади перевозятся не подкованными.</w:t>
      </w:r>
      <w:r>
        <w:br/>
      </w:r>
      <w:r>
        <w:rPr>
          <w:rFonts w:ascii="Times New Roman"/>
          <w:b w:val="false"/>
          <w:i w:val="false"/>
          <w:color w:val="000000"/>
          <w:sz w:val="28"/>
        </w:rPr>
        <w:t>
</w:t>
      </w:r>
      <w:r>
        <w:rPr>
          <w:rFonts w:ascii="Times New Roman"/>
          <w:b w:val="false"/>
          <w:i w:val="false"/>
          <w:color w:val="000000"/>
          <w:sz w:val="28"/>
        </w:rPr>
        <w:t>
      266. При перевозках животных автотранспортным средством через неблагополучные по какой-либо заразной болезни территории, маршруты устанавливаются соответствующими органами государственного ветеринарно-санитарного контроля и надзора по согласованию с местными исполнительными органами:</w:t>
      </w:r>
      <w:r>
        <w:br/>
      </w:r>
      <w:r>
        <w:rPr>
          <w:rFonts w:ascii="Times New Roman"/>
          <w:b w:val="false"/>
          <w:i w:val="false"/>
          <w:color w:val="000000"/>
          <w:sz w:val="28"/>
        </w:rPr>
        <w:t>
</w:t>
      </w:r>
      <w:r>
        <w:rPr>
          <w:rFonts w:ascii="Times New Roman"/>
          <w:b w:val="false"/>
          <w:i w:val="false"/>
          <w:color w:val="000000"/>
          <w:sz w:val="28"/>
        </w:rPr>
        <w:t>
      1) при внутрирайонных и пригородных перевозках – главным государственным ветеринарно-санитарным инспектором района (города);</w:t>
      </w:r>
      <w:r>
        <w:br/>
      </w:r>
      <w:r>
        <w:rPr>
          <w:rFonts w:ascii="Times New Roman"/>
          <w:b w:val="false"/>
          <w:i w:val="false"/>
          <w:color w:val="000000"/>
          <w:sz w:val="28"/>
        </w:rPr>
        <w:t>
</w:t>
      </w:r>
      <w:r>
        <w:rPr>
          <w:rFonts w:ascii="Times New Roman"/>
          <w:b w:val="false"/>
          <w:i w:val="false"/>
          <w:color w:val="000000"/>
          <w:sz w:val="28"/>
        </w:rPr>
        <w:t>
      2) при межрайонных перевозках – ветеринарно-санитарными органами областей;</w:t>
      </w:r>
      <w:r>
        <w:br/>
      </w:r>
      <w:r>
        <w:rPr>
          <w:rFonts w:ascii="Times New Roman"/>
          <w:b w:val="false"/>
          <w:i w:val="false"/>
          <w:color w:val="000000"/>
          <w:sz w:val="28"/>
        </w:rPr>
        <w:t>
</w:t>
      </w:r>
      <w:r>
        <w:rPr>
          <w:rFonts w:ascii="Times New Roman"/>
          <w:b w:val="false"/>
          <w:i w:val="false"/>
          <w:color w:val="000000"/>
          <w:sz w:val="28"/>
        </w:rPr>
        <w:t>
      3) при межобластных и международных перевозках – уполномоченным органом в области ветеринарии.</w:t>
      </w:r>
      <w:r>
        <w:br/>
      </w:r>
      <w:r>
        <w:rPr>
          <w:rFonts w:ascii="Times New Roman"/>
          <w:b w:val="false"/>
          <w:i w:val="false"/>
          <w:color w:val="000000"/>
          <w:sz w:val="28"/>
        </w:rPr>
        <w:t>
</w:t>
      </w:r>
      <w:r>
        <w:rPr>
          <w:rFonts w:ascii="Times New Roman"/>
          <w:b w:val="false"/>
          <w:i w:val="false"/>
          <w:color w:val="000000"/>
          <w:sz w:val="28"/>
        </w:rPr>
        <w:t>
      267. Для погрузки животных с земли в специализированные автотранспортные средства используется задняя дверь-трап. Вначале производится загрузка первого отсека. Животных устанавливают головами вперед по ходу движения, привязывают к кольцам, расположенным на передней стенке кузова, после этого первая перегородка закрывается. Затем загружается второй отсек и так далее.</w:t>
      </w:r>
      <w:r>
        <w:br/>
      </w:r>
      <w:r>
        <w:rPr>
          <w:rFonts w:ascii="Times New Roman"/>
          <w:b w:val="false"/>
          <w:i w:val="false"/>
          <w:color w:val="000000"/>
          <w:sz w:val="28"/>
        </w:rPr>
        <w:t>
</w:t>
      </w:r>
      <w:r>
        <w:rPr>
          <w:rFonts w:ascii="Times New Roman"/>
          <w:b w:val="false"/>
          <w:i w:val="false"/>
          <w:color w:val="000000"/>
          <w:sz w:val="28"/>
        </w:rPr>
        <w:t>
      268. Последовательность загрузки отсеков специализированного автотранспортного средства животными через боковую дверь и с использованием задней двери-трапа указана в </w:t>
      </w:r>
      <w:r>
        <w:rPr>
          <w:rFonts w:ascii="Times New Roman"/>
          <w:b w:val="false"/>
          <w:i w:val="false"/>
          <w:color w:val="000000"/>
          <w:sz w:val="28"/>
        </w:rPr>
        <w:t>приложении 11</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269. Погрузка животных с земли в неспециализированные автотранспортные средства производится по приставным мостикам.</w:t>
      </w:r>
      <w:r>
        <w:br/>
      </w:r>
      <w:r>
        <w:rPr>
          <w:rFonts w:ascii="Times New Roman"/>
          <w:b w:val="false"/>
          <w:i w:val="false"/>
          <w:color w:val="000000"/>
          <w:sz w:val="28"/>
        </w:rPr>
        <w:t>
</w:t>
      </w:r>
      <w:r>
        <w:rPr>
          <w:rFonts w:ascii="Times New Roman"/>
          <w:b w:val="false"/>
          <w:i w:val="false"/>
          <w:color w:val="000000"/>
          <w:sz w:val="28"/>
        </w:rPr>
        <w:t>
      При этом грузоотправитель предварительно снимает разграничительные брусья с кузова автотранспортного средства, заводит животных и ставит их по ходу движения, привязывает к переднему поперечному брусу на короткой привязи, закрывает задний борт и устанавливает разграничительные брусья в автотранспортное средство.</w:t>
      </w:r>
      <w:r>
        <w:br/>
      </w:r>
      <w:r>
        <w:rPr>
          <w:rFonts w:ascii="Times New Roman"/>
          <w:b w:val="false"/>
          <w:i w:val="false"/>
          <w:color w:val="000000"/>
          <w:sz w:val="28"/>
        </w:rPr>
        <w:t>
</w:t>
      </w:r>
      <w:r>
        <w:rPr>
          <w:rFonts w:ascii="Times New Roman"/>
          <w:b w:val="false"/>
          <w:i w:val="false"/>
          <w:color w:val="000000"/>
          <w:sz w:val="28"/>
        </w:rPr>
        <w:t>
      270. Способы погрузки животных на автотранспортные средства, их размещение, а также нормы перевозки в одном автотранспортном средстве животных, устанавливаются грузоотправителем, с учетом условий перевозок (типа автотранспортных средств, вида и возраста животных, дальности перевозок, времени года, состояния дорожного покрытия и так далее), наиболее полного использования грузоподъемности и вместимости автотранспортных средств и обеспечения сохранности перевозимых животных и автотранспортных средств.</w:t>
      </w:r>
      <w:r>
        <w:br/>
      </w:r>
      <w:r>
        <w:rPr>
          <w:rFonts w:ascii="Times New Roman"/>
          <w:b w:val="false"/>
          <w:i w:val="false"/>
          <w:color w:val="000000"/>
          <w:sz w:val="28"/>
        </w:rPr>
        <w:t>
</w:t>
      </w:r>
      <w:r>
        <w:rPr>
          <w:rFonts w:ascii="Times New Roman"/>
          <w:b w:val="false"/>
          <w:i w:val="false"/>
          <w:color w:val="000000"/>
          <w:sz w:val="28"/>
        </w:rPr>
        <w:t>
      271. По прибытии автотранспортного средства в пункт назначения животных незамедлительно выгружают. Разгрузка животных производится в обратном порядке, принятом при погрузке.</w:t>
      </w:r>
      <w:r>
        <w:br/>
      </w:r>
      <w:r>
        <w:rPr>
          <w:rFonts w:ascii="Times New Roman"/>
          <w:b w:val="false"/>
          <w:i w:val="false"/>
          <w:color w:val="000000"/>
          <w:sz w:val="28"/>
        </w:rPr>
        <w:t>
</w:t>
      </w:r>
      <w:r>
        <w:rPr>
          <w:rFonts w:ascii="Times New Roman"/>
          <w:b w:val="false"/>
          <w:i w:val="false"/>
          <w:color w:val="000000"/>
          <w:sz w:val="28"/>
        </w:rPr>
        <w:t>
      272. Для сопровождения и ухода за животными в пути грузоотправитель выделяет сопровождающих лиц для приема животных к перевозке, ухода за животными в пути, поения, кормления, наблюдения за креплением, охраной животных, сдачи животных грузополучателю.</w:t>
      </w:r>
      <w:r>
        <w:br/>
      </w:r>
      <w:r>
        <w:rPr>
          <w:rFonts w:ascii="Times New Roman"/>
          <w:b w:val="false"/>
          <w:i w:val="false"/>
          <w:color w:val="000000"/>
          <w:sz w:val="28"/>
        </w:rPr>
        <w:t>
</w:t>
      </w:r>
      <w:r>
        <w:rPr>
          <w:rFonts w:ascii="Times New Roman"/>
          <w:b w:val="false"/>
          <w:i w:val="false"/>
          <w:color w:val="000000"/>
          <w:sz w:val="28"/>
        </w:rPr>
        <w:t>
      273. На погруженных в автотранспортное средство животных грузоотправитель выдает старшему сопровождающему лицу необходимые документы (ветеринарный сертификат установленной формы, гуртовую ведомость, товарно-транспортную накладную и так далее).</w:t>
      </w:r>
      <w:r>
        <w:br/>
      </w:r>
      <w:r>
        <w:rPr>
          <w:rFonts w:ascii="Times New Roman"/>
          <w:b w:val="false"/>
          <w:i w:val="false"/>
          <w:color w:val="000000"/>
          <w:sz w:val="28"/>
        </w:rPr>
        <w:t>
</w:t>
      </w:r>
      <w:r>
        <w:rPr>
          <w:rFonts w:ascii="Times New Roman"/>
          <w:b w:val="false"/>
          <w:i w:val="false"/>
          <w:color w:val="000000"/>
          <w:sz w:val="28"/>
        </w:rPr>
        <w:t>
      При перевозке животных на нескольких автотранспортных средствах, следующих колонной, необходимые документы (кроме товарно-транспортной накладной) могут выдаваться на всю партию перевозимых животных.</w:t>
      </w:r>
      <w:r>
        <w:br/>
      </w:r>
      <w:r>
        <w:rPr>
          <w:rFonts w:ascii="Times New Roman"/>
          <w:b w:val="false"/>
          <w:i w:val="false"/>
          <w:color w:val="000000"/>
          <w:sz w:val="28"/>
        </w:rPr>
        <w:t>
</w:t>
      </w:r>
      <w:r>
        <w:rPr>
          <w:rFonts w:ascii="Times New Roman"/>
          <w:b w:val="false"/>
          <w:i w:val="false"/>
          <w:color w:val="000000"/>
          <w:sz w:val="28"/>
        </w:rPr>
        <w:t>
      274. К перевозке допускается только животные, предварительно прошедшие ветеринарный осмотр. На каждую партию животных выдается соответствующий ветеринарный сертификат, оформленный</w:t>
      </w:r>
      <w:r>
        <w:rPr>
          <w:rFonts w:ascii="Times New Roman"/>
          <w:b/>
          <w:i w:val="false"/>
          <w:color w:val="000000"/>
          <w:sz w:val="28"/>
        </w:rPr>
        <w:t xml:space="preserve"> в </w:t>
      </w:r>
      <w:r>
        <w:rPr>
          <w:rFonts w:ascii="Times New Roman"/>
          <w:b w:val="false"/>
          <w:i w:val="false"/>
          <w:color w:val="000000"/>
          <w:sz w:val="28"/>
        </w:rPr>
        <w:t>порядке, установленном уполномоченным государственным органом в области ветеринарии.</w:t>
      </w:r>
      <w:r>
        <w:br/>
      </w:r>
      <w:r>
        <w:rPr>
          <w:rFonts w:ascii="Times New Roman"/>
          <w:b w:val="false"/>
          <w:i w:val="false"/>
          <w:color w:val="000000"/>
          <w:sz w:val="28"/>
        </w:rPr>
        <w:t>
</w:t>
      </w:r>
      <w:r>
        <w:rPr>
          <w:rFonts w:ascii="Times New Roman"/>
          <w:b w:val="false"/>
          <w:i w:val="false"/>
          <w:color w:val="000000"/>
          <w:sz w:val="28"/>
        </w:rPr>
        <w:t>
      Представление одного ветеринарного сертификата на несколько автотранспортных средств допускается лишь при условии следования в адрес одного грузополучателя. В этом случае ветеринарный сертификат выдается старшему сопровождающему. Не допускается перевозка животных без ветеринарного сертификата, выданного в установленном законодательством порядке.</w:t>
      </w:r>
      <w:r>
        <w:br/>
      </w:r>
      <w:r>
        <w:rPr>
          <w:rFonts w:ascii="Times New Roman"/>
          <w:b w:val="false"/>
          <w:i w:val="false"/>
          <w:color w:val="000000"/>
          <w:sz w:val="28"/>
        </w:rPr>
        <w:t>
</w:t>
      </w:r>
      <w:r>
        <w:rPr>
          <w:rFonts w:ascii="Times New Roman"/>
          <w:b w:val="false"/>
          <w:i w:val="false"/>
          <w:color w:val="000000"/>
          <w:sz w:val="28"/>
        </w:rPr>
        <w:t>
      275. При заболевании животного в пути, сопровождающее лицо обращается в ближайший ветеринарный пункт для осмотра заболевшего животного и действовать в дальнейшем по указанию ветеринарно-санитарного инспектора государственного ветеринарно-санитарного контроля и надзора. Убой животного допускается только в исключительных случаях, когда состояние животного не позволяет доставить его до мясозаготовительных организаций. Акт о забое подписывается ветеринарно-санитарным инспектором государственного ветеринарно-санитарного контроля и надзора. В акте указывается заключение органов государственного ветеринарно-санитарного контроля и надзора о дальнейшем использовании мяса.</w:t>
      </w:r>
      <w:r>
        <w:br/>
      </w:r>
      <w:r>
        <w:rPr>
          <w:rFonts w:ascii="Times New Roman"/>
          <w:b w:val="false"/>
          <w:i w:val="false"/>
          <w:color w:val="000000"/>
          <w:sz w:val="28"/>
        </w:rPr>
        <w:t>
</w:t>
      </w:r>
      <w:r>
        <w:rPr>
          <w:rFonts w:ascii="Times New Roman"/>
          <w:b w:val="false"/>
          <w:i w:val="false"/>
          <w:color w:val="000000"/>
          <w:sz w:val="28"/>
        </w:rPr>
        <w:t>
      276. Задержка (простой) автотранспортных средств из-за осмотра перевозимых животных ветеринарным врачом, а также по требованию старшего сопровождающего (поение, кормление, отдых животных) оформляются актами в соответствии с </w:t>
      </w:r>
      <w:r>
        <w:rPr>
          <w:rFonts w:ascii="Times New Roman"/>
          <w:b w:val="false"/>
          <w:i w:val="false"/>
          <w:color w:val="000000"/>
          <w:sz w:val="28"/>
        </w:rPr>
        <w:t>главой 11</w:t>
      </w:r>
      <w:r>
        <w:rPr>
          <w:rFonts w:ascii="Times New Roman"/>
          <w:b w:val="false"/>
          <w:i w:val="false"/>
          <w:color w:val="000000"/>
          <w:sz w:val="28"/>
        </w:rPr>
        <w:t xml:space="preserve"> настоящих Правил, подписываемыми сопровождающим лицом и водителем.</w:t>
      </w:r>
      <w:r>
        <w:br/>
      </w:r>
      <w:r>
        <w:rPr>
          <w:rFonts w:ascii="Times New Roman"/>
          <w:b w:val="false"/>
          <w:i w:val="false"/>
          <w:color w:val="000000"/>
          <w:sz w:val="28"/>
        </w:rPr>
        <w:t>
</w:t>
      </w:r>
      <w:r>
        <w:rPr>
          <w:rFonts w:ascii="Times New Roman"/>
          <w:b w:val="false"/>
          <w:i w:val="false"/>
          <w:color w:val="000000"/>
          <w:sz w:val="28"/>
        </w:rPr>
        <w:t>
      Простои и заезды в ветеринарное учреждение для осмотра животных ветеринарным врачом, а также простои для поения, кормления и отдыха животных оплачиваются грузоотправителем, если иное не предусмотрено договором.</w:t>
      </w:r>
      <w:r>
        <w:br/>
      </w:r>
      <w:r>
        <w:rPr>
          <w:rFonts w:ascii="Times New Roman"/>
          <w:b w:val="false"/>
          <w:i w:val="false"/>
          <w:color w:val="000000"/>
          <w:sz w:val="28"/>
        </w:rPr>
        <w:t>
</w:t>
      </w:r>
      <w:r>
        <w:rPr>
          <w:rFonts w:ascii="Times New Roman"/>
          <w:b w:val="false"/>
          <w:i w:val="false"/>
          <w:color w:val="000000"/>
          <w:sz w:val="28"/>
        </w:rPr>
        <w:t xml:space="preserve">
      277. По прибытии к месту назначения старшее сопровождающее лицо предъявляет грузополучателю для просмотра гуртовую ведомость, путевой лист, ветеринарный сертификат, акты о падеже и вынужденном убое скота в пути и другие необходимые документы. Взвешивание скота производится грузополучателем совместно с сопровождающим лицом. Сдача скота оформляется актом. Перед грузоотправителем о доставке и сдаче животных отчитывается сопровождающее лицо. </w:t>
      </w:r>
      <w:r>
        <w:br/>
      </w:r>
      <w:r>
        <w:rPr>
          <w:rFonts w:ascii="Times New Roman"/>
          <w:b w:val="false"/>
          <w:i w:val="false"/>
          <w:color w:val="000000"/>
          <w:sz w:val="28"/>
        </w:rPr>
        <w:t>
</w:t>
      </w:r>
      <w:r>
        <w:rPr>
          <w:rFonts w:ascii="Times New Roman"/>
          <w:b w:val="false"/>
          <w:i w:val="false"/>
          <w:color w:val="000000"/>
          <w:sz w:val="28"/>
        </w:rPr>
        <w:t>
      278. Автотранспортные средства после выгрузки животных подвергаются санитарной обработке. После механической очистки автотранспортные средства подлежат дезинфекции одним из следующих дезинфицирующих средств: 2 % раствором формальдегида, раствором хлорной извести с 2-3 % содержанием активного хлора, 4 % раствором хлорамина, горячим (60 – 70</w:t>
      </w:r>
      <w:r>
        <w:rPr>
          <w:rFonts w:ascii="Times New Roman"/>
          <w:b w:val="false"/>
          <w:i w:val="false"/>
          <w:color w:val="000000"/>
          <w:vertAlign w:val="superscript"/>
        </w:rPr>
        <w:t>о</w:t>
      </w:r>
      <w:r>
        <w:rPr>
          <w:rFonts w:ascii="Times New Roman"/>
          <w:b w:val="false"/>
          <w:i w:val="false"/>
          <w:color w:val="000000"/>
          <w:sz w:val="28"/>
        </w:rPr>
        <w:t>С) 2 % раствором едкого натра, 20 % взвесью свежегашеной извести, при норме расхода каждого из указанных средств 0,5 литра на 1 квадратный метр площади. Возможно применение других дезинфицирующих средств, если они соответствуют вышеуказанным целям и разрешенных к применению в Республике Казахстан.</w:t>
      </w:r>
      <w:r>
        <w:br/>
      </w:r>
      <w:r>
        <w:rPr>
          <w:rFonts w:ascii="Times New Roman"/>
          <w:b w:val="false"/>
          <w:i w:val="false"/>
          <w:color w:val="000000"/>
          <w:sz w:val="28"/>
        </w:rPr>
        <w:t>
</w:t>
      </w:r>
      <w:r>
        <w:rPr>
          <w:rFonts w:ascii="Times New Roman"/>
          <w:b w:val="false"/>
          <w:i w:val="false"/>
          <w:color w:val="000000"/>
          <w:sz w:val="28"/>
        </w:rPr>
        <w:t>
      279. Для своевременной санитарной обработки кузовов автотранспортных средств в местах массовой выгрузки животных организованы дезинфекционно-промывочные пункты.</w:t>
      </w:r>
    </w:p>
    <w:bookmarkEnd w:id="50"/>
    <w:bookmarkStart w:name="z557" w:id="51"/>
    <w:p>
      <w:pPr>
        <w:spacing w:after="0"/>
        <w:ind w:left="0"/>
        <w:jc w:val="left"/>
      </w:pPr>
      <w:r>
        <w:rPr>
          <w:rFonts w:ascii="Times New Roman"/>
          <w:b/>
          <w:i w:val="false"/>
          <w:color w:val="000000"/>
        </w:rPr>
        <w:t xml:space="preserve"> 
§ 11. Особенности перевозок строительных грузов</w:t>
      </w:r>
    </w:p>
    <w:bookmarkEnd w:id="51"/>
    <w:bookmarkStart w:name="z558" w:id="52"/>
    <w:p>
      <w:pPr>
        <w:spacing w:after="0"/>
        <w:ind w:left="0"/>
        <w:jc w:val="both"/>
      </w:pPr>
      <w:r>
        <w:rPr>
          <w:rFonts w:ascii="Times New Roman"/>
          <w:b w:val="false"/>
          <w:i w:val="false"/>
          <w:color w:val="000000"/>
          <w:sz w:val="28"/>
        </w:rPr>
        <w:t>
      280. Перевозчики, грузоотправители и грузополучатели осуществляют перевозки кирпича пакетным способом: глиняного – на поддонах с укладкой «в елку», силикатного – на поддонах и без поддонов с ограждающими или стяжными устройствами.</w:t>
      </w:r>
      <w:r>
        <w:br/>
      </w:r>
      <w:r>
        <w:rPr>
          <w:rFonts w:ascii="Times New Roman"/>
          <w:b w:val="false"/>
          <w:i w:val="false"/>
          <w:color w:val="000000"/>
          <w:sz w:val="28"/>
        </w:rPr>
        <w:t>
</w:t>
      </w:r>
      <w:r>
        <w:rPr>
          <w:rFonts w:ascii="Times New Roman"/>
          <w:b w:val="false"/>
          <w:i w:val="false"/>
          <w:color w:val="000000"/>
          <w:sz w:val="28"/>
        </w:rPr>
        <w:t>
      281. Грузоотправитель предоставляет для перевозки кирпича поддоны, ленточные ограждения и приспособления для крепления и разделения пакетов. По договору автомобильной перевозки груза перевозчики могут принять на себя изготовление и установку на автотранспортные средства ограждающих устройств и крепежных приспособлений за счет грузоотправителя.</w:t>
      </w:r>
      <w:r>
        <w:br/>
      </w:r>
      <w:r>
        <w:rPr>
          <w:rFonts w:ascii="Times New Roman"/>
          <w:b w:val="false"/>
          <w:i w:val="false"/>
          <w:color w:val="000000"/>
          <w:sz w:val="28"/>
        </w:rPr>
        <w:t>
</w:t>
      </w:r>
      <w:r>
        <w:rPr>
          <w:rFonts w:ascii="Times New Roman"/>
          <w:b w:val="false"/>
          <w:i w:val="false"/>
          <w:color w:val="000000"/>
          <w:sz w:val="28"/>
        </w:rPr>
        <w:t>
      282. При перевозке кирпича на поддонах грузоотправитель до прибытия автотранспортного средства под погрузку, обеспечивает его укладку на поддоны. Типы и параметры поддонов должны соответствовать национальным стандартам. Не допускается погрузка пакетов с выпавшими кирпичами нижнего ряда, из углов пакета и торцевых сторон.</w:t>
      </w:r>
      <w:r>
        <w:br/>
      </w:r>
      <w:r>
        <w:rPr>
          <w:rFonts w:ascii="Times New Roman"/>
          <w:b w:val="false"/>
          <w:i w:val="false"/>
          <w:color w:val="000000"/>
          <w:sz w:val="28"/>
        </w:rPr>
        <w:t>
      </w:t>
      </w:r>
      <w:r>
        <w:rPr>
          <w:rFonts w:ascii="Times New Roman"/>
          <w:b w:val="false"/>
          <w:i w:val="false"/>
          <w:color w:val="ff0000"/>
          <w:sz w:val="28"/>
        </w:rPr>
        <w:t xml:space="preserve">Сноска. Пункт 282 в редакции постановления Правительства РК от 23.07.2013 </w:t>
      </w:r>
      <w:r>
        <w:rPr>
          <w:rFonts w:ascii="Times New Roman"/>
          <w:b w:val="false"/>
          <w:i w:val="false"/>
          <w:color w:val="000000"/>
          <w:sz w:val="28"/>
        </w:rPr>
        <w:t>№ 735</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000000"/>
          <w:sz w:val="28"/>
        </w:rPr>
        <w:t>
      283. Прием к перевозке от грузоотправителя и сдача грузополучателю кирпича осуществляются перевозчиками по количеству стандартно заполненных пакетов.</w:t>
      </w:r>
      <w:r>
        <w:br/>
      </w:r>
      <w:r>
        <w:rPr>
          <w:rFonts w:ascii="Times New Roman"/>
          <w:b w:val="false"/>
          <w:i w:val="false"/>
          <w:color w:val="000000"/>
          <w:sz w:val="28"/>
        </w:rPr>
        <w:t>
</w:t>
      </w:r>
      <w:r>
        <w:rPr>
          <w:rFonts w:ascii="Times New Roman"/>
          <w:b w:val="false"/>
          <w:i w:val="false"/>
          <w:color w:val="000000"/>
          <w:sz w:val="28"/>
        </w:rPr>
        <w:t>
      284. Погрузка кирпича, а также крепление пакетов осуществляются грузоотправителем, а снятие креплений и разгрузка кирпича – грузополучателем.</w:t>
      </w:r>
      <w:r>
        <w:br/>
      </w:r>
      <w:r>
        <w:rPr>
          <w:rFonts w:ascii="Times New Roman"/>
          <w:b w:val="false"/>
          <w:i w:val="false"/>
          <w:color w:val="000000"/>
          <w:sz w:val="28"/>
        </w:rPr>
        <w:t>
</w:t>
      </w:r>
      <w:r>
        <w:rPr>
          <w:rFonts w:ascii="Times New Roman"/>
          <w:b w:val="false"/>
          <w:i w:val="false"/>
          <w:color w:val="000000"/>
          <w:sz w:val="28"/>
        </w:rPr>
        <w:t>
      Перевозчики могут по договору автомобильной перевозки груза производить установку и снятие креплений. После окончания выгрузки грузополучатель очищает пол кузова автотранспортных средств от кирпичной крошки.</w:t>
      </w:r>
      <w:r>
        <w:br/>
      </w:r>
      <w:r>
        <w:rPr>
          <w:rFonts w:ascii="Times New Roman"/>
          <w:b w:val="false"/>
          <w:i w:val="false"/>
          <w:color w:val="000000"/>
          <w:sz w:val="28"/>
        </w:rPr>
        <w:t>
</w:t>
      </w:r>
      <w:r>
        <w:rPr>
          <w:rFonts w:ascii="Times New Roman"/>
          <w:b w:val="false"/>
          <w:i w:val="false"/>
          <w:color w:val="000000"/>
          <w:sz w:val="28"/>
        </w:rPr>
        <w:t>
      285. В случаях, когда грузоподъемность автотранспортного средства не превышает 7 тонн, пакеты устанавливаются грузоотправителем вдоль оси кузова, а при грузоподъемности автотранспортного средства свыше 7 тонн перпендикулярно оси кузова в шахматном порядке вплотную к одному из боковых бортов автотранспортного средства. Порядок укладывания кирпичей на поддоне приведен в </w:t>
      </w:r>
      <w:r>
        <w:rPr>
          <w:rFonts w:ascii="Times New Roman"/>
          <w:b w:val="false"/>
          <w:i w:val="false"/>
          <w:color w:val="000000"/>
          <w:sz w:val="28"/>
        </w:rPr>
        <w:t>приложении 12</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При расположении пакетов поперек кузова грузоотправитель подкладывает деревянные бруски сечением 50х50 мм и длиной 1 м под поддоны крайних пакетов, не примыкающих к боковому борту.</w:t>
      </w:r>
      <w:r>
        <w:br/>
      </w:r>
      <w:r>
        <w:rPr>
          <w:rFonts w:ascii="Times New Roman"/>
          <w:b w:val="false"/>
          <w:i w:val="false"/>
          <w:color w:val="000000"/>
          <w:sz w:val="28"/>
        </w:rPr>
        <w:t>
</w:t>
      </w:r>
      <w:r>
        <w:rPr>
          <w:rFonts w:ascii="Times New Roman"/>
          <w:b w:val="false"/>
          <w:i w:val="false"/>
          <w:color w:val="000000"/>
          <w:sz w:val="28"/>
        </w:rPr>
        <w:t>
      286. Перевозчик проверяет соответствие укладки и крепления пакетов кирпича на автотранспортном средстве требованиям безопасности дорожного движения и обеспечения сохранности автотранспортного средства. Грузоотправитель по требованию перевозчика устраняет обнаруженные недостатки в укладке и креплении груза.</w:t>
      </w:r>
      <w:r>
        <w:br/>
      </w:r>
      <w:r>
        <w:rPr>
          <w:rFonts w:ascii="Times New Roman"/>
          <w:b w:val="false"/>
          <w:i w:val="false"/>
          <w:color w:val="000000"/>
          <w:sz w:val="28"/>
        </w:rPr>
        <w:t>
</w:t>
      </w:r>
      <w:r>
        <w:rPr>
          <w:rFonts w:ascii="Times New Roman"/>
          <w:b w:val="false"/>
          <w:i w:val="false"/>
          <w:color w:val="000000"/>
          <w:sz w:val="28"/>
        </w:rPr>
        <w:t>
      Закрепление пакетов, а также проверка правильности их крепления производится только после отвода погрузочных механизмов от автотранспортного средства.</w:t>
      </w:r>
      <w:r>
        <w:br/>
      </w:r>
      <w:r>
        <w:rPr>
          <w:rFonts w:ascii="Times New Roman"/>
          <w:b w:val="false"/>
          <w:i w:val="false"/>
          <w:color w:val="000000"/>
          <w:sz w:val="28"/>
        </w:rPr>
        <w:t>
</w:t>
      </w:r>
      <w:r>
        <w:rPr>
          <w:rFonts w:ascii="Times New Roman"/>
          <w:b w:val="false"/>
          <w:i w:val="false"/>
          <w:color w:val="000000"/>
          <w:sz w:val="28"/>
        </w:rPr>
        <w:t>
      287. Погрузка порожних поддонов производится грузополучателем, а выгрузка – грузоотправителем кирпича.</w:t>
      </w:r>
      <w:r>
        <w:br/>
      </w:r>
      <w:r>
        <w:rPr>
          <w:rFonts w:ascii="Times New Roman"/>
          <w:b w:val="false"/>
          <w:i w:val="false"/>
          <w:color w:val="000000"/>
          <w:sz w:val="28"/>
        </w:rPr>
        <w:t>
</w:t>
      </w:r>
      <w:r>
        <w:rPr>
          <w:rFonts w:ascii="Times New Roman"/>
          <w:b w:val="false"/>
          <w:i w:val="false"/>
          <w:color w:val="000000"/>
          <w:sz w:val="28"/>
        </w:rPr>
        <w:t>
      288. Прием и сдача порожних поддонов производится перевозчиками по количеству штук.</w:t>
      </w:r>
      <w:r>
        <w:br/>
      </w:r>
      <w:r>
        <w:rPr>
          <w:rFonts w:ascii="Times New Roman"/>
          <w:b w:val="false"/>
          <w:i w:val="false"/>
          <w:color w:val="000000"/>
          <w:sz w:val="28"/>
        </w:rPr>
        <w:t>
</w:t>
      </w:r>
      <w:r>
        <w:rPr>
          <w:rFonts w:ascii="Times New Roman"/>
          <w:b w:val="false"/>
          <w:i w:val="false"/>
          <w:color w:val="000000"/>
          <w:sz w:val="28"/>
        </w:rPr>
        <w:t>
      289. Железобетонные изделия в зависимости от их вида перевозятся в горизонтальном, вертикальном или наклонном положении.</w:t>
      </w:r>
      <w:r>
        <w:br/>
      </w:r>
      <w:r>
        <w:rPr>
          <w:rFonts w:ascii="Times New Roman"/>
          <w:b w:val="false"/>
          <w:i w:val="false"/>
          <w:color w:val="000000"/>
          <w:sz w:val="28"/>
        </w:rPr>
        <w:t>
</w:t>
      </w:r>
      <w:r>
        <w:rPr>
          <w:rFonts w:ascii="Times New Roman"/>
          <w:b w:val="false"/>
          <w:i w:val="false"/>
          <w:color w:val="000000"/>
          <w:sz w:val="28"/>
        </w:rPr>
        <w:t>
      На железобетонных изделиях, требующих по техническим условиям при транспортировке и хранении опоры в определенных точках, грузоотправителем наносится маркировка с указанием точек опоры.</w:t>
      </w:r>
      <w:r>
        <w:br/>
      </w:r>
      <w:r>
        <w:rPr>
          <w:rFonts w:ascii="Times New Roman"/>
          <w:b w:val="false"/>
          <w:i w:val="false"/>
          <w:color w:val="000000"/>
          <w:sz w:val="28"/>
        </w:rPr>
        <w:t>
</w:t>
      </w:r>
      <w:r>
        <w:rPr>
          <w:rFonts w:ascii="Times New Roman"/>
          <w:b w:val="false"/>
          <w:i w:val="false"/>
          <w:color w:val="000000"/>
          <w:sz w:val="28"/>
        </w:rPr>
        <w:t>
      290. По договору автомобильной перевозки груза грузоотправителем с согласия перевозчика может производиться дооборудование автотранспортных средств дополнительными приспособлениями. По соглашению сторон установка дополнительных приспособлений может производиться перевозчиком за счет грузоотправителя.</w:t>
      </w:r>
      <w:r>
        <w:br/>
      </w:r>
      <w:r>
        <w:rPr>
          <w:rFonts w:ascii="Times New Roman"/>
          <w:b w:val="false"/>
          <w:i w:val="false"/>
          <w:color w:val="000000"/>
          <w:sz w:val="28"/>
        </w:rPr>
        <w:t>
</w:t>
      </w:r>
      <w:r>
        <w:rPr>
          <w:rFonts w:ascii="Times New Roman"/>
          <w:b w:val="false"/>
          <w:i w:val="false"/>
          <w:color w:val="000000"/>
          <w:sz w:val="28"/>
        </w:rPr>
        <w:t>
      291. Подкладки и прокладки, необходимые для крепления железобетонных изделий, предоставляются грузоотправителем. В зимнее время грузоотправитель предъявляет к перевозке изделия из железобетона, очищенные от снега и льда, а также применяет подкладки и прокладки, обклеенные резиной.</w:t>
      </w:r>
      <w:r>
        <w:br/>
      </w:r>
      <w:r>
        <w:rPr>
          <w:rFonts w:ascii="Times New Roman"/>
          <w:b w:val="false"/>
          <w:i w:val="false"/>
          <w:color w:val="000000"/>
          <w:sz w:val="28"/>
        </w:rPr>
        <w:t>
</w:t>
      </w:r>
      <w:r>
        <w:rPr>
          <w:rFonts w:ascii="Times New Roman"/>
          <w:b w:val="false"/>
          <w:i w:val="false"/>
          <w:color w:val="000000"/>
          <w:sz w:val="28"/>
        </w:rPr>
        <w:t>
      292. Перевозчики принимают к перевозке от грузоотправителя и сдают грузополучателю железобетонные изделия по количеству мест и стандартному весу.</w:t>
      </w:r>
      <w:r>
        <w:br/>
      </w:r>
      <w:r>
        <w:rPr>
          <w:rFonts w:ascii="Times New Roman"/>
          <w:b w:val="false"/>
          <w:i w:val="false"/>
          <w:color w:val="000000"/>
          <w:sz w:val="28"/>
        </w:rPr>
        <w:t>
</w:t>
      </w:r>
      <w:r>
        <w:rPr>
          <w:rFonts w:ascii="Times New Roman"/>
          <w:b w:val="false"/>
          <w:i w:val="false"/>
          <w:color w:val="000000"/>
          <w:sz w:val="28"/>
        </w:rPr>
        <w:t>
      293. В пунктах погрузки и разгрузки в зонах, опасных для движения, грузоотправитель и грузополучатель устанавливают предупреждающие дорожные знаки и указатели, видимые в любое время суток.</w:t>
      </w:r>
      <w:r>
        <w:br/>
      </w:r>
      <w:r>
        <w:rPr>
          <w:rFonts w:ascii="Times New Roman"/>
          <w:b w:val="false"/>
          <w:i w:val="false"/>
          <w:color w:val="000000"/>
          <w:sz w:val="28"/>
        </w:rPr>
        <w:t>
</w:t>
      </w:r>
      <w:r>
        <w:rPr>
          <w:rFonts w:ascii="Times New Roman"/>
          <w:b w:val="false"/>
          <w:i w:val="false"/>
          <w:color w:val="000000"/>
          <w:sz w:val="28"/>
        </w:rPr>
        <w:t xml:space="preserve">
      294. При погрузке и разгрузке железобетонных изделий с помощью кранового оборудования водителю не находиться в кабине автотранспортного средства, а грузоотправителю (грузополучателю) не перемещать груз над кабиной автотранспортного средства. </w:t>
      </w:r>
      <w:r>
        <w:br/>
      </w:r>
      <w:r>
        <w:rPr>
          <w:rFonts w:ascii="Times New Roman"/>
          <w:b w:val="false"/>
          <w:i w:val="false"/>
          <w:color w:val="000000"/>
          <w:sz w:val="28"/>
        </w:rPr>
        <w:t>
</w:t>
      </w:r>
      <w:r>
        <w:rPr>
          <w:rFonts w:ascii="Times New Roman"/>
          <w:b w:val="false"/>
          <w:i w:val="false"/>
          <w:color w:val="000000"/>
          <w:sz w:val="28"/>
        </w:rPr>
        <w:t>
      295. Для перевозки жидкого бетона и строительных растворов перевозчики выделяют самосвалы, грузовые автомобили с кузовами ковшового или бункерного типов, цистерны. Для перевозки сухих смесей бетона и строительных растворов тарным способом в мешках перевозчики выделяют бортовые автотранспортные средства, а при перевозке бестарным способом – грузовые автомобили с кузовами бункерного типа и цистерны.</w:t>
      </w:r>
      <w:r>
        <w:br/>
      </w:r>
      <w:r>
        <w:rPr>
          <w:rFonts w:ascii="Times New Roman"/>
          <w:b w:val="false"/>
          <w:i w:val="false"/>
          <w:color w:val="000000"/>
          <w:sz w:val="28"/>
        </w:rPr>
        <w:t>
      </w:t>
      </w:r>
      <w:r>
        <w:rPr>
          <w:rFonts w:ascii="Times New Roman"/>
          <w:b w:val="false"/>
          <w:i w:val="false"/>
          <w:color w:val="ff0000"/>
          <w:sz w:val="28"/>
        </w:rPr>
        <w:t xml:space="preserve">Сноска. Пункт 295 в редакции постановления Правительства РК от 04.12.2013 </w:t>
      </w:r>
      <w:r>
        <w:rPr>
          <w:rFonts w:ascii="Times New Roman"/>
          <w:b w:val="false"/>
          <w:i w:val="false"/>
          <w:color w:val="000000"/>
          <w:sz w:val="28"/>
        </w:rPr>
        <w:t>№ 1306</w:t>
      </w:r>
      <w:r>
        <w:rPr>
          <w:rFonts w:ascii="Times New Roman"/>
          <w:b w:val="false"/>
          <w:i w:val="false"/>
          <w:color w:val="ff0000"/>
          <w:sz w:val="28"/>
        </w:rPr>
        <w:t xml:space="preserve"> (вводится в действие по истечении десяти календарных дней со дня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296. Самосвалы для перевозки жидкого бетона и строительных растворов имеют уплотненный задний борт, передние и боковые борта, наращенные на высоту 450-500 мм.</w:t>
      </w:r>
      <w:r>
        <w:br/>
      </w:r>
      <w:r>
        <w:rPr>
          <w:rFonts w:ascii="Times New Roman"/>
          <w:b w:val="false"/>
          <w:i w:val="false"/>
          <w:color w:val="000000"/>
          <w:sz w:val="28"/>
        </w:rPr>
        <w:t>
      </w:t>
      </w:r>
      <w:r>
        <w:rPr>
          <w:rFonts w:ascii="Times New Roman"/>
          <w:b w:val="false"/>
          <w:i w:val="false"/>
          <w:color w:val="ff0000"/>
          <w:sz w:val="28"/>
        </w:rPr>
        <w:t xml:space="preserve">Сноска. Пункт 296 в редакции постановления Правительства РК от 04.12.2013 </w:t>
      </w:r>
      <w:r>
        <w:rPr>
          <w:rFonts w:ascii="Times New Roman"/>
          <w:b w:val="false"/>
          <w:i w:val="false"/>
          <w:color w:val="000000"/>
          <w:sz w:val="28"/>
        </w:rPr>
        <w:t>№ 1306</w:t>
      </w:r>
      <w:r>
        <w:rPr>
          <w:rFonts w:ascii="Times New Roman"/>
          <w:b w:val="false"/>
          <w:i w:val="false"/>
          <w:color w:val="ff0000"/>
          <w:sz w:val="28"/>
        </w:rPr>
        <w:t xml:space="preserve"> (вводится в действие по истечении десяти календарных дней со дня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297. Прием к перевозке от грузоотправителя перевозчиками сдача грузополучателю жидкого бетона и строительных растворов производятся по объему и весу.</w:t>
      </w:r>
      <w:r>
        <w:br/>
      </w:r>
      <w:r>
        <w:rPr>
          <w:rFonts w:ascii="Times New Roman"/>
          <w:b w:val="false"/>
          <w:i w:val="false"/>
          <w:color w:val="000000"/>
          <w:sz w:val="28"/>
        </w:rPr>
        <w:t>
</w:t>
      </w:r>
      <w:r>
        <w:rPr>
          <w:rFonts w:ascii="Times New Roman"/>
          <w:b w:val="false"/>
          <w:i w:val="false"/>
          <w:color w:val="000000"/>
          <w:sz w:val="28"/>
        </w:rPr>
        <w:t>
      Сдача грузополучателю жидкого бетона и строительных растворов производится перевозчиками по объему и весу с учетом коэффициента уплотнения бетона и строительных растворов при транспортировке, установленного национальным стандартом.</w:t>
      </w:r>
      <w:r>
        <w:br/>
      </w:r>
      <w:r>
        <w:rPr>
          <w:rFonts w:ascii="Times New Roman"/>
          <w:b w:val="false"/>
          <w:i w:val="false"/>
          <w:color w:val="000000"/>
          <w:sz w:val="28"/>
        </w:rPr>
        <w:t>
</w:t>
      </w:r>
      <w:r>
        <w:rPr>
          <w:rFonts w:ascii="Times New Roman"/>
          <w:b w:val="false"/>
          <w:i w:val="false"/>
          <w:color w:val="000000"/>
          <w:sz w:val="28"/>
        </w:rPr>
        <w:t>
      В договоре автомобильной перевозки груза грузоотправитель указывает объемные веса смесей жидкого бетона и строительных растворов, подлежащих перевозке, для пересчета перевозчиками объема перевезенного груза в тонны.</w:t>
      </w:r>
      <w:r>
        <w:br/>
      </w:r>
      <w:r>
        <w:rPr>
          <w:rFonts w:ascii="Times New Roman"/>
          <w:b w:val="false"/>
          <w:i w:val="false"/>
          <w:color w:val="000000"/>
          <w:sz w:val="28"/>
        </w:rPr>
        <w:t>
      </w:t>
      </w:r>
      <w:r>
        <w:rPr>
          <w:rFonts w:ascii="Times New Roman"/>
          <w:b w:val="false"/>
          <w:i w:val="false"/>
          <w:color w:val="ff0000"/>
          <w:sz w:val="28"/>
        </w:rPr>
        <w:t xml:space="preserve">Сноска. Пункт 297 с изменением, внесенным постановлением Правительства РК от 23.07.2013 </w:t>
      </w:r>
      <w:r>
        <w:rPr>
          <w:rFonts w:ascii="Times New Roman"/>
          <w:b w:val="false"/>
          <w:i w:val="false"/>
          <w:color w:val="000000"/>
          <w:sz w:val="28"/>
        </w:rPr>
        <w:t>№ 735</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000000"/>
          <w:sz w:val="28"/>
        </w:rPr>
        <w:t>
      298. Грузоотправители и перевозчики при определении срока доставки учитывают предельные сроки доставки жидкого бетона и строительных растворов, установленные национальными стандартами и обеспечивающие их сохранность при перевозке. Сроки доставки грузоотправитель указывает в паспорте на раствор по форме согласно </w:t>
      </w:r>
      <w:r>
        <w:rPr>
          <w:rFonts w:ascii="Times New Roman"/>
          <w:b w:val="false"/>
          <w:i w:val="false"/>
          <w:color w:val="000000"/>
          <w:sz w:val="28"/>
        </w:rPr>
        <w:t>приложению 13</w:t>
      </w:r>
      <w:r>
        <w:rPr>
          <w:rFonts w:ascii="Times New Roman"/>
          <w:b w:val="false"/>
          <w:i w:val="false"/>
          <w:color w:val="000000"/>
          <w:sz w:val="28"/>
        </w:rPr>
        <w:t xml:space="preserve"> к настоящим Правилам, который выдается на каждую поездку и сдается грузополучателю вместе с грузом.</w:t>
      </w:r>
      <w:r>
        <w:br/>
      </w:r>
      <w:r>
        <w:rPr>
          <w:rFonts w:ascii="Times New Roman"/>
          <w:b w:val="false"/>
          <w:i w:val="false"/>
          <w:color w:val="000000"/>
          <w:sz w:val="28"/>
        </w:rPr>
        <w:t>
      </w:t>
      </w:r>
      <w:r>
        <w:rPr>
          <w:rFonts w:ascii="Times New Roman"/>
          <w:b w:val="false"/>
          <w:i w:val="false"/>
          <w:color w:val="ff0000"/>
          <w:sz w:val="28"/>
        </w:rPr>
        <w:t xml:space="preserve">Сноска. Пункт 298 в редакции постановления Правительства РК от 23.07.2013 </w:t>
      </w:r>
      <w:r>
        <w:rPr>
          <w:rFonts w:ascii="Times New Roman"/>
          <w:b w:val="false"/>
          <w:i w:val="false"/>
          <w:color w:val="000000"/>
          <w:sz w:val="28"/>
        </w:rPr>
        <w:t>№ 735</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000000"/>
          <w:sz w:val="28"/>
        </w:rPr>
        <w:t>
      299. При перевозке цемента перевозчики, грузоотправители и грузополучатели принимают меры по обеспечению сохранности груза, не допуская попадания на цемент атмосферных осадков или его распыления.</w:t>
      </w:r>
      <w:r>
        <w:br/>
      </w:r>
      <w:r>
        <w:rPr>
          <w:rFonts w:ascii="Times New Roman"/>
          <w:b w:val="false"/>
          <w:i w:val="false"/>
          <w:color w:val="000000"/>
          <w:sz w:val="28"/>
        </w:rPr>
        <w:t>
</w:t>
      </w:r>
      <w:r>
        <w:rPr>
          <w:rFonts w:ascii="Times New Roman"/>
          <w:b w:val="false"/>
          <w:i w:val="false"/>
          <w:color w:val="000000"/>
          <w:sz w:val="28"/>
        </w:rPr>
        <w:t>
      300. Цемент перевозится бестарным способом в специализированных автотранспортных средствах-цистернах, а также тарным способом (в мешках) на бортовых автотранспортных средствах с укрытием брезентом.</w:t>
      </w:r>
      <w:r>
        <w:br/>
      </w:r>
      <w:r>
        <w:rPr>
          <w:rFonts w:ascii="Times New Roman"/>
          <w:b w:val="false"/>
          <w:i w:val="false"/>
          <w:color w:val="000000"/>
          <w:sz w:val="28"/>
        </w:rPr>
        <w:t>
</w:t>
      </w:r>
      <w:r>
        <w:rPr>
          <w:rFonts w:ascii="Times New Roman"/>
          <w:b w:val="false"/>
          <w:i w:val="false"/>
          <w:color w:val="000000"/>
          <w:sz w:val="28"/>
        </w:rPr>
        <w:t>
      301. Грузоотправитель предъявляет к перевозке бестарным способом цемент с температурой не выше 100</w:t>
      </w:r>
      <w:r>
        <w:rPr>
          <w:rFonts w:ascii="Times New Roman"/>
          <w:b w:val="false"/>
          <w:i w:val="false"/>
          <w:color w:val="000000"/>
          <w:vertAlign w:val="superscript"/>
        </w:rPr>
        <w:t>о</w:t>
      </w:r>
      <w:r>
        <w:rPr>
          <w:rFonts w:ascii="Times New Roman"/>
          <w:b w:val="false"/>
          <w:i w:val="false"/>
          <w:color w:val="000000"/>
          <w:sz w:val="28"/>
        </w:rPr>
        <w:t>С.</w:t>
      </w:r>
      <w:r>
        <w:br/>
      </w:r>
      <w:r>
        <w:rPr>
          <w:rFonts w:ascii="Times New Roman"/>
          <w:b w:val="false"/>
          <w:i w:val="false"/>
          <w:color w:val="000000"/>
          <w:sz w:val="28"/>
        </w:rPr>
        <w:t>
</w:t>
      </w:r>
      <w:r>
        <w:rPr>
          <w:rFonts w:ascii="Times New Roman"/>
          <w:b w:val="false"/>
          <w:i w:val="false"/>
          <w:color w:val="000000"/>
          <w:sz w:val="28"/>
        </w:rPr>
        <w:t>
      302. Прием от грузоотправителя и сдача грузополучателю цемента при перевозке его бестарным способом осуществляется перевозчиками по весу, путем взвешивания автотранспортного средства-цистерны с грузом и без груза.</w:t>
      </w:r>
      <w:r>
        <w:br/>
      </w:r>
      <w:r>
        <w:rPr>
          <w:rFonts w:ascii="Times New Roman"/>
          <w:b w:val="false"/>
          <w:i w:val="false"/>
          <w:color w:val="000000"/>
          <w:sz w:val="28"/>
        </w:rPr>
        <w:t>
</w:t>
      </w:r>
      <w:r>
        <w:rPr>
          <w:rFonts w:ascii="Times New Roman"/>
          <w:b w:val="false"/>
          <w:i w:val="false"/>
          <w:color w:val="000000"/>
          <w:sz w:val="28"/>
        </w:rPr>
        <w:t>
      Прием от грузоотправителя и сдача грузополучателю цемента в мешках осуществляются перевозчиками по наименованию, количеству мест и стандартному весу, указанному в маркировке.</w:t>
      </w:r>
      <w:r>
        <w:br/>
      </w:r>
      <w:r>
        <w:rPr>
          <w:rFonts w:ascii="Times New Roman"/>
          <w:b w:val="false"/>
          <w:i w:val="false"/>
          <w:color w:val="000000"/>
          <w:sz w:val="28"/>
        </w:rPr>
        <w:t>
</w:t>
      </w:r>
      <w:r>
        <w:rPr>
          <w:rFonts w:ascii="Times New Roman"/>
          <w:b w:val="false"/>
          <w:i w:val="false"/>
          <w:color w:val="000000"/>
          <w:sz w:val="28"/>
        </w:rPr>
        <w:t>
      303. При перевозке цемента бестарным способом грузоотправитель и грузополучатель производят взвешивание автотранспортного средства-цистерны без груза и с грузом, открытие люков цистерны перед погрузкой и закрытие после погрузки, соединение и разъединение разгрузочных рукавов с цистерной.</w:t>
      </w:r>
      <w:r>
        <w:br/>
      </w:r>
      <w:r>
        <w:rPr>
          <w:rFonts w:ascii="Times New Roman"/>
          <w:b w:val="false"/>
          <w:i w:val="false"/>
          <w:color w:val="000000"/>
          <w:sz w:val="28"/>
        </w:rPr>
        <w:t>
</w:t>
      </w:r>
      <w:r>
        <w:rPr>
          <w:rFonts w:ascii="Times New Roman"/>
          <w:b w:val="false"/>
          <w:i w:val="false"/>
          <w:color w:val="000000"/>
          <w:sz w:val="28"/>
        </w:rPr>
        <w:t>
      304. При разгрузке цемента у грузополучателя перевозчик производит включение компрессора и открытие разгрузочного крана, а после окончания разгрузки – выключение компрессора и закрытие разгрузочного крана.</w:t>
      </w:r>
      <w:r>
        <w:br/>
      </w:r>
      <w:r>
        <w:rPr>
          <w:rFonts w:ascii="Times New Roman"/>
          <w:b w:val="false"/>
          <w:i w:val="false"/>
          <w:color w:val="000000"/>
          <w:sz w:val="28"/>
        </w:rPr>
        <w:t>
</w:t>
      </w:r>
      <w:r>
        <w:rPr>
          <w:rFonts w:ascii="Times New Roman"/>
          <w:b w:val="false"/>
          <w:i w:val="false"/>
          <w:color w:val="000000"/>
          <w:sz w:val="28"/>
        </w:rPr>
        <w:t>
      305. Грузополучателю необходимо иметь площадки с твердым покрытием для разгрузки цемента из автотранспортных средств-цистерн.</w:t>
      </w:r>
      <w:r>
        <w:br/>
      </w:r>
      <w:r>
        <w:rPr>
          <w:rFonts w:ascii="Times New Roman"/>
          <w:b w:val="false"/>
          <w:i w:val="false"/>
          <w:color w:val="000000"/>
          <w:sz w:val="28"/>
        </w:rPr>
        <w:t>
</w:t>
      </w:r>
      <w:r>
        <w:rPr>
          <w:rFonts w:ascii="Times New Roman"/>
          <w:b w:val="false"/>
          <w:i w:val="false"/>
          <w:color w:val="000000"/>
          <w:sz w:val="28"/>
        </w:rPr>
        <w:t>
      306. На постоянных местах разгрузки (растворных узлах, заводах стройиндустрии, крупных стройках) грузополучатель оборудует разгрузочные площадки с обеспечением наклона автотранспортного средства-цистерны на 12–14</w:t>
      </w:r>
      <w:r>
        <w:rPr>
          <w:rFonts w:ascii="Times New Roman"/>
          <w:b w:val="false"/>
          <w:i w:val="false"/>
          <w:color w:val="000000"/>
          <w:vertAlign w:val="superscript"/>
        </w:rPr>
        <w:t>о</w:t>
      </w:r>
      <w:r>
        <w:rPr>
          <w:rFonts w:ascii="Times New Roman"/>
          <w:b w:val="false"/>
          <w:i w:val="false"/>
          <w:color w:val="000000"/>
          <w:sz w:val="28"/>
        </w:rPr>
        <w:t>. На временных объектах разгрузочные площадки горизонтальные или имеют уклон в сторону приемного устройства. Буксировка к месту разгрузки автотранспортного средства-цистерны тракторами не допускается.</w:t>
      </w:r>
      <w:r>
        <w:br/>
      </w:r>
      <w:r>
        <w:rPr>
          <w:rFonts w:ascii="Times New Roman"/>
          <w:b w:val="false"/>
          <w:i w:val="false"/>
          <w:color w:val="000000"/>
          <w:sz w:val="28"/>
        </w:rPr>
        <w:t>
</w:t>
      </w:r>
      <w:r>
        <w:rPr>
          <w:rFonts w:ascii="Times New Roman"/>
          <w:b w:val="false"/>
          <w:i w:val="false"/>
          <w:color w:val="000000"/>
          <w:sz w:val="28"/>
        </w:rPr>
        <w:t>
      307. Грузополучатель устанавливает емкость для приема цемента на высоте, которая соответствует высоте разгрузки, обеспечиваемой компрессорной установкой автотранспортного средства-цистерны. Приемные люки во временных емкостях (складах) соответствуют размерам присоединительных шлангов и плотно закрываться после окончания разгрузки. Закрепление разгрузочных шлангов у приемных устройств с помощью проволоки, веревок и прочих подручных средств не допускается. Использование посторонних источников воздуха для создания давления внутри цистерны не допускается.</w:t>
      </w:r>
      <w:r>
        <w:br/>
      </w:r>
      <w:r>
        <w:rPr>
          <w:rFonts w:ascii="Times New Roman"/>
          <w:b w:val="false"/>
          <w:i w:val="false"/>
          <w:color w:val="000000"/>
          <w:sz w:val="28"/>
        </w:rPr>
        <w:t>
</w:t>
      </w:r>
      <w:r>
        <w:rPr>
          <w:rFonts w:ascii="Times New Roman"/>
          <w:b w:val="false"/>
          <w:i w:val="false"/>
          <w:color w:val="000000"/>
          <w:sz w:val="28"/>
        </w:rPr>
        <w:t>
      308. Грузоотправитель до прибытия автотранспортного средства под погрузку обеспечивает предварительную подготовку шифера одинакового вида и размера с укладкой его в стопы на поддонах, производит загрузку автотранспортного средства и равномерное размещение поддонов на автотранспортном средстве.</w:t>
      </w:r>
      <w:r>
        <w:br/>
      </w:r>
      <w:r>
        <w:rPr>
          <w:rFonts w:ascii="Times New Roman"/>
          <w:b w:val="false"/>
          <w:i w:val="false"/>
          <w:color w:val="000000"/>
          <w:sz w:val="28"/>
        </w:rPr>
        <w:t>
</w:t>
      </w:r>
      <w:r>
        <w:rPr>
          <w:rFonts w:ascii="Times New Roman"/>
          <w:b w:val="false"/>
          <w:i w:val="false"/>
          <w:color w:val="000000"/>
          <w:sz w:val="28"/>
        </w:rPr>
        <w:t>
      309. Загруженные крытые автотранспортные средства, пакеты с шифером должны быть опломбированы грузоотправителем.</w:t>
      </w:r>
      <w:r>
        <w:br/>
      </w:r>
      <w:r>
        <w:rPr>
          <w:rFonts w:ascii="Times New Roman"/>
          <w:b w:val="false"/>
          <w:i w:val="false"/>
          <w:color w:val="000000"/>
          <w:sz w:val="28"/>
        </w:rPr>
        <w:t>
</w:t>
      </w:r>
      <w:r>
        <w:rPr>
          <w:rFonts w:ascii="Times New Roman"/>
          <w:b w:val="false"/>
          <w:i w:val="false"/>
          <w:color w:val="000000"/>
          <w:sz w:val="28"/>
        </w:rPr>
        <w:t>
      310. Прием к перевозке от грузоотправителя и сдача грузополучателю шифера, загруженного на поддонах, производятся перевозчиком по количеству мест.</w:t>
      </w:r>
      <w:r>
        <w:br/>
      </w:r>
      <w:r>
        <w:rPr>
          <w:rFonts w:ascii="Times New Roman"/>
          <w:b w:val="false"/>
          <w:i w:val="false"/>
          <w:color w:val="000000"/>
          <w:sz w:val="28"/>
        </w:rPr>
        <w:t>
</w:t>
      </w:r>
      <w:r>
        <w:rPr>
          <w:rFonts w:ascii="Times New Roman"/>
          <w:b w:val="false"/>
          <w:i w:val="false"/>
          <w:color w:val="000000"/>
          <w:sz w:val="28"/>
        </w:rPr>
        <w:t>
      Прием шифера к перевозке по весу допускается только при наличии весов у грузоотправителя и грузополучателя.</w:t>
      </w:r>
      <w:r>
        <w:br/>
      </w:r>
      <w:r>
        <w:rPr>
          <w:rFonts w:ascii="Times New Roman"/>
          <w:b w:val="false"/>
          <w:i w:val="false"/>
          <w:color w:val="000000"/>
          <w:sz w:val="28"/>
        </w:rPr>
        <w:t>
</w:t>
      </w:r>
      <w:r>
        <w:rPr>
          <w:rFonts w:ascii="Times New Roman"/>
          <w:b w:val="false"/>
          <w:i w:val="false"/>
          <w:color w:val="000000"/>
          <w:sz w:val="28"/>
        </w:rPr>
        <w:t>
      311. При предъявлении грузоотправителем к перевозке шифера с комплектующими деталями (коньки, гвозди) перевозчик принимает их от грузоотправителя и сдает грузополучателю в том же порядке, в каком груз был принят к перевозке.</w:t>
      </w:r>
    </w:p>
    <w:bookmarkEnd w:id="52"/>
    <w:bookmarkStart w:name="z599" w:id="53"/>
    <w:p>
      <w:pPr>
        <w:spacing w:after="0"/>
        <w:ind w:left="0"/>
        <w:jc w:val="left"/>
      </w:pPr>
      <w:r>
        <w:rPr>
          <w:rFonts w:ascii="Times New Roman"/>
          <w:b/>
          <w:i w:val="false"/>
          <w:color w:val="000000"/>
        </w:rPr>
        <w:t xml:space="preserve"> 
§ 12. Особенности перевозок навалочных грузов</w:t>
      </w:r>
    </w:p>
    <w:bookmarkEnd w:id="53"/>
    <w:bookmarkStart w:name="z600" w:id="54"/>
    <w:p>
      <w:pPr>
        <w:spacing w:after="0"/>
        <w:ind w:left="0"/>
        <w:jc w:val="both"/>
      </w:pPr>
      <w:r>
        <w:rPr>
          <w:rFonts w:ascii="Times New Roman"/>
          <w:b w:val="false"/>
          <w:i w:val="false"/>
          <w:color w:val="000000"/>
          <w:sz w:val="28"/>
        </w:rPr>
        <w:t>
      312. Для перевозки навалочных грузов перевозчики выделяют самосвалы.</w:t>
      </w:r>
      <w:r>
        <w:br/>
      </w:r>
      <w:r>
        <w:rPr>
          <w:rFonts w:ascii="Times New Roman"/>
          <w:b w:val="false"/>
          <w:i w:val="false"/>
          <w:color w:val="000000"/>
          <w:sz w:val="28"/>
        </w:rPr>
        <w:t>
      </w:t>
      </w:r>
      <w:r>
        <w:rPr>
          <w:rFonts w:ascii="Times New Roman"/>
          <w:b w:val="false"/>
          <w:i w:val="false"/>
          <w:color w:val="ff0000"/>
          <w:sz w:val="28"/>
        </w:rPr>
        <w:t xml:space="preserve">Сноска. Пункт 312 в редакции постановления Правительства РК от 04.12.2013 </w:t>
      </w:r>
      <w:r>
        <w:rPr>
          <w:rFonts w:ascii="Times New Roman"/>
          <w:b w:val="false"/>
          <w:i w:val="false"/>
          <w:color w:val="000000"/>
          <w:sz w:val="28"/>
        </w:rPr>
        <w:t>№ 1306</w:t>
      </w:r>
      <w:r>
        <w:rPr>
          <w:rFonts w:ascii="Times New Roman"/>
          <w:b w:val="false"/>
          <w:i w:val="false"/>
          <w:color w:val="ff0000"/>
          <w:sz w:val="28"/>
        </w:rPr>
        <w:t xml:space="preserve"> (вводится в действие по истечении десяти календарных дней со дня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ff0000"/>
          <w:sz w:val="28"/>
        </w:rPr>
        <w:t> </w:t>
      </w:r>
      <w:r>
        <w:rPr>
          <w:rFonts w:ascii="Times New Roman"/>
          <w:b w:val="false"/>
          <w:i w:val="false"/>
          <w:color w:val="000000"/>
          <w:sz w:val="28"/>
        </w:rPr>
        <w:t>     312-1. Автомобильные перевозки грузов самосвалом, максимальная разрешенная масса которого превышает установленную законодательством Республики Казахстан допустимую общую массу автотранспортного средства, по автомобильным дорогам общего пользования Республики Казахстан не допускаются.</w:t>
      </w:r>
      <w:r>
        <w:br/>
      </w:r>
      <w:r>
        <w:rPr>
          <w:rFonts w:ascii="Times New Roman"/>
          <w:b w:val="false"/>
          <w:i w:val="false"/>
          <w:color w:val="000000"/>
          <w:sz w:val="28"/>
        </w:rPr>
        <w:t>
</w:t>
      </w:r>
      <w:r>
        <w:rPr>
          <w:rFonts w:ascii="Times New Roman"/>
          <w:b w:val="false"/>
          <w:i w:val="false"/>
          <w:color w:val="ff0000"/>
          <w:sz w:val="28"/>
        </w:rPr>
        <w:t xml:space="preserve">      Сноска. Параграф 12 дополнен пунктом 312-1 в соответствии с постановлением Правительства РК от 04.12.2013 </w:t>
      </w:r>
      <w:r>
        <w:rPr>
          <w:rFonts w:ascii="Times New Roman"/>
          <w:b w:val="false"/>
          <w:i w:val="false"/>
          <w:color w:val="000000"/>
          <w:sz w:val="28"/>
        </w:rPr>
        <w:t>№ 1306</w:t>
      </w:r>
      <w:r>
        <w:rPr>
          <w:rFonts w:ascii="Times New Roman"/>
          <w:b w:val="false"/>
          <w:i w:val="false"/>
          <w:color w:val="ff0000"/>
          <w:sz w:val="28"/>
        </w:rPr>
        <w:t> (вводится в действие с 01.01.2015).</w:t>
      </w:r>
      <w:r>
        <w:br/>
      </w:r>
      <w:r>
        <w:rPr>
          <w:rFonts w:ascii="Times New Roman"/>
          <w:b w:val="false"/>
          <w:i w:val="false"/>
          <w:color w:val="000000"/>
          <w:sz w:val="28"/>
        </w:rPr>
        <w:t>
</w:t>
      </w:r>
      <w:r>
        <w:rPr>
          <w:rFonts w:ascii="Times New Roman"/>
          <w:b w:val="false"/>
          <w:i w:val="false"/>
          <w:color w:val="000000"/>
          <w:sz w:val="28"/>
        </w:rPr>
        <w:t>
      313. Перевозчики по договору автомобильной перевозки груза могут принять на себя оборудование самосвалов системой подогрева с оплатой этих работ за счет грузоотправителя или грузополучателя.</w:t>
      </w:r>
      <w:r>
        <w:br/>
      </w:r>
      <w:r>
        <w:rPr>
          <w:rFonts w:ascii="Times New Roman"/>
          <w:b w:val="false"/>
          <w:i w:val="false"/>
          <w:color w:val="000000"/>
          <w:sz w:val="28"/>
        </w:rPr>
        <w:t>
      </w:t>
      </w:r>
      <w:r>
        <w:rPr>
          <w:rFonts w:ascii="Times New Roman"/>
          <w:b w:val="false"/>
          <w:i w:val="false"/>
          <w:color w:val="ff0000"/>
          <w:sz w:val="28"/>
        </w:rPr>
        <w:t xml:space="preserve">Сноска. Пункт 313 в редакции постановления Правительства РК от 04.12.2013 </w:t>
      </w:r>
      <w:r>
        <w:rPr>
          <w:rFonts w:ascii="Times New Roman"/>
          <w:b w:val="false"/>
          <w:i w:val="false"/>
          <w:color w:val="000000"/>
          <w:sz w:val="28"/>
        </w:rPr>
        <w:t>№ 1306</w:t>
      </w:r>
      <w:r>
        <w:rPr>
          <w:rFonts w:ascii="Times New Roman"/>
          <w:b w:val="false"/>
          <w:i w:val="false"/>
          <w:color w:val="ff0000"/>
          <w:sz w:val="28"/>
        </w:rPr>
        <w:t xml:space="preserve"> (вводится в действие по истечении десяти календарных дней со дня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314. Для погрузки навалочных грузов грузоотправитель выделяет погрузочные механизмы с объемом ковша не более 1/3 объема кузова автотранспортного средства.</w:t>
      </w:r>
      <w:r>
        <w:br/>
      </w:r>
      <w:r>
        <w:rPr>
          <w:rFonts w:ascii="Times New Roman"/>
          <w:b w:val="false"/>
          <w:i w:val="false"/>
          <w:color w:val="000000"/>
          <w:sz w:val="28"/>
        </w:rPr>
        <w:t>
</w:t>
      </w:r>
      <w:r>
        <w:rPr>
          <w:rFonts w:ascii="Times New Roman"/>
          <w:b w:val="false"/>
          <w:i w:val="false"/>
          <w:color w:val="000000"/>
          <w:sz w:val="28"/>
        </w:rPr>
        <w:t>
      315. При погрузке навалочных грузов ковш погрузочного механизма находится на расстоянии не более 0,5 м от днища кузова автотранспортного средства.</w:t>
      </w:r>
      <w:r>
        <w:br/>
      </w:r>
      <w:r>
        <w:rPr>
          <w:rFonts w:ascii="Times New Roman"/>
          <w:b w:val="false"/>
          <w:i w:val="false"/>
          <w:color w:val="000000"/>
          <w:sz w:val="28"/>
        </w:rPr>
        <w:t>
</w:t>
      </w:r>
      <w:r>
        <w:rPr>
          <w:rFonts w:ascii="Times New Roman"/>
          <w:b w:val="false"/>
          <w:i w:val="false"/>
          <w:color w:val="000000"/>
          <w:sz w:val="28"/>
        </w:rPr>
        <w:t>
      316. Порядок и условия очистки кузова от остатков навалочных грузов устанавливаются в договоре автомобильной перевозки груза.</w:t>
      </w:r>
      <w:r>
        <w:br/>
      </w:r>
      <w:r>
        <w:rPr>
          <w:rFonts w:ascii="Times New Roman"/>
          <w:b w:val="false"/>
          <w:i w:val="false"/>
          <w:color w:val="000000"/>
          <w:sz w:val="28"/>
        </w:rPr>
        <w:t>
</w:t>
      </w:r>
      <w:r>
        <w:rPr>
          <w:rFonts w:ascii="Times New Roman"/>
          <w:b w:val="false"/>
          <w:i w:val="false"/>
          <w:color w:val="000000"/>
          <w:sz w:val="28"/>
        </w:rPr>
        <w:t>
      317. При погрузке навалочных грузов водитель не находится в кабине автотранспортного средства. Грузоотправитель не перемещает груз над кабиной автотранспортного средства.</w:t>
      </w:r>
      <w:r>
        <w:br/>
      </w:r>
      <w:r>
        <w:rPr>
          <w:rFonts w:ascii="Times New Roman"/>
          <w:b w:val="false"/>
          <w:i w:val="false"/>
          <w:color w:val="000000"/>
          <w:sz w:val="28"/>
        </w:rPr>
        <w:t>
</w:t>
      </w:r>
      <w:r>
        <w:rPr>
          <w:rFonts w:ascii="Times New Roman"/>
          <w:b w:val="false"/>
          <w:i w:val="false"/>
          <w:color w:val="000000"/>
          <w:sz w:val="28"/>
        </w:rPr>
        <w:t>
      318. Грузоотправитель согласовывает с перевозчиком и предусматривает в договоре автомобильной перевозки груза порядок оповещения водителя (звуковым или световым сигналом) о начале подачи автотранспортного средства под погрузку, а также способ обозначения места установки автотранспортного средства под погрузку (вешками, знаками, указателями).</w:t>
      </w:r>
      <w:r>
        <w:br/>
      </w:r>
      <w:r>
        <w:rPr>
          <w:rFonts w:ascii="Times New Roman"/>
          <w:b w:val="false"/>
          <w:i w:val="false"/>
          <w:color w:val="000000"/>
          <w:sz w:val="28"/>
        </w:rPr>
        <w:t>
</w:t>
      </w:r>
      <w:r>
        <w:rPr>
          <w:rFonts w:ascii="Times New Roman"/>
          <w:b w:val="false"/>
          <w:i w:val="false"/>
          <w:color w:val="000000"/>
          <w:sz w:val="28"/>
        </w:rPr>
        <w:t>
      319. В целях обеспечения безопасности выполнения погрузочных работ в карьерах грузоотправитель обеспечивает:</w:t>
      </w:r>
      <w:r>
        <w:br/>
      </w:r>
      <w:r>
        <w:rPr>
          <w:rFonts w:ascii="Times New Roman"/>
          <w:b w:val="false"/>
          <w:i w:val="false"/>
          <w:color w:val="000000"/>
          <w:sz w:val="28"/>
        </w:rPr>
        <w:t>
</w:t>
      </w:r>
      <w:r>
        <w:rPr>
          <w:rFonts w:ascii="Times New Roman"/>
          <w:b w:val="false"/>
          <w:i w:val="false"/>
          <w:color w:val="000000"/>
          <w:sz w:val="28"/>
        </w:rPr>
        <w:t>
      1) ограждение проезжей части дороги внутри карьера со стороны нижнего откоса земляным валом или защитной стенкой высотой не менее 0,7 м;</w:t>
      </w:r>
      <w:r>
        <w:br/>
      </w:r>
      <w:r>
        <w:rPr>
          <w:rFonts w:ascii="Times New Roman"/>
          <w:b w:val="false"/>
          <w:i w:val="false"/>
          <w:color w:val="000000"/>
          <w:sz w:val="28"/>
        </w:rPr>
        <w:t>
</w:t>
      </w:r>
      <w:r>
        <w:rPr>
          <w:rFonts w:ascii="Times New Roman"/>
          <w:b w:val="false"/>
          <w:i w:val="false"/>
          <w:color w:val="000000"/>
          <w:sz w:val="28"/>
        </w:rPr>
        <w:t>
      2) при наличии уклона дороги внутри карьера более 8 градусов, оборудование участка дороги длиной 50 – 100 м с нулевым уклоном, на расстоянии не превышающем 100 м, от начала подъема дороги;</w:t>
      </w:r>
      <w:r>
        <w:br/>
      </w:r>
      <w:r>
        <w:rPr>
          <w:rFonts w:ascii="Times New Roman"/>
          <w:b w:val="false"/>
          <w:i w:val="false"/>
          <w:color w:val="000000"/>
          <w:sz w:val="28"/>
        </w:rPr>
        <w:t>
</w:t>
      </w:r>
      <w:r>
        <w:rPr>
          <w:rFonts w:ascii="Times New Roman"/>
          <w:b w:val="false"/>
          <w:i w:val="false"/>
          <w:color w:val="000000"/>
          <w:sz w:val="28"/>
        </w:rPr>
        <w:t>
      3) на погрузочных площадках, имеющих уклоны, устанавливать упоры под колеса автотранспортного средства;</w:t>
      </w:r>
      <w:r>
        <w:br/>
      </w:r>
      <w:r>
        <w:rPr>
          <w:rFonts w:ascii="Times New Roman"/>
          <w:b w:val="false"/>
          <w:i w:val="false"/>
          <w:color w:val="000000"/>
          <w:sz w:val="28"/>
        </w:rPr>
        <w:t>
</w:t>
      </w:r>
      <w:r>
        <w:rPr>
          <w:rFonts w:ascii="Times New Roman"/>
          <w:b w:val="false"/>
          <w:i w:val="false"/>
          <w:color w:val="000000"/>
          <w:sz w:val="28"/>
        </w:rPr>
        <w:t>
      4) уборку кусков угля, руды и других полезных ископаемых, препятствующих движению автотранспортного средства;</w:t>
      </w:r>
      <w:r>
        <w:br/>
      </w:r>
      <w:r>
        <w:rPr>
          <w:rFonts w:ascii="Times New Roman"/>
          <w:b w:val="false"/>
          <w:i w:val="false"/>
          <w:color w:val="000000"/>
          <w:sz w:val="28"/>
        </w:rPr>
        <w:t>
</w:t>
      </w:r>
      <w:r>
        <w:rPr>
          <w:rFonts w:ascii="Times New Roman"/>
          <w:b w:val="false"/>
          <w:i w:val="false"/>
          <w:color w:val="000000"/>
          <w:sz w:val="28"/>
        </w:rPr>
        <w:t>
      5) поливку при необходимости дороги внутри карьера для удаления пыли;</w:t>
      </w:r>
      <w:r>
        <w:br/>
      </w:r>
      <w:r>
        <w:rPr>
          <w:rFonts w:ascii="Times New Roman"/>
          <w:b w:val="false"/>
          <w:i w:val="false"/>
          <w:color w:val="000000"/>
          <w:sz w:val="28"/>
        </w:rPr>
        <w:t>
</w:t>
      </w:r>
      <w:r>
        <w:rPr>
          <w:rFonts w:ascii="Times New Roman"/>
          <w:b w:val="false"/>
          <w:i w:val="false"/>
          <w:color w:val="000000"/>
          <w:sz w:val="28"/>
        </w:rPr>
        <w:t>
      6) установление освещения мест работы внутри карьера.</w:t>
      </w:r>
      <w:r>
        <w:br/>
      </w:r>
      <w:r>
        <w:rPr>
          <w:rFonts w:ascii="Times New Roman"/>
          <w:b w:val="false"/>
          <w:i w:val="false"/>
          <w:color w:val="000000"/>
          <w:sz w:val="28"/>
        </w:rPr>
        <w:t>
</w:t>
      </w:r>
      <w:r>
        <w:rPr>
          <w:rFonts w:ascii="Times New Roman"/>
          <w:b w:val="false"/>
          <w:i w:val="false"/>
          <w:color w:val="000000"/>
          <w:sz w:val="28"/>
        </w:rPr>
        <w:t>
      320. Грузоотправитель не должен допускать концентрацию газов в карьерах выше установленной нормы.</w:t>
      </w:r>
      <w:r>
        <w:br/>
      </w:r>
      <w:r>
        <w:rPr>
          <w:rFonts w:ascii="Times New Roman"/>
          <w:b w:val="false"/>
          <w:i w:val="false"/>
          <w:color w:val="000000"/>
          <w:sz w:val="28"/>
        </w:rPr>
        <w:t>
</w:t>
      </w:r>
      <w:r>
        <w:rPr>
          <w:rFonts w:ascii="Times New Roman"/>
          <w:b w:val="false"/>
          <w:i w:val="false"/>
          <w:color w:val="000000"/>
          <w:sz w:val="28"/>
        </w:rPr>
        <w:t>
      321. Грузоотправитель согласовывает график подачи автотранспортных средств с графиком взрывных работ и ремонтом погрузочных механизмов.</w:t>
      </w:r>
      <w:r>
        <w:br/>
      </w:r>
      <w:r>
        <w:rPr>
          <w:rFonts w:ascii="Times New Roman"/>
          <w:b w:val="false"/>
          <w:i w:val="false"/>
          <w:color w:val="000000"/>
          <w:sz w:val="28"/>
        </w:rPr>
        <w:t>
</w:t>
      </w:r>
      <w:r>
        <w:rPr>
          <w:rFonts w:ascii="Times New Roman"/>
          <w:b w:val="false"/>
          <w:i w:val="false"/>
          <w:color w:val="000000"/>
          <w:sz w:val="28"/>
        </w:rPr>
        <w:t>
      322. Прием к перевозке от грузоотправителя и сдача грузополучателю навалочных грузов при наличии весов у грузоотправителя и грузополучателя производится перевозчиками по весу, а при отсутствии весов – по акту замера-взвешивания.</w:t>
      </w:r>
      <w:r>
        <w:br/>
      </w:r>
      <w:r>
        <w:rPr>
          <w:rFonts w:ascii="Times New Roman"/>
          <w:b w:val="false"/>
          <w:i w:val="false"/>
          <w:color w:val="000000"/>
          <w:sz w:val="28"/>
        </w:rPr>
        <w:t>
</w:t>
      </w:r>
      <w:r>
        <w:rPr>
          <w:rFonts w:ascii="Times New Roman"/>
          <w:b w:val="false"/>
          <w:i w:val="false"/>
          <w:color w:val="000000"/>
          <w:sz w:val="28"/>
        </w:rPr>
        <w:t>
      323. В случае обнаружения изменения удельного веса груза, перевозчик или грузоотправитель могут потребовать повторного совместного определения количества перевозимого навалочного груза в тоннах.</w:t>
      </w:r>
      <w:r>
        <w:br/>
      </w:r>
      <w:r>
        <w:rPr>
          <w:rFonts w:ascii="Times New Roman"/>
          <w:b w:val="false"/>
          <w:i w:val="false"/>
          <w:color w:val="000000"/>
          <w:sz w:val="28"/>
        </w:rPr>
        <w:t>
</w:t>
      </w:r>
      <w:r>
        <w:rPr>
          <w:rFonts w:ascii="Times New Roman"/>
          <w:b w:val="false"/>
          <w:i w:val="false"/>
          <w:color w:val="000000"/>
          <w:sz w:val="28"/>
        </w:rPr>
        <w:t>
      324. При перевозке навалочных грузов от одного грузоотправителя в адрес одного грузополучателя оформление может производиться путем выдачи грузоотправителем водителю талона на каждую ездку.</w:t>
      </w:r>
      <w:r>
        <w:br/>
      </w:r>
      <w:r>
        <w:rPr>
          <w:rFonts w:ascii="Times New Roman"/>
          <w:b w:val="false"/>
          <w:i w:val="false"/>
          <w:color w:val="000000"/>
          <w:sz w:val="28"/>
        </w:rPr>
        <w:t>
</w:t>
      </w:r>
      <w:r>
        <w:rPr>
          <w:rFonts w:ascii="Times New Roman"/>
          <w:b w:val="false"/>
          <w:i w:val="false"/>
          <w:color w:val="000000"/>
          <w:sz w:val="28"/>
        </w:rPr>
        <w:t>
      При выполнении последней ездки грузоотправитель вместо выданных талонов при перевозке навалочных грузов оформляет товарно-транспортную накладную, а при перевозке грунта – акт замера или взвешивания на все количество перевозимого груза.</w:t>
      </w:r>
    </w:p>
    <w:bookmarkEnd w:id="54"/>
    <w:bookmarkStart w:name="z620" w:id="55"/>
    <w:p>
      <w:pPr>
        <w:spacing w:after="0"/>
        <w:ind w:left="0"/>
        <w:jc w:val="left"/>
      </w:pPr>
      <w:r>
        <w:rPr>
          <w:rFonts w:ascii="Times New Roman"/>
          <w:b/>
          <w:i w:val="false"/>
          <w:color w:val="000000"/>
        </w:rPr>
        <w:t xml:space="preserve"> 
§ 13. Особенности перевозок металла и металлических изделий</w:t>
      </w:r>
    </w:p>
    <w:bookmarkEnd w:id="55"/>
    <w:bookmarkStart w:name="z621" w:id="56"/>
    <w:p>
      <w:pPr>
        <w:spacing w:after="0"/>
        <w:ind w:left="0"/>
        <w:jc w:val="both"/>
      </w:pPr>
      <w:r>
        <w:rPr>
          <w:rFonts w:ascii="Times New Roman"/>
          <w:b w:val="false"/>
          <w:i w:val="false"/>
          <w:color w:val="000000"/>
          <w:sz w:val="28"/>
        </w:rPr>
        <w:t>
      325. Настоящим параграфом Правил предусматриваются условия перевозок металла и металлоизделий следующих групп:</w:t>
      </w:r>
      <w:r>
        <w:br/>
      </w:r>
      <w:r>
        <w:rPr>
          <w:rFonts w:ascii="Times New Roman"/>
          <w:b w:val="false"/>
          <w:i w:val="false"/>
          <w:color w:val="000000"/>
          <w:sz w:val="28"/>
        </w:rPr>
        <w:t>
</w:t>
      </w:r>
      <w:r>
        <w:rPr>
          <w:rFonts w:ascii="Times New Roman"/>
          <w:b w:val="false"/>
          <w:i w:val="false"/>
          <w:color w:val="000000"/>
          <w:sz w:val="28"/>
        </w:rPr>
        <w:t>
      1) не превышающих установленных законодательством допустимых габаритных и весовых параметров с учетом габаритов и массы автотранспортного средства;</w:t>
      </w:r>
      <w:r>
        <w:br/>
      </w:r>
      <w:r>
        <w:rPr>
          <w:rFonts w:ascii="Times New Roman"/>
          <w:b w:val="false"/>
          <w:i w:val="false"/>
          <w:color w:val="000000"/>
          <w:sz w:val="28"/>
        </w:rPr>
        <w:t>
</w:t>
      </w:r>
      <w:r>
        <w:rPr>
          <w:rFonts w:ascii="Times New Roman"/>
          <w:b w:val="false"/>
          <w:i w:val="false"/>
          <w:color w:val="000000"/>
          <w:sz w:val="28"/>
        </w:rPr>
        <w:t>
      2) длиною более 8 м;</w:t>
      </w:r>
      <w:r>
        <w:br/>
      </w:r>
      <w:r>
        <w:rPr>
          <w:rFonts w:ascii="Times New Roman"/>
          <w:b w:val="false"/>
          <w:i w:val="false"/>
          <w:color w:val="000000"/>
          <w:sz w:val="28"/>
        </w:rPr>
        <w:t>
</w:t>
      </w:r>
      <w:r>
        <w:rPr>
          <w:rFonts w:ascii="Times New Roman"/>
          <w:b w:val="false"/>
          <w:i w:val="false"/>
          <w:color w:val="000000"/>
          <w:sz w:val="28"/>
        </w:rPr>
        <w:t>
      3) весом одного грузового места более 3 тонн.</w:t>
      </w:r>
      <w:r>
        <w:br/>
      </w:r>
      <w:r>
        <w:rPr>
          <w:rFonts w:ascii="Times New Roman"/>
          <w:b w:val="false"/>
          <w:i w:val="false"/>
          <w:color w:val="000000"/>
          <w:sz w:val="28"/>
        </w:rPr>
        <w:t>
</w:t>
      </w:r>
      <w:r>
        <w:rPr>
          <w:rFonts w:ascii="Times New Roman"/>
          <w:b w:val="false"/>
          <w:i w:val="false"/>
          <w:color w:val="000000"/>
          <w:sz w:val="28"/>
        </w:rPr>
        <w:t>
      326. Грузоотправители и грузополучатели механизируют погрузочные работы при перевозке металлов и металлоизделий.</w:t>
      </w:r>
      <w:r>
        <w:br/>
      </w:r>
      <w:r>
        <w:rPr>
          <w:rFonts w:ascii="Times New Roman"/>
          <w:b w:val="false"/>
          <w:i w:val="false"/>
          <w:color w:val="000000"/>
          <w:sz w:val="28"/>
        </w:rPr>
        <w:t>
</w:t>
      </w:r>
      <w:r>
        <w:rPr>
          <w:rFonts w:ascii="Times New Roman"/>
          <w:b w:val="false"/>
          <w:i w:val="false"/>
          <w:color w:val="000000"/>
          <w:sz w:val="28"/>
        </w:rPr>
        <w:t>
      Перевозчики при наличии у них саморазгружающегося автотранспортного средства или средств механизации по договору автомобильной перевозки груза могут принять на себя механизированную разгрузку металлов и металлоизделий.</w:t>
      </w:r>
      <w:r>
        <w:br/>
      </w:r>
      <w:r>
        <w:rPr>
          <w:rFonts w:ascii="Times New Roman"/>
          <w:b w:val="false"/>
          <w:i w:val="false"/>
          <w:color w:val="000000"/>
          <w:sz w:val="28"/>
        </w:rPr>
        <w:t>
</w:t>
      </w:r>
      <w:r>
        <w:rPr>
          <w:rFonts w:ascii="Times New Roman"/>
          <w:b w:val="false"/>
          <w:i w:val="false"/>
          <w:color w:val="000000"/>
          <w:sz w:val="28"/>
        </w:rPr>
        <w:t>
      327. Грузоотправитель при погрузке металла и металлоизделий различной длины, более короткие располагает в кузове автотранспортного средства сверху.</w:t>
      </w:r>
      <w:r>
        <w:br/>
      </w:r>
      <w:r>
        <w:rPr>
          <w:rFonts w:ascii="Times New Roman"/>
          <w:b w:val="false"/>
          <w:i w:val="false"/>
          <w:color w:val="000000"/>
          <w:sz w:val="28"/>
        </w:rPr>
        <w:t>
</w:t>
      </w:r>
      <w:r>
        <w:rPr>
          <w:rFonts w:ascii="Times New Roman"/>
          <w:b w:val="false"/>
          <w:i w:val="false"/>
          <w:color w:val="000000"/>
          <w:sz w:val="28"/>
        </w:rPr>
        <w:t>
      При погрузке длинномерных металлоизделий на прицепы-роспуски грузоотправитель обеспечивает зазор между задней стенкой кабины автотранспортного средства и грузом, чтобы прицеп мог свободно поворачиваться относительно автотранспортного средства на угол 90 градусов в каждую сторону.</w:t>
      </w:r>
      <w:r>
        <w:br/>
      </w:r>
      <w:r>
        <w:rPr>
          <w:rFonts w:ascii="Times New Roman"/>
          <w:b w:val="false"/>
          <w:i w:val="false"/>
          <w:color w:val="000000"/>
          <w:sz w:val="28"/>
        </w:rPr>
        <w:t>
</w:t>
      </w:r>
      <w:r>
        <w:rPr>
          <w:rFonts w:ascii="Times New Roman"/>
          <w:b w:val="false"/>
          <w:i w:val="false"/>
          <w:color w:val="000000"/>
          <w:sz w:val="28"/>
        </w:rPr>
        <w:t>
      Металл и металлоизделия цилиндрической формы грузоотправитель крепит на грузовых автомобилях и прицепах тросами, подкладывая также деревянные клинья.</w:t>
      </w:r>
      <w:r>
        <w:br/>
      </w:r>
      <w:r>
        <w:rPr>
          <w:rFonts w:ascii="Times New Roman"/>
          <w:b w:val="false"/>
          <w:i w:val="false"/>
          <w:color w:val="000000"/>
          <w:sz w:val="28"/>
        </w:rPr>
        <w:t>
</w:t>
      </w:r>
      <w:r>
        <w:rPr>
          <w:rFonts w:ascii="Times New Roman"/>
          <w:b w:val="false"/>
          <w:i w:val="false"/>
          <w:color w:val="000000"/>
          <w:sz w:val="28"/>
        </w:rPr>
        <w:t>
      Перед выполнением работ по погрузке или разгрузке длинномерных и тяжеловесных металлов и металлоизделий грузоотправитель или грузополучатель подкладывает клинья под передние и задние колеса грузовых автомобилей и прицепов.</w:t>
      </w:r>
      <w:r>
        <w:br/>
      </w:r>
      <w:r>
        <w:rPr>
          <w:rFonts w:ascii="Times New Roman"/>
          <w:b w:val="false"/>
          <w:i w:val="false"/>
          <w:color w:val="000000"/>
          <w:sz w:val="28"/>
        </w:rPr>
        <w:t>
</w:t>
      </w:r>
      <w:r>
        <w:rPr>
          <w:rFonts w:ascii="Times New Roman"/>
          <w:b w:val="false"/>
          <w:i w:val="false"/>
          <w:color w:val="000000"/>
          <w:sz w:val="28"/>
        </w:rPr>
        <w:t>
      328. Перевозчики проводят специальный инструктаж водителей по технике безопасности и технологии перевозок длинномерных и массивных металлоизделий.</w:t>
      </w:r>
      <w:r>
        <w:br/>
      </w:r>
      <w:r>
        <w:rPr>
          <w:rFonts w:ascii="Times New Roman"/>
          <w:b w:val="false"/>
          <w:i w:val="false"/>
          <w:color w:val="000000"/>
          <w:sz w:val="28"/>
        </w:rPr>
        <w:t>
</w:t>
      </w:r>
      <w:r>
        <w:rPr>
          <w:rFonts w:ascii="Times New Roman"/>
          <w:b w:val="false"/>
          <w:i w:val="false"/>
          <w:color w:val="000000"/>
          <w:sz w:val="28"/>
        </w:rPr>
        <w:t>
      329. Длинномерные металлоизделия, выступающие по ширине и длине за габариты кузова, но не превышающие установленные законодательством габаритные параметры автотранспортного средства с грузом, обозначаются спереди и сзади опознавательными знаками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дорожного движения Республики Казахстан, утвержденных постановлением Правительства Республики Казахстан от 25 ноября 1997 года № 1650, Основными положениями по допуску транспортных средств к эксплуатации и обязанностей должностных лиц и участников дорожного движения и перечнем оперативных и специальных служб, транспорт которых подлежит оборудованию специальными световыми и звуковыми сигналами и окраске по специальным цветографическим схемам».</w:t>
      </w:r>
      <w:r>
        <w:br/>
      </w:r>
      <w:r>
        <w:rPr>
          <w:rFonts w:ascii="Times New Roman"/>
          <w:b w:val="false"/>
          <w:i w:val="false"/>
          <w:color w:val="000000"/>
          <w:sz w:val="28"/>
        </w:rPr>
        <w:t>
</w:t>
      </w:r>
      <w:r>
        <w:rPr>
          <w:rFonts w:ascii="Times New Roman"/>
          <w:b w:val="false"/>
          <w:i w:val="false"/>
          <w:color w:val="000000"/>
          <w:sz w:val="28"/>
        </w:rPr>
        <w:t>
      330. При погрузке или выгрузке длинномерных и массивных металлоизделий с помощью кранового оборудования водитель не находится в кабине автотранспортного средства, а грузоотправитель или грузополучатель не перемещает груз над кабиной автотранспортного средства.</w:t>
      </w:r>
      <w:r>
        <w:br/>
      </w:r>
      <w:r>
        <w:rPr>
          <w:rFonts w:ascii="Times New Roman"/>
          <w:b w:val="false"/>
          <w:i w:val="false"/>
          <w:color w:val="000000"/>
          <w:sz w:val="28"/>
        </w:rPr>
        <w:t>
</w:t>
      </w:r>
      <w:r>
        <w:rPr>
          <w:rFonts w:ascii="Times New Roman"/>
          <w:b w:val="false"/>
          <w:i w:val="false"/>
          <w:color w:val="000000"/>
          <w:sz w:val="28"/>
        </w:rPr>
        <w:t>
      В передней части кузова автотранспортного средства перевозчиком устанавливается стальной щит, защищающий кабину от повреждения грузом.</w:t>
      </w:r>
    </w:p>
    <w:bookmarkEnd w:id="56"/>
    <w:bookmarkStart w:name="z635" w:id="57"/>
    <w:p>
      <w:pPr>
        <w:spacing w:after="0"/>
        <w:ind w:left="0"/>
        <w:jc w:val="left"/>
      </w:pPr>
      <w:r>
        <w:rPr>
          <w:rFonts w:ascii="Times New Roman"/>
          <w:b/>
          <w:i w:val="false"/>
          <w:color w:val="000000"/>
        </w:rPr>
        <w:t xml:space="preserve"> 
§ 14. Особенности перевозок древесины и изделий из древесины</w:t>
      </w:r>
    </w:p>
    <w:bookmarkEnd w:id="57"/>
    <w:bookmarkStart w:name="z636" w:id="58"/>
    <w:p>
      <w:pPr>
        <w:spacing w:after="0"/>
        <w:ind w:left="0"/>
        <w:jc w:val="both"/>
      </w:pPr>
      <w:r>
        <w:rPr>
          <w:rFonts w:ascii="Times New Roman"/>
          <w:b w:val="false"/>
          <w:i w:val="false"/>
          <w:color w:val="000000"/>
          <w:sz w:val="28"/>
        </w:rPr>
        <w:t>
      331. Перевозчики для перевозки древесины и изделий из древесины выделяют грузовые автомобили с конниками, прицепами, полуприцепами-роспусками или бортовые грузовые автомобили с учетом длины предъявляемой к перевозке древесины и изделий из древесины.</w:t>
      </w:r>
      <w:r>
        <w:br/>
      </w:r>
      <w:r>
        <w:rPr>
          <w:rFonts w:ascii="Times New Roman"/>
          <w:b w:val="false"/>
          <w:i w:val="false"/>
          <w:color w:val="000000"/>
          <w:sz w:val="28"/>
        </w:rPr>
        <w:t>
</w:t>
      </w:r>
      <w:r>
        <w:rPr>
          <w:rFonts w:ascii="Times New Roman"/>
          <w:b w:val="false"/>
          <w:i w:val="false"/>
          <w:color w:val="000000"/>
          <w:sz w:val="28"/>
        </w:rPr>
        <w:t>
      Грузоотправитель, с согласия перевозчика может оборудовать автотранспортные средства конниками и приспособлениями (шинами или гребенками противоскольжения), предотвращающими возможность сдвигания древесины и изделий из древесины на кабину. За кабиной для защиты ее от ударов торцами бревен или хлыстов должен устанавливаться щит.</w:t>
      </w:r>
      <w:r>
        <w:br/>
      </w:r>
      <w:r>
        <w:rPr>
          <w:rFonts w:ascii="Times New Roman"/>
          <w:b w:val="false"/>
          <w:i w:val="false"/>
          <w:color w:val="000000"/>
          <w:sz w:val="28"/>
        </w:rPr>
        <w:t>
</w:t>
      </w:r>
      <w:r>
        <w:rPr>
          <w:rFonts w:ascii="Times New Roman"/>
          <w:b w:val="false"/>
          <w:i w:val="false"/>
          <w:color w:val="000000"/>
          <w:sz w:val="28"/>
        </w:rPr>
        <w:t>
      332. При вывозе древесины по договору автомобильной перевозки груза с организациями, осуществляющими заготовку древесины, по лесовозным дорогам принимается максимальная ширина автотранспортного средства 3,2 м, максимальная высота 4 м. Общая длина автопоезда не ограничивается. Грузоотправитель обеспечивает подвешивание проводов, электрических кабелей и так далее на высоте не менее 4,5 м на погрузочных пунктах и всех пересечениях с автомобильными лесовозными дорогами, а также свободное маневрирование и разъезд автотранспортных средств любой грузоподъемности.</w:t>
      </w:r>
      <w:r>
        <w:br/>
      </w:r>
      <w:r>
        <w:rPr>
          <w:rFonts w:ascii="Times New Roman"/>
          <w:b w:val="false"/>
          <w:i w:val="false"/>
          <w:color w:val="000000"/>
          <w:sz w:val="28"/>
        </w:rPr>
        <w:t>
</w:t>
      </w:r>
      <w:r>
        <w:rPr>
          <w:rFonts w:ascii="Times New Roman"/>
          <w:b w:val="false"/>
          <w:i w:val="false"/>
          <w:color w:val="000000"/>
          <w:sz w:val="28"/>
        </w:rPr>
        <w:t>
      333. При расстоянии перевозки до 10 км вывоз древесины производится преимущественно с предварительной погрузкой полуприцепов.</w:t>
      </w:r>
      <w:r>
        <w:br/>
      </w:r>
      <w:r>
        <w:rPr>
          <w:rFonts w:ascii="Times New Roman"/>
          <w:b w:val="false"/>
          <w:i w:val="false"/>
          <w:color w:val="000000"/>
          <w:sz w:val="28"/>
        </w:rPr>
        <w:t>
</w:t>
      </w:r>
      <w:r>
        <w:rPr>
          <w:rFonts w:ascii="Times New Roman"/>
          <w:b w:val="false"/>
          <w:i w:val="false"/>
          <w:color w:val="000000"/>
          <w:sz w:val="28"/>
        </w:rPr>
        <w:t>
      Погрузку и крепление древесины и изделий из древесины на автотранспортном средстве осуществляет грузоотправитель, а выгрузку и снятие креплений – грузополучатель. Не допускается участие водителя в погрузочно-разгрузочных работах и креплении. При погрузке и разгрузке древесины и изделий из древесины с помощью крана водителю не разрешается находиться в кабине автотранспортного средства. Грузоотправителю (грузополучателю) не перемещать груз над кабиной автотранспортного средства.</w:t>
      </w:r>
      <w:r>
        <w:br/>
      </w:r>
      <w:r>
        <w:rPr>
          <w:rFonts w:ascii="Times New Roman"/>
          <w:b w:val="false"/>
          <w:i w:val="false"/>
          <w:color w:val="000000"/>
          <w:sz w:val="28"/>
        </w:rPr>
        <w:t>
</w:t>
      </w:r>
      <w:r>
        <w:rPr>
          <w:rFonts w:ascii="Times New Roman"/>
          <w:b w:val="false"/>
          <w:i w:val="false"/>
          <w:color w:val="000000"/>
          <w:sz w:val="28"/>
        </w:rPr>
        <w:t>
      334. Грузоотправитель размещает древесину и изделия из древесины равномерно между конниками грузового автомобиля и прицепа. Высота груза на автотранспортном средстве не превышает высоту груза на роспуске более чем на 100 мм при вывозке сортаментов и на 300 мм при вывозке хлыстов.</w:t>
      </w:r>
      <w:r>
        <w:br/>
      </w:r>
      <w:r>
        <w:rPr>
          <w:rFonts w:ascii="Times New Roman"/>
          <w:b w:val="false"/>
          <w:i w:val="false"/>
          <w:color w:val="000000"/>
          <w:sz w:val="28"/>
        </w:rPr>
        <w:t>
</w:t>
      </w:r>
      <w:r>
        <w:rPr>
          <w:rFonts w:ascii="Times New Roman"/>
          <w:b w:val="false"/>
          <w:i w:val="false"/>
          <w:color w:val="000000"/>
          <w:sz w:val="28"/>
        </w:rPr>
        <w:t>
      335. В случаях вывоза древесины и изделий из древесины на грузовых автомобилях с прицепами, сцепку грузового автомобиля и прицепа производит грузоотправитель. Сцепщик может находиться между комплектами автопоезда только с разрешения водителя.</w:t>
      </w:r>
      <w:r>
        <w:br/>
      </w:r>
      <w:r>
        <w:rPr>
          <w:rFonts w:ascii="Times New Roman"/>
          <w:b w:val="false"/>
          <w:i w:val="false"/>
          <w:color w:val="000000"/>
          <w:sz w:val="28"/>
        </w:rPr>
        <w:t>
</w:t>
      </w:r>
      <w:r>
        <w:rPr>
          <w:rFonts w:ascii="Times New Roman"/>
          <w:b w:val="false"/>
          <w:i w:val="false"/>
          <w:color w:val="000000"/>
          <w:sz w:val="28"/>
        </w:rPr>
        <w:t>
      336. Прием к перевозке от грузоотправителя и сдача грузополучателю древесины и изделий из древесины осуществляется перевозчиком по объему и количеству мест. Вес груза определяется грузоотправителем расчетным путем и наряду с объемом и количеством мест указывается в товарно-транспортной накладной.</w:t>
      </w:r>
      <w:r>
        <w:br/>
      </w:r>
      <w:r>
        <w:rPr>
          <w:rFonts w:ascii="Times New Roman"/>
          <w:b w:val="false"/>
          <w:i w:val="false"/>
          <w:color w:val="000000"/>
          <w:sz w:val="28"/>
        </w:rPr>
        <w:t>
</w:t>
      </w:r>
      <w:r>
        <w:rPr>
          <w:rFonts w:ascii="Times New Roman"/>
          <w:b w:val="false"/>
          <w:i w:val="false"/>
          <w:color w:val="000000"/>
          <w:sz w:val="28"/>
        </w:rPr>
        <w:t>
      337. К перевозкам древесины и изделий из древесины перевозчики допускают только водителей, прошедших инструктаж по технике безопасности и особенностям такой перевозки.</w:t>
      </w:r>
    </w:p>
    <w:bookmarkEnd w:id="58"/>
    <w:bookmarkStart w:name="z645" w:id="59"/>
    <w:p>
      <w:pPr>
        <w:spacing w:after="0"/>
        <w:ind w:left="0"/>
        <w:jc w:val="left"/>
      </w:pPr>
      <w:r>
        <w:rPr>
          <w:rFonts w:ascii="Times New Roman"/>
          <w:b/>
          <w:i w:val="false"/>
          <w:color w:val="000000"/>
        </w:rPr>
        <w:t xml:space="preserve"> 
§ 15. Перевозка грузов в контейнерах и на поддонах</w:t>
      </w:r>
    </w:p>
    <w:bookmarkEnd w:id="59"/>
    <w:bookmarkStart w:name="z646" w:id="60"/>
    <w:p>
      <w:pPr>
        <w:spacing w:after="0"/>
        <w:ind w:left="0"/>
        <w:jc w:val="both"/>
      </w:pPr>
      <w:r>
        <w:rPr>
          <w:rFonts w:ascii="Times New Roman"/>
          <w:b w:val="false"/>
          <w:i w:val="false"/>
          <w:color w:val="000000"/>
          <w:sz w:val="28"/>
        </w:rPr>
        <w:t>
      338. Перевозка мелких партий грузов без тары, в первичной упаковке или в облегченной таре осуществляется в универсальных контейнерах. В случае необходимости перевозки отдельных видов грузов, требующих особых условий транспортировки, перевозка осуществляется в специализированных контейнерах или на поддонах. В универсальных контейнерах перевозятся продовольственные и промышленные товары народного потребления, предметы материально-технического снабжения промышленных и других организаций, а также домашние вещи граждан.</w:t>
      </w:r>
      <w:r>
        <w:br/>
      </w:r>
      <w:r>
        <w:rPr>
          <w:rFonts w:ascii="Times New Roman"/>
          <w:b w:val="false"/>
          <w:i w:val="false"/>
          <w:color w:val="000000"/>
          <w:sz w:val="28"/>
        </w:rPr>
        <w:t>
</w:t>
      </w:r>
      <w:r>
        <w:rPr>
          <w:rFonts w:ascii="Times New Roman"/>
          <w:b w:val="false"/>
          <w:i w:val="false"/>
          <w:color w:val="000000"/>
          <w:sz w:val="28"/>
        </w:rPr>
        <w:t>
      На поддонах перевозятся тарно-штучные грузы в пакетированном виде.</w:t>
      </w:r>
      <w:r>
        <w:br/>
      </w:r>
      <w:r>
        <w:rPr>
          <w:rFonts w:ascii="Times New Roman"/>
          <w:b w:val="false"/>
          <w:i w:val="false"/>
          <w:color w:val="000000"/>
          <w:sz w:val="28"/>
        </w:rPr>
        <w:t>
</w:t>
      </w:r>
      <w:r>
        <w:rPr>
          <w:rFonts w:ascii="Times New Roman"/>
          <w:b w:val="false"/>
          <w:i w:val="false"/>
          <w:color w:val="000000"/>
          <w:sz w:val="28"/>
        </w:rPr>
        <w:t>
      339. Универсальные контейнеры и поддоны, применяемые для автомобильных перевозок грузов, соответствуют национальным стандартам, и независимо от их принадлежности имеют следующую маркировку:</w:t>
      </w:r>
      <w:r>
        <w:br/>
      </w:r>
      <w:r>
        <w:rPr>
          <w:rFonts w:ascii="Times New Roman"/>
          <w:b w:val="false"/>
          <w:i w:val="false"/>
          <w:color w:val="000000"/>
          <w:sz w:val="28"/>
        </w:rPr>
        <w:t>
</w:t>
      </w:r>
      <w:r>
        <w:rPr>
          <w:rFonts w:ascii="Times New Roman"/>
          <w:b w:val="false"/>
          <w:i w:val="false"/>
          <w:color w:val="000000"/>
          <w:sz w:val="28"/>
        </w:rPr>
        <w:t>
      1) Республика Казахстан;</w:t>
      </w:r>
      <w:r>
        <w:br/>
      </w:r>
      <w:r>
        <w:rPr>
          <w:rFonts w:ascii="Times New Roman"/>
          <w:b w:val="false"/>
          <w:i w:val="false"/>
          <w:color w:val="000000"/>
          <w:sz w:val="28"/>
        </w:rPr>
        <w:t>
</w:t>
      </w:r>
      <w:r>
        <w:rPr>
          <w:rFonts w:ascii="Times New Roman"/>
          <w:b w:val="false"/>
          <w:i w:val="false"/>
          <w:color w:val="000000"/>
          <w:sz w:val="28"/>
        </w:rPr>
        <w:t>
      2) условное (сокращенное) наименование лица, которому принадлежит контейнер;</w:t>
      </w:r>
      <w:r>
        <w:br/>
      </w:r>
      <w:r>
        <w:rPr>
          <w:rFonts w:ascii="Times New Roman"/>
          <w:b w:val="false"/>
          <w:i w:val="false"/>
          <w:color w:val="000000"/>
          <w:sz w:val="28"/>
        </w:rPr>
        <w:t>
</w:t>
      </w:r>
      <w:r>
        <w:rPr>
          <w:rFonts w:ascii="Times New Roman"/>
          <w:b w:val="false"/>
          <w:i w:val="false"/>
          <w:color w:val="000000"/>
          <w:sz w:val="28"/>
        </w:rPr>
        <w:t>
      3) номер контейнера;</w:t>
      </w:r>
      <w:r>
        <w:br/>
      </w:r>
      <w:r>
        <w:rPr>
          <w:rFonts w:ascii="Times New Roman"/>
          <w:b w:val="false"/>
          <w:i w:val="false"/>
          <w:color w:val="000000"/>
          <w:sz w:val="28"/>
        </w:rPr>
        <w:t>
</w:t>
      </w:r>
      <w:r>
        <w:rPr>
          <w:rFonts w:ascii="Times New Roman"/>
          <w:b w:val="false"/>
          <w:i w:val="false"/>
          <w:color w:val="000000"/>
          <w:sz w:val="28"/>
        </w:rPr>
        <w:t>
      4) масса тары, масса нетто и масса брутто в килограммах;</w:t>
      </w:r>
      <w:r>
        <w:br/>
      </w:r>
      <w:r>
        <w:rPr>
          <w:rFonts w:ascii="Times New Roman"/>
          <w:b w:val="false"/>
          <w:i w:val="false"/>
          <w:color w:val="000000"/>
          <w:sz w:val="28"/>
        </w:rPr>
        <w:t>
</w:t>
      </w:r>
      <w:r>
        <w:rPr>
          <w:rFonts w:ascii="Times New Roman"/>
          <w:b w:val="false"/>
          <w:i w:val="false"/>
          <w:color w:val="000000"/>
          <w:sz w:val="28"/>
        </w:rPr>
        <w:t>
      5) внутренний объем в м3;</w:t>
      </w:r>
      <w:r>
        <w:br/>
      </w:r>
      <w:r>
        <w:rPr>
          <w:rFonts w:ascii="Times New Roman"/>
          <w:b w:val="false"/>
          <w:i w:val="false"/>
          <w:color w:val="000000"/>
          <w:sz w:val="28"/>
        </w:rPr>
        <w:t>
</w:t>
      </w:r>
      <w:r>
        <w:rPr>
          <w:rFonts w:ascii="Times New Roman"/>
          <w:b w:val="false"/>
          <w:i w:val="false"/>
          <w:color w:val="000000"/>
          <w:sz w:val="28"/>
        </w:rPr>
        <w:t>
      6) место, месяц и год изготовления;</w:t>
      </w:r>
      <w:r>
        <w:br/>
      </w:r>
      <w:r>
        <w:rPr>
          <w:rFonts w:ascii="Times New Roman"/>
          <w:b w:val="false"/>
          <w:i w:val="false"/>
          <w:color w:val="000000"/>
          <w:sz w:val="28"/>
        </w:rPr>
        <w:t>
</w:t>
      </w:r>
      <w:r>
        <w:rPr>
          <w:rFonts w:ascii="Times New Roman"/>
          <w:b w:val="false"/>
          <w:i w:val="false"/>
          <w:color w:val="000000"/>
          <w:sz w:val="28"/>
        </w:rPr>
        <w:t>
      7) место, месяц и год последнего капитального ремонта.</w:t>
      </w:r>
      <w:r>
        <w:br/>
      </w:r>
      <w:r>
        <w:rPr>
          <w:rFonts w:ascii="Times New Roman"/>
          <w:b w:val="false"/>
          <w:i w:val="false"/>
          <w:color w:val="000000"/>
          <w:sz w:val="28"/>
        </w:rPr>
        <w:t>
      </w:t>
      </w:r>
      <w:r>
        <w:rPr>
          <w:rFonts w:ascii="Times New Roman"/>
          <w:b w:val="false"/>
          <w:i w:val="false"/>
          <w:color w:val="ff0000"/>
          <w:sz w:val="28"/>
        </w:rPr>
        <w:t xml:space="preserve">Сноска. Пункт 339 с изменением, внесенным постановлением Правительства РК от 23.07.2013 </w:t>
      </w:r>
      <w:r>
        <w:rPr>
          <w:rFonts w:ascii="Times New Roman"/>
          <w:b w:val="false"/>
          <w:i w:val="false"/>
          <w:color w:val="000000"/>
          <w:sz w:val="28"/>
        </w:rPr>
        <w:t>№ 735</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000000"/>
          <w:sz w:val="28"/>
        </w:rPr>
        <w:t>
      340. Основными типами универсальных контейнеров для перевозки грузов автотранспортными средствами являются контейнеры массой брутто 2,5 (3) тонны (далее – т), 5 т, 10 т, 20 т и более.</w:t>
      </w:r>
      <w:r>
        <w:br/>
      </w:r>
      <w:r>
        <w:rPr>
          <w:rFonts w:ascii="Times New Roman"/>
          <w:b w:val="false"/>
          <w:i w:val="false"/>
          <w:color w:val="000000"/>
          <w:sz w:val="28"/>
        </w:rPr>
        <w:t>
</w:t>
      </w:r>
      <w:r>
        <w:rPr>
          <w:rFonts w:ascii="Times New Roman"/>
          <w:b w:val="false"/>
          <w:i w:val="false"/>
          <w:color w:val="000000"/>
          <w:sz w:val="28"/>
        </w:rPr>
        <w:t>
      341. Для перевозки контейнеров и поддонов перевозчики выделяют грузовые автомобили, прицепы и полуприцепы с бортовой платформой или специализированные автотранспортные средства (контейнеровозы, фургоны).</w:t>
      </w:r>
      <w:r>
        <w:br/>
      </w:r>
      <w:r>
        <w:rPr>
          <w:rFonts w:ascii="Times New Roman"/>
          <w:b w:val="false"/>
          <w:i w:val="false"/>
          <w:color w:val="000000"/>
          <w:sz w:val="28"/>
        </w:rPr>
        <w:t>
</w:t>
      </w:r>
      <w:r>
        <w:rPr>
          <w:rFonts w:ascii="Times New Roman"/>
          <w:b w:val="false"/>
          <w:i w:val="false"/>
          <w:color w:val="000000"/>
          <w:sz w:val="28"/>
        </w:rPr>
        <w:t>
      342. При погрузке контейнеров и поддонов на автотранспортные средства соблюдаются следующие требования:</w:t>
      </w:r>
      <w:r>
        <w:br/>
      </w:r>
      <w:r>
        <w:rPr>
          <w:rFonts w:ascii="Times New Roman"/>
          <w:b w:val="false"/>
          <w:i w:val="false"/>
          <w:color w:val="000000"/>
          <w:sz w:val="28"/>
        </w:rPr>
        <w:t>
</w:t>
      </w:r>
      <w:r>
        <w:rPr>
          <w:rFonts w:ascii="Times New Roman"/>
          <w:b w:val="false"/>
          <w:i w:val="false"/>
          <w:color w:val="000000"/>
          <w:sz w:val="28"/>
        </w:rPr>
        <w:t>
      1) контейнеры и поддоны размещаются равномерно по всей площади платформы симметрично ее продольной оси начиная от переднего борта (стенки) кузова;</w:t>
      </w:r>
      <w:r>
        <w:br/>
      </w:r>
      <w:r>
        <w:rPr>
          <w:rFonts w:ascii="Times New Roman"/>
          <w:b w:val="false"/>
          <w:i w:val="false"/>
          <w:color w:val="000000"/>
          <w:sz w:val="28"/>
        </w:rPr>
        <w:t>
</w:t>
      </w:r>
      <w:r>
        <w:rPr>
          <w:rFonts w:ascii="Times New Roman"/>
          <w:b w:val="false"/>
          <w:i w:val="false"/>
          <w:color w:val="000000"/>
          <w:sz w:val="28"/>
        </w:rPr>
        <w:t>
      2) количество контейнеров и поддонов и схемы их размещения на автотранспортном средстве определяются совместно грузоотправителем и перевозчиком при этом общий вес контейнеров или поддонов брутто не превышает грузоподъемности автотранспортного средства, а габариты контейнеров и поддонов не выступают за габариты автотранспортного средства, а также не превышают габаритов, указанных на дорожных знаках;</w:t>
      </w:r>
      <w:r>
        <w:br/>
      </w:r>
      <w:r>
        <w:rPr>
          <w:rFonts w:ascii="Times New Roman"/>
          <w:b w:val="false"/>
          <w:i w:val="false"/>
          <w:color w:val="000000"/>
          <w:sz w:val="28"/>
        </w:rPr>
        <w:t>
</w:t>
      </w:r>
      <w:r>
        <w:rPr>
          <w:rFonts w:ascii="Times New Roman"/>
          <w:b w:val="false"/>
          <w:i w:val="false"/>
          <w:color w:val="000000"/>
          <w:sz w:val="28"/>
        </w:rPr>
        <w:t>
      3) при междугородных перевозках грузоотправитель размещает контейнеры на автотранспортном средстве дверями внутрь платформы;</w:t>
      </w:r>
      <w:r>
        <w:br/>
      </w:r>
      <w:r>
        <w:rPr>
          <w:rFonts w:ascii="Times New Roman"/>
          <w:b w:val="false"/>
          <w:i w:val="false"/>
          <w:color w:val="000000"/>
          <w:sz w:val="28"/>
        </w:rPr>
        <w:t>
</w:t>
      </w:r>
      <w:r>
        <w:rPr>
          <w:rFonts w:ascii="Times New Roman"/>
          <w:b w:val="false"/>
          <w:i w:val="false"/>
          <w:color w:val="000000"/>
          <w:sz w:val="28"/>
        </w:rPr>
        <w:t>
      4) при городских и пригородных перевозках, когда договором предусмотрено осуществление погрузки и разгрузки грузов без снятия контейнеров с автотранспортного средства, контейнеры размещаются грузоотправителем дверями к бортам;</w:t>
      </w:r>
      <w:r>
        <w:br/>
      </w:r>
      <w:r>
        <w:rPr>
          <w:rFonts w:ascii="Times New Roman"/>
          <w:b w:val="false"/>
          <w:i w:val="false"/>
          <w:color w:val="000000"/>
          <w:sz w:val="28"/>
        </w:rPr>
        <w:t>
</w:t>
      </w:r>
      <w:r>
        <w:rPr>
          <w:rFonts w:ascii="Times New Roman"/>
          <w:b w:val="false"/>
          <w:i w:val="false"/>
          <w:color w:val="000000"/>
          <w:sz w:val="28"/>
        </w:rPr>
        <w:t>
      5) при перевозке неполного комплекта контейнеров их устанавливают вплотную к переднему борту платформы автотранспортного средства. Не допускается перевозка порожних контейнеров с открытыми дверями.</w:t>
      </w:r>
      <w:r>
        <w:br/>
      </w:r>
      <w:r>
        <w:rPr>
          <w:rFonts w:ascii="Times New Roman"/>
          <w:b w:val="false"/>
          <w:i w:val="false"/>
          <w:color w:val="000000"/>
          <w:sz w:val="28"/>
        </w:rPr>
        <w:t>
</w:t>
      </w:r>
      <w:r>
        <w:rPr>
          <w:rFonts w:ascii="Times New Roman"/>
          <w:b w:val="false"/>
          <w:i w:val="false"/>
          <w:color w:val="000000"/>
          <w:sz w:val="28"/>
        </w:rPr>
        <w:t>
      343. Перевозчики, грузоотправители и грузополучатели могут создавать обменные пункты контейнеров и поддонов на предприятиях, торгово-оптовых базах, базах материально-технического снабжения, грузовых терминалах и на других пунктах отправления и получения грузов.</w:t>
      </w:r>
      <w:r>
        <w:br/>
      </w:r>
      <w:r>
        <w:rPr>
          <w:rFonts w:ascii="Times New Roman"/>
          <w:b w:val="false"/>
          <w:i w:val="false"/>
          <w:color w:val="000000"/>
          <w:sz w:val="28"/>
        </w:rPr>
        <w:t>
</w:t>
      </w:r>
      <w:r>
        <w:rPr>
          <w:rFonts w:ascii="Times New Roman"/>
          <w:b w:val="false"/>
          <w:i w:val="false"/>
          <w:color w:val="000000"/>
          <w:sz w:val="28"/>
        </w:rPr>
        <w:t>
      344. В годовых договорах или разовых заказах на перевозку грузов в контейнерах предусматривается следующее:</w:t>
      </w:r>
      <w:r>
        <w:br/>
      </w:r>
      <w:r>
        <w:rPr>
          <w:rFonts w:ascii="Times New Roman"/>
          <w:b w:val="false"/>
          <w:i w:val="false"/>
          <w:color w:val="000000"/>
          <w:sz w:val="28"/>
        </w:rPr>
        <w:t>
</w:t>
      </w:r>
      <w:r>
        <w:rPr>
          <w:rFonts w:ascii="Times New Roman"/>
          <w:b w:val="false"/>
          <w:i w:val="false"/>
          <w:color w:val="000000"/>
          <w:sz w:val="28"/>
        </w:rPr>
        <w:t>
      1) объемы перевозок грузов в контейнерах каждого типа (в том</w:t>
      </w:r>
      <w:r>
        <w:br/>
      </w:r>
      <w:r>
        <w:rPr>
          <w:rFonts w:ascii="Times New Roman"/>
          <w:b w:val="false"/>
          <w:i w:val="false"/>
          <w:color w:val="000000"/>
          <w:sz w:val="28"/>
        </w:rPr>
        <w:t>
</w:t>
      </w:r>
      <w:r>
        <w:rPr>
          <w:rFonts w:ascii="Times New Roman"/>
          <w:b w:val="false"/>
          <w:i w:val="false"/>
          <w:color w:val="000000"/>
          <w:sz w:val="28"/>
        </w:rPr>
        <w:t>
      числе раздельно по завозу и вывозу контейнеров);</w:t>
      </w:r>
      <w:r>
        <w:br/>
      </w:r>
      <w:r>
        <w:rPr>
          <w:rFonts w:ascii="Times New Roman"/>
          <w:b w:val="false"/>
          <w:i w:val="false"/>
          <w:color w:val="000000"/>
          <w:sz w:val="28"/>
        </w:rPr>
        <w:t>
</w:t>
      </w:r>
      <w:r>
        <w:rPr>
          <w:rFonts w:ascii="Times New Roman"/>
          <w:b w:val="false"/>
          <w:i w:val="false"/>
          <w:color w:val="000000"/>
          <w:sz w:val="28"/>
        </w:rPr>
        <w:t>
      2) график завоза порожних и вывоза груженых контейнеров от грузоотправителя;</w:t>
      </w:r>
      <w:r>
        <w:br/>
      </w:r>
      <w:r>
        <w:rPr>
          <w:rFonts w:ascii="Times New Roman"/>
          <w:b w:val="false"/>
          <w:i w:val="false"/>
          <w:color w:val="000000"/>
          <w:sz w:val="28"/>
        </w:rPr>
        <w:t>
</w:t>
      </w:r>
      <w:r>
        <w:rPr>
          <w:rFonts w:ascii="Times New Roman"/>
          <w:b w:val="false"/>
          <w:i w:val="false"/>
          <w:color w:val="000000"/>
          <w:sz w:val="28"/>
        </w:rPr>
        <w:t>
      3) порядок погрузки и разгрузки контейнеров (со снятием их с автотранспортного средства или без снятия с автотранспортного средства);</w:t>
      </w:r>
      <w:r>
        <w:br/>
      </w:r>
      <w:r>
        <w:rPr>
          <w:rFonts w:ascii="Times New Roman"/>
          <w:b w:val="false"/>
          <w:i w:val="false"/>
          <w:color w:val="000000"/>
          <w:sz w:val="28"/>
        </w:rPr>
        <w:t>
</w:t>
      </w:r>
      <w:r>
        <w:rPr>
          <w:rFonts w:ascii="Times New Roman"/>
          <w:b w:val="false"/>
          <w:i w:val="false"/>
          <w:color w:val="000000"/>
          <w:sz w:val="28"/>
        </w:rPr>
        <w:t>
      4) организация у грузоотправителя обменного пункта контейнеров, порядок его работы, определение количества оборотных контейнеров, порядок оформления документов и так далее;</w:t>
      </w:r>
      <w:r>
        <w:br/>
      </w:r>
      <w:r>
        <w:rPr>
          <w:rFonts w:ascii="Times New Roman"/>
          <w:b w:val="false"/>
          <w:i w:val="false"/>
          <w:color w:val="000000"/>
          <w:sz w:val="28"/>
        </w:rPr>
        <w:t>
</w:t>
      </w:r>
      <w:r>
        <w:rPr>
          <w:rFonts w:ascii="Times New Roman"/>
          <w:b w:val="false"/>
          <w:i w:val="false"/>
          <w:color w:val="000000"/>
          <w:sz w:val="28"/>
        </w:rPr>
        <w:t>
      5) сроки оборота контейнеров.</w:t>
      </w:r>
      <w:r>
        <w:br/>
      </w:r>
      <w:r>
        <w:rPr>
          <w:rFonts w:ascii="Times New Roman"/>
          <w:b w:val="false"/>
          <w:i w:val="false"/>
          <w:color w:val="000000"/>
          <w:sz w:val="28"/>
        </w:rPr>
        <w:t>
</w:t>
      </w:r>
      <w:r>
        <w:rPr>
          <w:rFonts w:ascii="Times New Roman"/>
          <w:b w:val="false"/>
          <w:i w:val="false"/>
          <w:color w:val="000000"/>
          <w:sz w:val="28"/>
        </w:rPr>
        <w:t>
      345. Перевозчики подают под погрузку контейнеры исправные, годные для перевозки данного груза, очищенные от остатков груза и мусора.</w:t>
      </w:r>
      <w:r>
        <w:br/>
      </w:r>
      <w:r>
        <w:rPr>
          <w:rFonts w:ascii="Times New Roman"/>
          <w:b w:val="false"/>
          <w:i w:val="false"/>
          <w:color w:val="000000"/>
          <w:sz w:val="28"/>
        </w:rPr>
        <w:t>
</w:t>
      </w:r>
      <w:r>
        <w:rPr>
          <w:rFonts w:ascii="Times New Roman"/>
          <w:b w:val="false"/>
          <w:i w:val="false"/>
          <w:color w:val="000000"/>
          <w:sz w:val="28"/>
        </w:rPr>
        <w:t>
      Пригодность контейнеров для перевозки данного груза определяется грузоотправителем. При обнаружении в контейнере каких-либо неисправностей, которые повлияют на сохранность груза при перевозке, грузоотправитель может отказаться от погрузки в такой контейнер.</w:t>
      </w:r>
      <w:r>
        <w:br/>
      </w:r>
      <w:r>
        <w:rPr>
          <w:rFonts w:ascii="Times New Roman"/>
          <w:b w:val="false"/>
          <w:i w:val="false"/>
          <w:color w:val="000000"/>
          <w:sz w:val="28"/>
        </w:rPr>
        <w:t>
</w:t>
      </w:r>
      <w:r>
        <w:rPr>
          <w:rFonts w:ascii="Times New Roman"/>
          <w:b w:val="false"/>
          <w:i w:val="false"/>
          <w:color w:val="000000"/>
          <w:sz w:val="28"/>
        </w:rPr>
        <w:t>
      Не допускается перевозка грузов в контейнерах, имеющих перекос каркаса, неисправность запорных приспособлений или устройств для опломбирования, трещины или надрывы подъемных серег, повреждение обшивки или крыши и другие неисправности, которые повлекут за собой недостачу, порчу или повреждение груза.</w:t>
      </w:r>
      <w:r>
        <w:br/>
      </w:r>
      <w:r>
        <w:rPr>
          <w:rFonts w:ascii="Times New Roman"/>
          <w:b w:val="false"/>
          <w:i w:val="false"/>
          <w:color w:val="000000"/>
          <w:sz w:val="28"/>
        </w:rPr>
        <w:t>
</w:t>
      </w:r>
      <w:r>
        <w:rPr>
          <w:rFonts w:ascii="Times New Roman"/>
          <w:b w:val="false"/>
          <w:i w:val="false"/>
          <w:color w:val="000000"/>
          <w:sz w:val="28"/>
        </w:rPr>
        <w:t>
      346. Перевозки автотранспортными средствами грузов в контейнерах оформляются товарно-транспортной накладной, составляемой в соответствии с </w:t>
      </w:r>
      <w:r>
        <w:rPr>
          <w:rFonts w:ascii="Times New Roman"/>
          <w:b w:val="false"/>
          <w:i w:val="false"/>
          <w:color w:val="000000"/>
          <w:sz w:val="28"/>
        </w:rPr>
        <w:t>главой 7</w:t>
      </w:r>
      <w:r>
        <w:rPr>
          <w:rFonts w:ascii="Times New Roman"/>
          <w:b w:val="false"/>
          <w:i w:val="false"/>
          <w:color w:val="000000"/>
          <w:sz w:val="28"/>
        </w:rPr>
        <w:t xml:space="preserve"> настоящих Правил на каждый груженый контейнер или группу контейнеров, которые перевозятся одним автотранспортным средством (автопоездом) в адрес одного грузополучателя.</w:t>
      </w:r>
      <w:r>
        <w:br/>
      </w:r>
      <w:r>
        <w:rPr>
          <w:rFonts w:ascii="Times New Roman"/>
          <w:b w:val="false"/>
          <w:i w:val="false"/>
          <w:color w:val="000000"/>
          <w:sz w:val="28"/>
        </w:rPr>
        <w:t>
</w:t>
      </w:r>
      <w:r>
        <w:rPr>
          <w:rFonts w:ascii="Times New Roman"/>
          <w:b w:val="false"/>
          <w:i w:val="false"/>
          <w:color w:val="000000"/>
          <w:sz w:val="28"/>
        </w:rPr>
        <w:t>
      347. В товарно-транспортной накладной грузоотправитель указывает:</w:t>
      </w:r>
      <w:r>
        <w:br/>
      </w:r>
      <w:r>
        <w:rPr>
          <w:rFonts w:ascii="Times New Roman"/>
          <w:b w:val="false"/>
          <w:i w:val="false"/>
          <w:color w:val="000000"/>
          <w:sz w:val="28"/>
        </w:rPr>
        <w:t>
</w:t>
      </w:r>
      <w:r>
        <w:rPr>
          <w:rFonts w:ascii="Times New Roman"/>
          <w:b w:val="false"/>
          <w:i w:val="false"/>
          <w:color w:val="000000"/>
          <w:sz w:val="28"/>
        </w:rPr>
        <w:t>
      1) в графе «Наименование груза» – наименование груза, номер контейнера, оттиск пломбы;</w:t>
      </w:r>
      <w:r>
        <w:br/>
      </w:r>
      <w:r>
        <w:rPr>
          <w:rFonts w:ascii="Times New Roman"/>
          <w:b w:val="false"/>
          <w:i w:val="false"/>
          <w:color w:val="000000"/>
          <w:sz w:val="28"/>
        </w:rPr>
        <w:t>
</w:t>
      </w:r>
      <w:r>
        <w:rPr>
          <w:rFonts w:ascii="Times New Roman"/>
          <w:b w:val="false"/>
          <w:i w:val="false"/>
          <w:color w:val="000000"/>
          <w:sz w:val="28"/>
        </w:rPr>
        <w:t>
      2) в графе «Количество мест» – количество контейнеров (отдельно для контейнеров различной грузоподъемности);</w:t>
      </w:r>
      <w:r>
        <w:br/>
      </w:r>
      <w:r>
        <w:rPr>
          <w:rFonts w:ascii="Times New Roman"/>
          <w:b w:val="false"/>
          <w:i w:val="false"/>
          <w:color w:val="000000"/>
          <w:sz w:val="28"/>
        </w:rPr>
        <w:t>
</w:t>
      </w:r>
      <w:r>
        <w:rPr>
          <w:rFonts w:ascii="Times New Roman"/>
          <w:b w:val="false"/>
          <w:i w:val="false"/>
          <w:color w:val="000000"/>
          <w:sz w:val="28"/>
        </w:rPr>
        <w:t>
      3) в графе «Вес в кг» – вес груза брутто и собственный вес контейнера.</w:t>
      </w:r>
      <w:r>
        <w:br/>
      </w:r>
      <w:r>
        <w:rPr>
          <w:rFonts w:ascii="Times New Roman"/>
          <w:b w:val="false"/>
          <w:i w:val="false"/>
          <w:color w:val="000000"/>
          <w:sz w:val="28"/>
        </w:rPr>
        <w:t>
</w:t>
      </w:r>
      <w:r>
        <w:rPr>
          <w:rFonts w:ascii="Times New Roman"/>
          <w:b w:val="false"/>
          <w:i w:val="false"/>
          <w:color w:val="000000"/>
          <w:sz w:val="28"/>
        </w:rPr>
        <w:t>
      При перевозке нескольких контейнеров, оформленных одной товарно-транспортной накладной, грузоотправитель указывает в ней номера всех контейнеров и пломб на каждом из них.</w:t>
      </w:r>
      <w:r>
        <w:br/>
      </w:r>
      <w:r>
        <w:rPr>
          <w:rFonts w:ascii="Times New Roman"/>
          <w:b w:val="false"/>
          <w:i w:val="false"/>
          <w:color w:val="000000"/>
          <w:sz w:val="28"/>
        </w:rPr>
        <w:t>
</w:t>
      </w:r>
      <w:r>
        <w:rPr>
          <w:rFonts w:ascii="Times New Roman"/>
          <w:b w:val="false"/>
          <w:i w:val="false"/>
          <w:color w:val="000000"/>
          <w:sz w:val="28"/>
        </w:rPr>
        <w:t>
      348. При предварительном завозе порожних контейнеров под загрузку перевозчик выписывает сопроводительную ведомость согласно </w:t>
      </w:r>
      <w:r>
        <w:rPr>
          <w:rFonts w:ascii="Times New Roman"/>
          <w:b w:val="false"/>
          <w:i w:val="false"/>
          <w:color w:val="000000"/>
          <w:sz w:val="28"/>
        </w:rPr>
        <w:t>приложения 14</w:t>
      </w:r>
      <w:r>
        <w:rPr>
          <w:rFonts w:ascii="Times New Roman"/>
          <w:b w:val="false"/>
          <w:i w:val="false"/>
          <w:color w:val="000000"/>
          <w:sz w:val="28"/>
        </w:rPr>
        <w:t xml:space="preserve"> к настоящим Правилам, на каждое автотранспортное средство в двух экземплярах, один из которых служит для учета движения контейнеров, а второй – для учета транспортной работы, выполненной при перевозке порожних контейнеров.</w:t>
      </w:r>
      <w:r>
        <w:br/>
      </w:r>
      <w:r>
        <w:rPr>
          <w:rFonts w:ascii="Times New Roman"/>
          <w:b w:val="false"/>
          <w:i w:val="false"/>
          <w:color w:val="000000"/>
          <w:sz w:val="28"/>
        </w:rPr>
        <w:t>
</w:t>
      </w:r>
      <w:r>
        <w:rPr>
          <w:rFonts w:ascii="Times New Roman"/>
          <w:b w:val="false"/>
          <w:i w:val="false"/>
          <w:color w:val="000000"/>
          <w:sz w:val="28"/>
        </w:rPr>
        <w:t>
      349. Загрузка контейнеров грузом у грузоотправителя и выгрузка груза из контейнеров у грузополучателей осуществляются, как правило, со снятием контейнеров с автотранспортного средства.</w:t>
      </w:r>
      <w:r>
        <w:br/>
      </w:r>
      <w:r>
        <w:rPr>
          <w:rFonts w:ascii="Times New Roman"/>
          <w:b w:val="false"/>
          <w:i w:val="false"/>
          <w:color w:val="000000"/>
          <w:sz w:val="28"/>
        </w:rPr>
        <w:t>
</w:t>
      </w:r>
      <w:r>
        <w:rPr>
          <w:rFonts w:ascii="Times New Roman"/>
          <w:b w:val="false"/>
          <w:i w:val="false"/>
          <w:color w:val="000000"/>
          <w:sz w:val="28"/>
        </w:rPr>
        <w:t>
      Снятие и установка груженых или порожних контейнеров на автотранспортные средства осуществляются грузоотправителями и грузополучателями.</w:t>
      </w:r>
      <w:r>
        <w:br/>
      </w:r>
      <w:r>
        <w:rPr>
          <w:rFonts w:ascii="Times New Roman"/>
          <w:b w:val="false"/>
          <w:i w:val="false"/>
          <w:color w:val="000000"/>
          <w:sz w:val="28"/>
        </w:rPr>
        <w:t>
</w:t>
      </w:r>
      <w:r>
        <w:rPr>
          <w:rFonts w:ascii="Times New Roman"/>
          <w:b w:val="false"/>
          <w:i w:val="false"/>
          <w:color w:val="000000"/>
          <w:sz w:val="28"/>
        </w:rPr>
        <w:t>
      350. Грузоотправитель может загружать грузы в контейнер до полной вместимости, но не выше его грузоподъемности.</w:t>
      </w:r>
      <w:r>
        <w:br/>
      </w:r>
      <w:r>
        <w:rPr>
          <w:rFonts w:ascii="Times New Roman"/>
          <w:b w:val="false"/>
          <w:i w:val="false"/>
          <w:color w:val="000000"/>
          <w:sz w:val="28"/>
        </w:rPr>
        <w:t>
</w:t>
      </w:r>
      <w:r>
        <w:rPr>
          <w:rFonts w:ascii="Times New Roman"/>
          <w:b w:val="false"/>
          <w:i w:val="false"/>
          <w:color w:val="000000"/>
          <w:sz w:val="28"/>
        </w:rPr>
        <w:t>
      Грузоотправитель размещает груз в контейнере так, чтобы исключалась возможность его перемещения внутри контейнера при перевозке и чтобы нагрузка на пол контейнера распределялась равномерно.</w:t>
      </w:r>
      <w:r>
        <w:br/>
      </w:r>
      <w:r>
        <w:rPr>
          <w:rFonts w:ascii="Times New Roman"/>
          <w:b w:val="false"/>
          <w:i w:val="false"/>
          <w:color w:val="000000"/>
          <w:sz w:val="28"/>
        </w:rPr>
        <w:t>
</w:t>
      </w:r>
      <w:r>
        <w:rPr>
          <w:rFonts w:ascii="Times New Roman"/>
          <w:b w:val="false"/>
          <w:i w:val="false"/>
          <w:color w:val="000000"/>
          <w:sz w:val="28"/>
        </w:rPr>
        <w:t>
      При размещении груза грузоотправитель оставляет свободное пространство между грузом и дверью контейнера от 30 до 50 мм. Прибивать грузы или приспособления для их крепления (стойки, клинья, прокладки и другие) гвоздями или скобами к стенам, полу и потолку контейнера не допускается.</w:t>
      </w:r>
      <w:r>
        <w:br/>
      </w:r>
      <w:r>
        <w:rPr>
          <w:rFonts w:ascii="Times New Roman"/>
          <w:b w:val="false"/>
          <w:i w:val="false"/>
          <w:color w:val="000000"/>
          <w:sz w:val="28"/>
        </w:rPr>
        <w:t>
</w:t>
      </w:r>
      <w:r>
        <w:rPr>
          <w:rFonts w:ascii="Times New Roman"/>
          <w:b w:val="false"/>
          <w:i w:val="false"/>
          <w:color w:val="000000"/>
          <w:sz w:val="28"/>
        </w:rPr>
        <w:t>
      351. Грузоотправитель применяет средства, предохраняющие грузы от потертости, смятия, примерзания или перегрева (обкладка стен контейнера бумагой, установка защитных планок, резиновых прокладок, обертка груза в мягкие изоляционные материалы и другое) при перевозке в контейнерах грузов без тары, в первичной упаковке или в облегченной таре.</w:t>
      </w:r>
      <w:r>
        <w:br/>
      </w:r>
      <w:r>
        <w:rPr>
          <w:rFonts w:ascii="Times New Roman"/>
          <w:b w:val="false"/>
          <w:i w:val="false"/>
          <w:color w:val="000000"/>
          <w:sz w:val="28"/>
        </w:rPr>
        <w:t>
</w:t>
      </w:r>
      <w:r>
        <w:rPr>
          <w:rFonts w:ascii="Times New Roman"/>
          <w:b w:val="false"/>
          <w:i w:val="false"/>
          <w:color w:val="000000"/>
          <w:sz w:val="28"/>
        </w:rPr>
        <w:t>
      Перед погрузкой в контейнер запасных частей, метизов и другой продукции производственно-технического назначения в промасленном состоянии грузоотправитель применяет плотную бумагу для застилки контейнера и прокладки между стенами контейнера и грузом или принимает другие меры, предохраняющие внутреннюю поверхность контейнера от загрязнения и повреждений.</w:t>
      </w:r>
      <w:r>
        <w:br/>
      </w:r>
      <w:r>
        <w:rPr>
          <w:rFonts w:ascii="Times New Roman"/>
          <w:b w:val="false"/>
          <w:i w:val="false"/>
          <w:color w:val="000000"/>
          <w:sz w:val="28"/>
        </w:rPr>
        <w:t>
</w:t>
      </w:r>
      <w:r>
        <w:rPr>
          <w:rFonts w:ascii="Times New Roman"/>
          <w:b w:val="false"/>
          <w:i w:val="false"/>
          <w:color w:val="000000"/>
          <w:sz w:val="28"/>
        </w:rPr>
        <w:t>
      352. Жидкие грузы допускаются к перевозке в контейнерах только в мелкой расфасовке (бутылках, банках) вместимостью не более 1 литра, упакованные в облегченную тару (обрешетки, картонные коробки).</w:t>
      </w:r>
      <w:r>
        <w:br/>
      </w:r>
      <w:r>
        <w:rPr>
          <w:rFonts w:ascii="Times New Roman"/>
          <w:b w:val="false"/>
          <w:i w:val="false"/>
          <w:color w:val="000000"/>
          <w:sz w:val="28"/>
        </w:rPr>
        <w:t>
</w:t>
      </w:r>
      <w:r>
        <w:rPr>
          <w:rFonts w:ascii="Times New Roman"/>
          <w:b w:val="false"/>
          <w:i w:val="false"/>
          <w:color w:val="000000"/>
          <w:sz w:val="28"/>
        </w:rPr>
        <w:t>
      Тяжеловесные грузы, которые не могут быть погружены в контейнер или выгружены из него без применения погрузочно-разгрузочных механизмов, принимаются к перевозке по договору автомобильной перевозки груза.</w:t>
      </w:r>
      <w:r>
        <w:br/>
      </w:r>
      <w:r>
        <w:rPr>
          <w:rFonts w:ascii="Times New Roman"/>
          <w:b w:val="false"/>
          <w:i w:val="false"/>
          <w:color w:val="000000"/>
          <w:sz w:val="28"/>
        </w:rPr>
        <w:t>
</w:t>
      </w:r>
      <w:r>
        <w:rPr>
          <w:rFonts w:ascii="Times New Roman"/>
          <w:b w:val="false"/>
          <w:i w:val="false"/>
          <w:color w:val="000000"/>
          <w:sz w:val="28"/>
        </w:rPr>
        <w:t>
      353. Не допускается перевозка в универсальных контейнерах сыпучих грузов без тары, едких и ядовитых веществ, а также зловонных и загрязняющих стены и пол контейнера грузов.</w:t>
      </w:r>
      <w:r>
        <w:br/>
      </w:r>
      <w:r>
        <w:rPr>
          <w:rFonts w:ascii="Times New Roman"/>
          <w:b w:val="false"/>
          <w:i w:val="false"/>
          <w:color w:val="000000"/>
          <w:sz w:val="28"/>
        </w:rPr>
        <w:t>
</w:t>
      </w:r>
      <w:r>
        <w:rPr>
          <w:rFonts w:ascii="Times New Roman"/>
          <w:b w:val="false"/>
          <w:i w:val="false"/>
          <w:color w:val="000000"/>
          <w:sz w:val="28"/>
        </w:rPr>
        <w:t>
      354. Перевозчики принимают к перевозке от грузоотправителя и сдают грузополучателю контейнеры с грузом по наружному осмотру контейнеров и пломб и по весу, указанному грузоотправителем.</w:t>
      </w:r>
      <w:r>
        <w:br/>
      </w:r>
      <w:r>
        <w:rPr>
          <w:rFonts w:ascii="Times New Roman"/>
          <w:b w:val="false"/>
          <w:i w:val="false"/>
          <w:color w:val="000000"/>
          <w:sz w:val="28"/>
        </w:rPr>
        <w:t>
</w:t>
      </w:r>
      <w:r>
        <w:rPr>
          <w:rFonts w:ascii="Times New Roman"/>
          <w:b w:val="false"/>
          <w:i w:val="false"/>
          <w:color w:val="000000"/>
          <w:sz w:val="28"/>
        </w:rPr>
        <w:t>
      355. При приеме груженого контейнера от грузоотправителя перевозчик производит наружный осмотр контейнера, проверяет целость и исправность пломбы, целостность пломбировочной проволоки, а также соответствие номеров контейнеров и отправительских контрольных знаков на оттисках пломб номерам контейнера и контрольным знакам, указанным в товарно-транспортной накладной.</w:t>
      </w:r>
      <w:r>
        <w:br/>
      </w:r>
      <w:r>
        <w:rPr>
          <w:rFonts w:ascii="Times New Roman"/>
          <w:b w:val="false"/>
          <w:i w:val="false"/>
          <w:color w:val="000000"/>
          <w:sz w:val="28"/>
        </w:rPr>
        <w:t>
</w:t>
      </w:r>
      <w:r>
        <w:rPr>
          <w:rFonts w:ascii="Times New Roman"/>
          <w:b w:val="false"/>
          <w:i w:val="false"/>
          <w:color w:val="000000"/>
          <w:sz w:val="28"/>
        </w:rPr>
        <w:t>
      Не допускается прием контейнера с неясными оттисками пломб, а также с неправильно навешенными пломбами. При обнаружении неисправности контейнера или пломбы, несоответствия номера контейнера и знаков на оттисках пломб и в товарно-транспортной накладной, перевозчик сообщает об этом грузоотправителю.</w:t>
      </w:r>
      <w:r>
        <w:br/>
      </w:r>
      <w:r>
        <w:rPr>
          <w:rFonts w:ascii="Times New Roman"/>
          <w:b w:val="false"/>
          <w:i w:val="false"/>
          <w:color w:val="000000"/>
          <w:sz w:val="28"/>
        </w:rPr>
        <w:t>
</w:t>
      </w:r>
      <w:r>
        <w:rPr>
          <w:rFonts w:ascii="Times New Roman"/>
          <w:b w:val="false"/>
          <w:i w:val="false"/>
          <w:color w:val="000000"/>
          <w:sz w:val="28"/>
        </w:rPr>
        <w:t>
      Такие контейнеры принимаются к перевозке после устранения обнаруженных недостатков.</w:t>
      </w:r>
      <w:r>
        <w:br/>
      </w:r>
      <w:r>
        <w:rPr>
          <w:rFonts w:ascii="Times New Roman"/>
          <w:b w:val="false"/>
          <w:i w:val="false"/>
          <w:color w:val="000000"/>
          <w:sz w:val="28"/>
        </w:rPr>
        <w:t>
</w:t>
      </w:r>
      <w:r>
        <w:rPr>
          <w:rFonts w:ascii="Times New Roman"/>
          <w:b w:val="false"/>
          <w:i w:val="false"/>
          <w:color w:val="000000"/>
          <w:sz w:val="28"/>
        </w:rPr>
        <w:t>
      Грузоотправитель до прибытия автотранспортного средства загружает контейнер, опломбирует его в соответствии с </w:t>
      </w:r>
      <w:r>
        <w:rPr>
          <w:rFonts w:ascii="Times New Roman"/>
          <w:b w:val="false"/>
          <w:i w:val="false"/>
          <w:color w:val="000000"/>
          <w:sz w:val="28"/>
        </w:rPr>
        <w:t>главой 5</w:t>
      </w:r>
      <w:r>
        <w:rPr>
          <w:rFonts w:ascii="Times New Roman"/>
          <w:b w:val="false"/>
          <w:i w:val="false"/>
          <w:color w:val="000000"/>
          <w:sz w:val="28"/>
        </w:rPr>
        <w:t xml:space="preserve"> настоящих Правил и подготавливает сопроводительные документы.</w:t>
      </w:r>
      <w:r>
        <w:br/>
      </w:r>
      <w:r>
        <w:rPr>
          <w:rFonts w:ascii="Times New Roman"/>
          <w:b w:val="false"/>
          <w:i w:val="false"/>
          <w:color w:val="000000"/>
          <w:sz w:val="28"/>
        </w:rPr>
        <w:t>
</w:t>
      </w:r>
      <w:r>
        <w:rPr>
          <w:rFonts w:ascii="Times New Roman"/>
          <w:b w:val="false"/>
          <w:i w:val="false"/>
          <w:color w:val="000000"/>
          <w:sz w:val="28"/>
        </w:rPr>
        <w:t>
      356. В каждый контейнер с грузом грузоотправитель вкладывает опись груза, заверенную печатью и подписью, с указанием количества погруженных мест.</w:t>
      </w:r>
      <w:r>
        <w:br/>
      </w:r>
      <w:r>
        <w:rPr>
          <w:rFonts w:ascii="Times New Roman"/>
          <w:b w:val="false"/>
          <w:i w:val="false"/>
          <w:color w:val="000000"/>
          <w:sz w:val="28"/>
        </w:rPr>
        <w:t>
</w:t>
      </w:r>
      <w:r>
        <w:rPr>
          <w:rFonts w:ascii="Times New Roman"/>
          <w:b w:val="false"/>
          <w:i w:val="false"/>
          <w:color w:val="000000"/>
          <w:sz w:val="28"/>
        </w:rPr>
        <w:t>
      357. Грузы, прибывшие в исправном контейнере с неповрежденной пломбой грузоотправителя, выдаются грузополучателю без проверки веса, состояния груза и количества грузовых мест.</w:t>
      </w:r>
      <w:r>
        <w:br/>
      </w:r>
      <w:r>
        <w:rPr>
          <w:rFonts w:ascii="Times New Roman"/>
          <w:b w:val="false"/>
          <w:i w:val="false"/>
          <w:color w:val="000000"/>
          <w:sz w:val="28"/>
        </w:rPr>
        <w:t>
</w:t>
      </w:r>
      <w:r>
        <w:rPr>
          <w:rFonts w:ascii="Times New Roman"/>
          <w:b w:val="false"/>
          <w:i w:val="false"/>
          <w:color w:val="000000"/>
          <w:sz w:val="28"/>
        </w:rPr>
        <w:t>
      358. При приеме контейнеров с грузом грузополучатель производит наружный осмотр контейнеров, проверяет целостность и исправность пломб и соответствие номеров контейнеров и отправительских контрольных знаков на оттисках пломб с номерами контейнеров и контрольными знаками, указанными в товарно-транспортной накладной и расписывается в товарно-транспортной накладной о приеме контейнера. Только после того, как роспись грузополучателя в товарно-транспортной накладной будет заверена печатью или штампом, грузополучатель может снять пломбу и вскрыть контейнер.</w:t>
      </w:r>
      <w:r>
        <w:br/>
      </w:r>
      <w:r>
        <w:rPr>
          <w:rFonts w:ascii="Times New Roman"/>
          <w:b w:val="false"/>
          <w:i w:val="false"/>
          <w:color w:val="000000"/>
          <w:sz w:val="28"/>
        </w:rPr>
        <w:t>
</w:t>
      </w:r>
      <w:r>
        <w:rPr>
          <w:rFonts w:ascii="Times New Roman"/>
          <w:b w:val="false"/>
          <w:i w:val="false"/>
          <w:color w:val="000000"/>
          <w:sz w:val="28"/>
        </w:rPr>
        <w:t>
      359. В случае прибытия груза в неисправном контейнере, а также в контейнере с нарушением или отсутствием пломбы грузополучатель вскрывает контейнер совместно с перевозчиком, проверяет вес, количество мест и состоянии груза, и в случае обнаружения утраты, порчи или повреждения груза производит запись в товарно-транспортной накладной или составляет акт в соответствии с </w:t>
      </w:r>
      <w:r>
        <w:rPr>
          <w:rFonts w:ascii="Times New Roman"/>
          <w:b w:val="false"/>
          <w:i w:val="false"/>
          <w:color w:val="000000"/>
          <w:sz w:val="28"/>
        </w:rPr>
        <w:t>главой 11</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360. После выгрузки грузов грузополучатель очищает контейнеры от остатков грузов, а после перевозки сырых животных продуктов и скоропортящихся грузов грузополучатель промывает контейнеры и при необходимости производит их дезинфекцию, если договором не предусмотрено иное.</w:t>
      </w:r>
      <w:r>
        <w:br/>
      </w:r>
      <w:r>
        <w:rPr>
          <w:rFonts w:ascii="Times New Roman"/>
          <w:b w:val="false"/>
          <w:i w:val="false"/>
          <w:color w:val="000000"/>
          <w:sz w:val="28"/>
        </w:rPr>
        <w:t>
</w:t>
      </w:r>
      <w:r>
        <w:rPr>
          <w:rFonts w:ascii="Times New Roman"/>
          <w:b w:val="false"/>
          <w:i w:val="false"/>
          <w:color w:val="000000"/>
          <w:sz w:val="28"/>
        </w:rPr>
        <w:t>
      361. При централизованном вывозе грузов со станций железных дорог, из морских портов (с пристаней) и аэропортов грузополучатели принимают прибывшие в их адрес контейнеры с грузом в сроки, установленные правилами перевозок грузов соответствующими видами транспорта.</w:t>
      </w:r>
    </w:p>
    <w:bookmarkEnd w:id="60"/>
    <w:bookmarkStart w:name="z704" w:id="61"/>
    <w:p>
      <w:pPr>
        <w:spacing w:after="0"/>
        <w:ind w:left="0"/>
        <w:jc w:val="left"/>
      </w:pPr>
      <w:r>
        <w:rPr>
          <w:rFonts w:ascii="Times New Roman"/>
          <w:b/>
          <w:i w:val="false"/>
          <w:color w:val="000000"/>
        </w:rPr>
        <w:t xml:space="preserve"> 
§ 16. Особенности перевозок пакетированных грузов</w:t>
      </w:r>
    </w:p>
    <w:bookmarkEnd w:id="61"/>
    <w:bookmarkStart w:name="z705" w:id="62"/>
    <w:p>
      <w:pPr>
        <w:spacing w:after="0"/>
        <w:ind w:left="0"/>
        <w:jc w:val="both"/>
      </w:pPr>
      <w:r>
        <w:rPr>
          <w:rFonts w:ascii="Times New Roman"/>
          <w:b w:val="false"/>
          <w:i w:val="false"/>
          <w:color w:val="000000"/>
          <w:sz w:val="28"/>
        </w:rPr>
        <w:t>
      362. Грузы, которые по своим размерам и свойствам могут быть сформированы в пакеты, предъявляются грузоотправителем к перевозке, как правило, в пакетированном виде.</w:t>
      </w:r>
      <w:r>
        <w:br/>
      </w:r>
      <w:r>
        <w:rPr>
          <w:rFonts w:ascii="Times New Roman"/>
          <w:b w:val="false"/>
          <w:i w:val="false"/>
          <w:color w:val="000000"/>
          <w:sz w:val="28"/>
        </w:rPr>
        <w:t>
</w:t>
      </w:r>
      <w:r>
        <w:rPr>
          <w:rFonts w:ascii="Times New Roman"/>
          <w:b w:val="false"/>
          <w:i w:val="false"/>
          <w:color w:val="000000"/>
          <w:sz w:val="28"/>
        </w:rPr>
        <w:t>
      363. Под пакетом понимается укрупненное грузовое место, сформированное из отдельных мест в таре (ящиках, мешках, бочках и других), скрепленных между собой с помощью универсальных или специальных, разового пользования или многооборотных пакетирующих средств на поддонах или без них, обеспечивающее в процессе транспортировки и хранения:</w:t>
      </w:r>
      <w:r>
        <w:br/>
      </w:r>
      <w:r>
        <w:rPr>
          <w:rFonts w:ascii="Times New Roman"/>
          <w:b w:val="false"/>
          <w:i w:val="false"/>
          <w:color w:val="000000"/>
          <w:sz w:val="28"/>
        </w:rPr>
        <w:t>
</w:t>
      </w:r>
      <w:r>
        <w:rPr>
          <w:rFonts w:ascii="Times New Roman"/>
          <w:b w:val="false"/>
          <w:i w:val="false"/>
          <w:color w:val="000000"/>
          <w:sz w:val="28"/>
        </w:rPr>
        <w:t>
      1) возможность механизированной погрузки (выгрузки);</w:t>
      </w:r>
      <w:r>
        <w:br/>
      </w:r>
      <w:r>
        <w:rPr>
          <w:rFonts w:ascii="Times New Roman"/>
          <w:b w:val="false"/>
          <w:i w:val="false"/>
          <w:color w:val="000000"/>
          <w:sz w:val="28"/>
        </w:rPr>
        <w:t>
</w:t>
      </w:r>
      <w:r>
        <w:rPr>
          <w:rFonts w:ascii="Times New Roman"/>
          <w:b w:val="false"/>
          <w:i w:val="false"/>
          <w:color w:val="000000"/>
          <w:sz w:val="28"/>
        </w:rPr>
        <w:t>
      2) целостность пакетов;</w:t>
      </w:r>
      <w:r>
        <w:br/>
      </w:r>
      <w:r>
        <w:rPr>
          <w:rFonts w:ascii="Times New Roman"/>
          <w:b w:val="false"/>
          <w:i w:val="false"/>
          <w:color w:val="000000"/>
          <w:sz w:val="28"/>
        </w:rPr>
        <w:t>
</w:t>
      </w:r>
      <w:r>
        <w:rPr>
          <w:rFonts w:ascii="Times New Roman"/>
          <w:b w:val="false"/>
          <w:i w:val="false"/>
          <w:color w:val="000000"/>
          <w:sz w:val="28"/>
        </w:rPr>
        <w:t>
      3) максимальное использование грузоподъемности (вместимости) автотранспортных средств.</w:t>
      </w:r>
      <w:r>
        <w:br/>
      </w:r>
      <w:r>
        <w:rPr>
          <w:rFonts w:ascii="Times New Roman"/>
          <w:b w:val="false"/>
          <w:i w:val="false"/>
          <w:color w:val="000000"/>
          <w:sz w:val="28"/>
        </w:rPr>
        <w:t>
</w:t>
      </w:r>
      <w:r>
        <w:rPr>
          <w:rFonts w:ascii="Times New Roman"/>
          <w:b w:val="false"/>
          <w:i w:val="false"/>
          <w:color w:val="000000"/>
          <w:sz w:val="28"/>
        </w:rPr>
        <w:t>
      364. Средства крепления грузов в пакете имеют контрольные знаки грузоотправителя и исключают возможность изъятия отдельных грузовых мест из пакета без нарушения крепления и контрольных знаков.</w:t>
      </w:r>
      <w:r>
        <w:br/>
      </w:r>
      <w:r>
        <w:rPr>
          <w:rFonts w:ascii="Times New Roman"/>
          <w:b w:val="false"/>
          <w:i w:val="false"/>
          <w:color w:val="000000"/>
          <w:sz w:val="28"/>
        </w:rPr>
        <w:t>
</w:t>
      </w:r>
      <w:r>
        <w:rPr>
          <w:rFonts w:ascii="Times New Roman"/>
          <w:b w:val="false"/>
          <w:i w:val="false"/>
          <w:color w:val="000000"/>
          <w:sz w:val="28"/>
        </w:rPr>
        <w:t>
      Контрольными знаками являются пломбы с наименованием грузоотправителя, контрольная лента, скрепленная в замок, усадочная пленка.</w:t>
      </w:r>
      <w:r>
        <w:br/>
      </w:r>
      <w:r>
        <w:rPr>
          <w:rFonts w:ascii="Times New Roman"/>
          <w:b w:val="false"/>
          <w:i w:val="false"/>
          <w:color w:val="000000"/>
          <w:sz w:val="28"/>
        </w:rPr>
        <w:t>
</w:t>
      </w:r>
      <w:r>
        <w:rPr>
          <w:rFonts w:ascii="Times New Roman"/>
          <w:b w:val="false"/>
          <w:i w:val="false"/>
          <w:color w:val="000000"/>
          <w:sz w:val="28"/>
        </w:rPr>
        <w:t>
      Предъявление к перевозке грузов пакетами, сформированными с отступлением от перечисленных требований, не допускается.</w:t>
      </w:r>
      <w:r>
        <w:br/>
      </w:r>
      <w:r>
        <w:rPr>
          <w:rFonts w:ascii="Times New Roman"/>
          <w:b w:val="false"/>
          <w:i w:val="false"/>
          <w:color w:val="000000"/>
          <w:sz w:val="28"/>
        </w:rPr>
        <w:t>
</w:t>
      </w:r>
      <w:r>
        <w:rPr>
          <w:rFonts w:ascii="Times New Roman"/>
          <w:b w:val="false"/>
          <w:i w:val="false"/>
          <w:color w:val="000000"/>
          <w:sz w:val="28"/>
        </w:rPr>
        <w:t>
      365. Пакетирование грузов осуществляется грузоотправителем до предъявления их к перевозке.</w:t>
      </w:r>
      <w:r>
        <w:br/>
      </w:r>
      <w:r>
        <w:rPr>
          <w:rFonts w:ascii="Times New Roman"/>
          <w:b w:val="false"/>
          <w:i w:val="false"/>
          <w:color w:val="000000"/>
          <w:sz w:val="28"/>
        </w:rPr>
        <w:t>
</w:t>
      </w:r>
      <w:r>
        <w:rPr>
          <w:rFonts w:ascii="Times New Roman"/>
          <w:b w:val="false"/>
          <w:i w:val="false"/>
          <w:color w:val="000000"/>
          <w:sz w:val="28"/>
        </w:rPr>
        <w:t>
      Грузоотправитель указывает на пакете количество грузовых мест в пакете, а также вес пакета брутто и нетто.</w:t>
      </w:r>
      <w:r>
        <w:br/>
      </w:r>
      <w:r>
        <w:rPr>
          <w:rFonts w:ascii="Times New Roman"/>
          <w:b w:val="false"/>
          <w:i w:val="false"/>
          <w:color w:val="000000"/>
          <w:sz w:val="28"/>
        </w:rPr>
        <w:t>
</w:t>
      </w:r>
      <w:r>
        <w:rPr>
          <w:rFonts w:ascii="Times New Roman"/>
          <w:b w:val="false"/>
          <w:i w:val="false"/>
          <w:color w:val="000000"/>
          <w:sz w:val="28"/>
        </w:rPr>
        <w:t>
      366. Грузоотправитель сформировывает пакеты согласно требованиям национальных стандартов.</w:t>
      </w:r>
      <w:r>
        <w:br/>
      </w:r>
      <w:r>
        <w:rPr>
          <w:rFonts w:ascii="Times New Roman"/>
          <w:b w:val="false"/>
          <w:i w:val="false"/>
          <w:color w:val="000000"/>
          <w:sz w:val="28"/>
        </w:rPr>
        <w:t>
</w:t>
      </w:r>
      <w:r>
        <w:rPr>
          <w:rFonts w:ascii="Times New Roman"/>
          <w:b w:val="false"/>
          <w:i w:val="false"/>
          <w:color w:val="000000"/>
          <w:sz w:val="28"/>
        </w:rPr>
        <w:t>
      В каждом пакете разрешается укладывать только однородный груз в одинаковой упаковке или без нее, следующий в адрес одного грузополучателя.</w:t>
      </w:r>
      <w:r>
        <w:br/>
      </w:r>
      <w:r>
        <w:rPr>
          <w:rFonts w:ascii="Times New Roman"/>
          <w:b w:val="false"/>
          <w:i w:val="false"/>
          <w:color w:val="000000"/>
          <w:sz w:val="28"/>
        </w:rPr>
        <w:t>
      </w:t>
      </w:r>
      <w:r>
        <w:rPr>
          <w:rFonts w:ascii="Times New Roman"/>
          <w:b w:val="false"/>
          <w:i w:val="false"/>
          <w:color w:val="ff0000"/>
          <w:sz w:val="28"/>
        </w:rPr>
        <w:t xml:space="preserve">Сноска. Пункт 366 с изменением, внесенным постановлением Правительства РК от 23.07.2013 </w:t>
      </w:r>
      <w:r>
        <w:rPr>
          <w:rFonts w:ascii="Times New Roman"/>
          <w:b w:val="false"/>
          <w:i w:val="false"/>
          <w:color w:val="000000"/>
          <w:sz w:val="28"/>
        </w:rPr>
        <w:t>№ 735</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000000"/>
          <w:sz w:val="28"/>
        </w:rPr>
        <w:t>
      367. Пакетами на поддонах перевозятся тарные и штучные грузы. На плоских поддонах перевозятся грузы в стандартной таре и упаковке (ящиках, коробках, мешках); на стоечных поддонах – мелкоштучные, хрупкие грузы с неровными опорными поверхностями, в недостаточно прочной таре; в ящичных поддонах – грузы без упаковки, мелкие изделия машиностроительной, парфюмерной, резинотехнической промышленности.</w:t>
      </w:r>
      <w:r>
        <w:br/>
      </w:r>
      <w:r>
        <w:rPr>
          <w:rFonts w:ascii="Times New Roman"/>
          <w:b w:val="false"/>
          <w:i w:val="false"/>
          <w:color w:val="000000"/>
          <w:sz w:val="28"/>
        </w:rPr>
        <w:t>
</w:t>
      </w:r>
      <w:r>
        <w:rPr>
          <w:rFonts w:ascii="Times New Roman"/>
          <w:b w:val="false"/>
          <w:i w:val="false"/>
          <w:color w:val="000000"/>
          <w:sz w:val="28"/>
        </w:rPr>
        <w:t>
      Некоторые грузы (отливки цветных металлов, шины, кипы и другое) могут пакетироваться без применения поддонов.</w:t>
      </w:r>
      <w:r>
        <w:br/>
      </w:r>
      <w:r>
        <w:rPr>
          <w:rFonts w:ascii="Times New Roman"/>
          <w:b w:val="false"/>
          <w:i w:val="false"/>
          <w:color w:val="000000"/>
          <w:sz w:val="28"/>
        </w:rPr>
        <w:t>
</w:t>
      </w:r>
      <w:r>
        <w:rPr>
          <w:rFonts w:ascii="Times New Roman"/>
          <w:b w:val="false"/>
          <w:i w:val="false"/>
          <w:color w:val="000000"/>
          <w:sz w:val="28"/>
        </w:rPr>
        <w:t>
      368. Многооборотные пакетирующие средства не допускается использовать для пакетирования опасных грузов и грузов со специфическим запахом. Использованные под такие грузы, пакетирующие средства, в исключительных случаях принимаются перевозчиком от грузополучателя после их очистки, а в необходимых случаях – после промывки и дезинфекции.</w:t>
      </w:r>
      <w:r>
        <w:br/>
      </w:r>
      <w:r>
        <w:rPr>
          <w:rFonts w:ascii="Times New Roman"/>
          <w:b w:val="false"/>
          <w:i w:val="false"/>
          <w:color w:val="000000"/>
          <w:sz w:val="28"/>
        </w:rPr>
        <w:t>
</w:t>
      </w:r>
      <w:r>
        <w:rPr>
          <w:rFonts w:ascii="Times New Roman"/>
          <w:b w:val="false"/>
          <w:i w:val="false"/>
          <w:color w:val="000000"/>
          <w:sz w:val="28"/>
        </w:rPr>
        <w:t>
      Схемы креплений ящиков на плоских поддонах приведены в </w:t>
      </w:r>
      <w:r>
        <w:rPr>
          <w:rFonts w:ascii="Times New Roman"/>
          <w:b w:val="false"/>
          <w:i w:val="false"/>
          <w:color w:val="000000"/>
          <w:sz w:val="28"/>
        </w:rPr>
        <w:t>приложении 15</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369. Крепление грузов на поддонах гвоздями, скобами или другими подобными средствами, которые могут повредить груз или поддон, не допускается.</w:t>
      </w:r>
      <w:r>
        <w:br/>
      </w:r>
      <w:r>
        <w:rPr>
          <w:rFonts w:ascii="Times New Roman"/>
          <w:b w:val="false"/>
          <w:i w:val="false"/>
          <w:color w:val="000000"/>
          <w:sz w:val="28"/>
        </w:rPr>
        <w:t>
</w:t>
      </w:r>
      <w:r>
        <w:rPr>
          <w:rFonts w:ascii="Times New Roman"/>
          <w:b w:val="false"/>
          <w:i w:val="false"/>
          <w:color w:val="000000"/>
          <w:sz w:val="28"/>
        </w:rPr>
        <w:t>
      370. При формировании пакета соблюдаются следующие требования:</w:t>
      </w:r>
      <w:r>
        <w:br/>
      </w:r>
      <w:r>
        <w:rPr>
          <w:rFonts w:ascii="Times New Roman"/>
          <w:b w:val="false"/>
          <w:i w:val="false"/>
          <w:color w:val="000000"/>
          <w:sz w:val="28"/>
        </w:rPr>
        <w:t>
</w:t>
      </w:r>
      <w:r>
        <w:rPr>
          <w:rFonts w:ascii="Times New Roman"/>
          <w:b w:val="false"/>
          <w:i w:val="false"/>
          <w:color w:val="000000"/>
          <w:sz w:val="28"/>
        </w:rPr>
        <w:t>
      1) вес пакета не превышает номинальной грузоподъемности поддона;</w:t>
      </w:r>
      <w:r>
        <w:br/>
      </w:r>
      <w:r>
        <w:rPr>
          <w:rFonts w:ascii="Times New Roman"/>
          <w:b w:val="false"/>
          <w:i w:val="false"/>
          <w:color w:val="000000"/>
          <w:sz w:val="28"/>
        </w:rPr>
        <w:t>
</w:t>
      </w:r>
      <w:r>
        <w:rPr>
          <w:rFonts w:ascii="Times New Roman"/>
          <w:b w:val="false"/>
          <w:i w:val="false"/>
          <w:color w:val="000000"/>
          <w:sz w:val="28"/>
        </w:rPr>
        <w:t>
      2) суммарный свес пакета с каждой стороны плоского поддона не превышает 40 мм.</w:t>
      </w:r>
      <w:r>
        <w:br/>
      </w:r>
      <w:r>
        <w:rPr>
          <w:rFonts w:ascii="Times New Roman"/>
          <w:b w:val="false"/>
          <w:i w:val="false"/>
          <w:color w:val="000000"/>
          <w:sz w:val="28"/>
        </w:rPr>
        <w:t>
</w:t>
      </w:r>
      <w:r>
        <w:rPr>
          <w:rFonts w:ascii="Times New Roman"/>
          <w:b w:val="false"/>
          <w:i w:val="false"/>
          <w:color w:val="000000"/>
          <w:sz w:val="28"/>
        </w:rPr>
        <w:t>
      371. Поддоны, принадлежащие грузоотправителям (грузополучателям), после перевозки грузов возвращают их владельцам, если по условиям договоров не предусмотрено иное.</w:t>
      </w:r>
      <w:r>
        <w:br/>
      </w:r>
      <w:r>
        <w:rPr>
          <w:rFonts w:ascii="Times New Roman"/>
          <w:b w:val="false"/>
          <w:i w:val="false"/>
          <w:color w:val="000000"/>
          <w:sz w:val="28"/>
        </w:rPr>
        <w:t>
</w:t>
      </w:r>
      <w:r>
        <w:rPr>
          <w:rFonts w:ascii="Times New Roman"/>
          <w:b w:val="false"/>
          <w:i w:val="false"/>
          <w:color w:val="000000"/>
          <w:sz w:val="28"/>
        </w:rPr>
        <w:t>
      Стоимость перевозки порожних поддонов взимается по договорным тарифам.</w:t>
      </w:r>
      <w:r>
        <w:br/>
      </w:r>
      <w:r>
        <w:rPr>
          <w:rFonts w:ascii="Times New Roman"/>
          <w:b w:val="false"/>
          <w:i w:val="false"/>
          <w:color w:val="000000"/>
          <w:sz w:val="28"/>
        </w:rPr>
        <w:t>
</w:t>
      </w:r>
      <w:r>
        <w:rPr>
          <w:rFonts w:ascii="Times New Roman"/>
          <w:b w:val="false"/>
          <w:i w:val="false"/>
          <w:color w:val="000000"/>
          <w:sz w:val="28"/>
        </w:rPr>
        <w:t>
      372. В договоре или разовом заказе на автомобильную перевозку пакетированных грузов дополнительно предусматривается:</w:t>
      </w:r>
      <w:r>
        <w:br/>
      </w:r>
      <w:r>
        <w:rPr>
          <w:rFonts w:ascii="Times New Roman"/>
          <w:b w:val="false"/>
          <w:i w:val="false"/>
          <w:color w:val="000000"/>
          <w:sz w:val="28"/>
        </w:rPr>
        <w:t>
</w:t>
      </w:r>
      <w:r>
        <w:rPr>
          <w:rFonts w:ascii="Times New Roman"/>
          <w:b w:val="false"/>
          <w:i w:val="false"/>
          <w:color w:val="000000"/>
          <w:sz w:val="28"/>
        </w:rPr>
        <w:t>
      1) объем перевозок пакетированных грузов;</w:t>
      </w:r>
      <w:r>
        <w:br/>
      </w:r>
      <w:r>
        <w:rPr>
          <w:rFonts w:ascii="Times New Roman"/>
          <w:b w:val="false"/>
          <w:i w:val="false"/>
          <w:color w:val="000000"/>
          <w:sz w:val="28"/>
        </w:rPr>
        <w:t>
</w:t>
      </w:r>
      <w:r>
        <w:rPr>
          <w:rFonts w:ascii="Times New Roman"/>
          <w:b w:val="false"/>
          <w:i w:val="false"/>
          <w:color w:val="000000"/>
          <w:sz w:val="28"/>
        </w:rPr>
        <w:t>
      2) типы и параметры поддонов (пакетов);</w:t>
      </w:r>
      <w:r>
        <w:br/>
      </w:r>
      <w:r>
        <w:rPr>
          <w:rFonts w:ascii="Times New Roman"/>
          <w:b w:val="false"/>
          <w:i w:val="false"/>
          <w:color w:val="000000"/>
          <w:sz w:val="28"/>
        </w:rPr>
        <w:t>
</w:t>
      </w:r>
      <w:r>
        <w:rPr>
          <w:rFonts w:ascii="Times New Roman"/>
          <w:b w:val="false"/>
          <w:i w:val="false"/>
          <w:color w:val="000000"/>
          <w:sz w:val="28"/>
        </w:rPr>
        <w:t>
      3) порядок и способы погрузки и разгрузки пакетов;</w:t>
      </w:r>
      <w:r>
        <w:br/>
      </w:r>
      <w:r>
        <w:rPr>
          <w:rFonts w:ascii="Times New Roman"/>
          <w:b w:val="false"/>
          <w:i w:val="false"/>
          <w:color w:val="000000"/>
          <w:sz w:val="28"/>
        </w:rPr>
        <w:t>
</w:t>
      </w:r>
      <w:r>
        <w:rPr>
          <w:rFonts w:ascii="Times New Roman"/>
          <w:b w:val="false"/>
          <w:i w:val="false"/>
          <w:color w:val="000000"/>
          <w:sz w:val="28"/>
        </w:rPr>
        <w:t>
      4) порядок и сроки возврата или обмена поддонов;</w:t>
      </w:r>
      <w:r>
        <w:br/>
      </w:r>
      <w:r>
        <w:rPr>
          <w:rFonts w:ascii="Times New Roman"/>
          <w:b w:val="false"/>
          <w:i w:val="false"/>
          <w:color w:val="000000"/>
          <w:sz w:val="28"/>
        </w:rPr>
        <w:t>
</w:t>
      </w:r>
      <w:r>
        <w:rPr>
          <w:rFonts w:ascii="Times New Roman"/>
          <w:b w:val="false"/>
          <w:i w:val="false"/>
          <w:color w:val="000000"/>
          <w:sz w:val="28"/>
        </w:rPr>
        <w:t>
      5) другие условия, характерные для перевозки пакетированных грузов.</w:t>
      </w:r>
      <w:r>
        <w:br/>
      </w:r>
      <w:r>
        <w:rPr>
          <w:rFonts w:ascii="Times New Roman"/>
          <w:b w:val="false"/>
          <w:i w:val="false"/>
          <w:color w:val="000000"/>
          <w:sz w:val="28"/>
        </w:rPr>
        <w:t>
</w:t>
      </w:r>
      <w:r>
        <w:rPr>
          <w:rFonts w:ascii="Times New Roman"/>
          <w:b w:val="false"/>
          <w:i w:val="false"/>
          <w:color w:val="000000"/>
          <w:sz w:val="28"/>
        </w:rPr>
        <w:t>
      373. В товарно-транспортной накладной грузоотправитель указывает:</w:t>
      </w:r>
      <w:r>
        <w:br/>
      </w:r>
      <w:r>
        <w:rPr>
          <w:rFonts w:ascii="Times New Roman"/>
          <w:b w:val="false"/>
          <w:i w:val="false"/>
          <w:color w:val="000000"/>
          <w:sz w:val="28"/>
        </w:rPr>
        <w:t>
</w:t>
      </w:r>
      <w:r>
        <w:rPr>
          <w:rFonts w:ascii="Times New Roman"/>
          <w:b w:val="false"/>
          <w:i w:val="false"/>
          <w:color w:val="000000"/>
          <w:sz w:val="28"/>
        </w:rPr>
        <w:t>
      1) количество пакетов, вид упаковки отдельных мест, тип поддона в соответствии с национальными стандартами или техническими условиями;</w:t>
      </w:r>
      <w:r>
        <w:br/>
      </w:r>
      <w:r>
        <w:rPr>
          <w:rFonts w:ascii="Times New Roman"/>
          <w:b w:val="false"/>
          <w:i w:val="false"/>
          <w:color w:val="000000"/>
          <w:sz w:val="28"/>
        </w:rPr>
        <w:t>
</w:t>
      </w:r>
      <w:r>
        <w:rPr>
          <w:rFonts w:ascii="Times New Roman"/>
          <w:b w:val="false"/>
          <w:i w:val="false"/>
          <w:color w:val="000000"/>
          <w:sz w:val="28"/>
        </w:rPr>
        <w:t>
      2) вес нетто груза в пакете;</w:t>
      </w:r>
      <w:r>
        <w:br/>
      </w:r>
      <w:r>
        <w:rPr>
          <w:rFonts w:ascii="Times New Roman"/>
          <w:b w:val="false"/>
          <w:i w:val="false"/>
          <w:color w:val="000000"/>
          <w:sz w:val="28"/>
        </w:rPr>
        <w:t>
</w:t>
      </w:r>
      <w:r>
        <w:rPr>
          <w:rFonts w:ascii="Times New Roman"/>
          <w:b w:val="false"/>
          <w:i w:val="false"/>
          <w:color w:val="000000"/>
          <w:sz w:val="28"/>
        </w:rPr>
        <w:t>
      3) вес брутто пакетов.</w:t>
      </w:r>
      <w:r>
        <w:br/>
      </w:r>
      <w:r>
        <w:rPr>
          <w:rFonts w:ascii="Times New Roman"/>
          <w:b w:val="false"/>
          <w:i w:val="false"/>
          <w:color w:val="000000"/>
          <w:sz w:val="28"/>
        </w:rPr>
        <w:t>
</w:t>
      </w:r>
      <w:r>
        <w:rPr>
          <w:rFonts w:ascii="Times New Roman"/>
          <w:b w:val="false"/>
          <w:i w:val="false"/>
          <w:color w:val="000000"/>
          <w:sz w:val="28"/>
        </w:rPr>
        <w:t>
      Все остальные реквизиты товарно-транспортной накладной заполняются в соответствии с </w:t>
      </w:r>
      <w:r>
        <w:rPr>
          <w:rFonts w:ascii="Times New Roman"/>
          <w:b w:val="false"/>
          <w:i w:val="false"/>
          <w:color w:val="000000"/>
          <w:sz w:val="28"/>
        </w:rPr>
        <w:t>главой 4</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ff0000"/>
          <w:sz w:val="28"/>
        </w:rPr>
        <w:t xml:space="preserve">Сноска. Пункт 373 с изменением, внесенным постановлением Правительства РК от 23.07.2013 </w:t>
      </w:r>
      <w:r>
        <w:rPr>
          <w:rFonts w:ascii="Times New Roman"/>
          <w:b w:val="false"/>
          <w:i w:val="false"/>
          <w:color w:val="000000"/>
          <w:sz w:val="28"/>
        </w:rPr>
        <w:t>№ 735</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000000"/>
          <w:sz w:val="28"/>
        </w:rPr>
        <w:t>
      374. Прием к перевозке от грузоотправителя и сдача грузополучателю грузов пакетами осуществляются перевозчиками с проверкой количества пакетов по наружному осмотру без разборки пакетов и без проверки веса.</w:t>
      </w:r>
      <w:r>
        <w:br/>
      </w:r>
      <w:r>
        <w:rPr>
          <w:rFonts w:ascii="Times New Roman"/>
          <w:b w:val="false"/>
          <w:i w:val="false"/>
          <w:color w:val="000000"/>
          <w:sz w:val="28"/>
        </w:rPr>
        <w:t>
</w:t>
      </w:r>
      <w:r>
        <w:rPr>
          <w:rFonts w:ascii="Times New Roman"/>
          <w:b w:val="false"/>
          <w:i w:val="false"/>
          <w:color w:val="000000"/>
          <w:sz w:val="28"/>
        </w:rPr>
        <w:t>
      375. Пакеты, прибывшие с нарушенным креплением, по требованию грузополучателя разбираются, а поврежденные грузовые места выдаются с проверкой веса и количества грузовых мест, содержащихся в пакете.</w:t>
      </w:r>
      <w:r>
        <w:br/>
      </w:r>
      <w:r>
        <w:rPr>
          <w:rFonts w:ascii="Times New Roman"/>
          <w:b w:val="false"/>
          <w:i w:val="false"/>
          <w:color w:val="000000"/>
          <w:sz w:val="28"/>
        </w:rPr>
        <w:t>
</w:t>
      </w:r>
      <w:r>
        <w:rPr>
          <w:rFonts w:ascii="Times New Roman"/>
          <w:b w:val="false"/>
          <w:i w:val="false"/>
          <w:color w:val="000000"/>
          <w:sz w:val="28"/>
        </w:rPr>
        <w:t>
      Неисправные поддоны в груженом состоянии грузополучателем принимаются.</w:t>
      </w:r>
      <w:r>
        <w:br/>
      </w:r>
      <w:r>
        <w:rPr>
          <w:rFonts w:ascii="Times New Roman"/>
          <w:b w:val="false"/>
          <w:i w:val="false"/>
          <w:color w:val="000000"/>
          <w:sz w:val="28"/>
        </w:rPr>
        <w:t>
</w:t>
      </w:r>
      <w:r>
        <w:rPr>
          <w:rFonts w:ascii="Times New Roman"/>
          <w:b w:val="false"/>
          <w:i w:val="false"/>
          <w:color w:val="000000"/>
          <w:sz w:val="28"/>
        </w:rPr>
        <w:t>
      376. Снятие порожних поддонов, формирование пакетов, погрузка их на автотранспортные средства и крепление осуществляются грузоотправителем, а раскрепление пакетов, снятие их с автотранспортного средства, разгрузка поддонов, погрузка на автотранспортные средства порожних поддонов – грузополучателем.</w:t>
      </w:r>
      <w:r>
        <w:br/>
      </w:r>
      <w:r>
        <w:rPr>
          <w:rFonts w:ascii="Times New Roman"/>
          <w:b w:val="false"/>
          <w:i w:val="false"/>
          <w:color w:val="000000"/>
          <w:sz w:val="28"/>
        </w:rPr>
        <w:t>
</w:t>
      </w:r>
      <w:r>
        <w:rPr>
          <w:rFonts w:ascii="Times New Roman"/>
          <w:b w:val="false"/>
          <w:i w:val="false"/>
          <w:color w:val="000000"/>
          <w:sz w:val="28"/>
        </w:rPr>
        <w:t>
      Грузоотправители и грузополучатели обеспечивают механизированную погрузку и разгрузку пакетированных грузов.</w:t>
      </w:r>
      <w:r>
        <w:br/>
      </w:r>
      <w:r>
        <w:rPr>
          <w:rFonts w:ascii="Times New Roman"/>
          <w:b w:val="false"/>
          <w:i w:val="false"/>
          <w:color w:val="000000"/>
          <w:sz w:val="28"/>
        </w:rPr>
        <w:t>
</w:t>
      </w:r>
      <w:r>
        <w:rPr>
          <w:rFonts w:ascii="Times New Roman"/>
          <w:b w:val="false"/>
          <w:i w:val="false"/>
          <w:color w:val="000000"/>
          <w:sz w:val="28"/>
        </w:rPr>
        <w:t>
      377. Неисправные порожние поддоны перевозчиками, грузоотправителями и грузополучателями не принимаются.</w:t>
      </w:r>
    </w:p>
    <w:bookmarkEnd w:id="62"/>
    <w:bookmarkStart w:name="z745" w:id="63"/>
    <w:p>
      <w:pPr>
        <w:spacing w:after="0"/>
        <w:ind w:left="0"/>
        <w:jc w:val="left"/>
      </w:pPr>
      <w:r>
        <w:rPr>
          <w:rFonts w:ascii="Times New Roman"/>
          <w:b/>
          <w:i w:val="false"/>
          <w:color w:val="000000"/>
        </w:rPr>
        <w:t xml:space="preserve"> 
15. Порядок освидетельствования автотранспортных средств,</w:t>
      </w:r>
      <w:r>
        <w:br/>
      </w:r>
      <w:r>
        <w:rPr>
          <w:rFonts w:ascii="Times New Roman"/>
          <w:b/>
          <w:i w:val="false"/>
          <w:color w:val="000000"/>
        </w:rPr>
        <w:t>
перевозящих скоропортящиеся грузы в международном сообщении</w:t>
      </w:r>
    </w:p>
    <w:bookmarkEnd w:id="63"/>
    <w:bookmarkStart w:name="z746" w:id="64"/>
    <w:p>
      <w:pPr>
        <w:spacing w:after="0"/>
        <w:ind w:left="0"/>
        <w:jc w:val="both"/>
      </w:pPr>
      <w:r>
        <w:rPr>
          <w:rFonts w:ascii="Times New Roman"/>
          <w:b w:val="false"/>
          <w:i w:val="false"/>
          <w:color w:val="000000"/>
          <w:sz w:val="28"/>
        </w:rPr>
        <w:t>
      378. Порядок организации освидетельствования определяет основные требования, предъявляемые к испытательным станциям и экспертным организациям (экспертам), которые проводят проверку специальных транспортных средств, предназначенных для международных перевозок скоропортящихся грузов, осуществляемых автомобильным транспортом.</w:t>
      </w:r>
      <w:r>
        <w:br/>
      </w:r>
      <w:r>
        <w:rPr>
          <w:rFonts w:ascii="Times New Roman"/>
          <w:b w:val="false"/>
          <w:i w:val="false"/>
          <w:color w:val="000000"/>
          <w:sz w:val="28"/>
        </w:rPr>
        <w:t>
</w:t>
      </w:r>
      <w:r>
        <w:rPr>
          <w:rFonts w:ascii="Times New Roman"/>
          <w:b w:val="false"/>
          <w:i w:val="false"/>
          <w:color w:val="000000"/>
          <w:sz w:val="28"/>
        </w:rPr>
        <w:t>
      379. Испытательные станции и экспертные организации (эксперты) утверждаются уполномоченным органом в сфере автомобильного транспорта (далее – уполномоченный орган) на основании письменного заявления.</w:t>
      </w:r>
      <w:r>
        <w:br/>
      </w:r>
      <w:r>
        <w:rPr>
          <w:rFonts w:ascii="Times New Roman"/>
          <w:b w:val="false"/>
          <w:i w:val="false"/>
          <w:color w:val="000000"/>
          <w:sz w:val="28"/>
        </w:rPr>
        <w:t>
</w:t>
      </w:r>
      <w:r>
        <w:rPr>
          <w:rFonts w:ascii="Times New Roman"/>
          <w:b w:val="false"/>
          <w:i w:val="false"/>
          <w:color w:val="000000"/>
          <w:sz w:val="28"/>
        </w:rPr>
        <w:t>
      380. К заявлению прилагаются следующие документы:</w:t>
      </w:r>
      <w:r>
        <w:br/>
      </w:r>
      <w:r>
        <w:rPr>
          <w:rFonts w:ascii="Times New Roman"/>
          <w:b w:val="false"/>
          <w:i w:val="false"/>
          <w:color w:val="000000"/>
          <w:sz w:val="28"/>
        </w:rPr>
        <w:t>
</w:t>
      </w:r>
      <w:r>
        <w:rPr>
          <w:rFonts w:ascii="Times New Roman"/>
          <w:b w:val="false"/>
          <w:i w:val="false"/>
          <w:color w:val="000000"/>
          <w:sz w:val="28"/>
        </w:rPr>
        <w:t>
      1) копия свидетельства о государственной регистрации претендента, либо копия с предъявлением оригинала для сверки. Оригинал свидетельства возвращают в тот же день;</w:t>
      </w:r>
      <w:r>
        <w:br/>
      </w:r>
      <w:r>
        <w:rPr>
          <w:rFonts w:ascii="Times New Roman"/>
          <w:b w:val="false"/>
          <w:i w:val="false"/>
          <w:color w:val="000000"/>
          <w:sz w:val="28"/>
        </w:rPr>
        <w:t>
</w:t>
      </w:r>
      <w:r>
        <w:rPr>
          <w:rFonts w:ascii="Times New Roman"/>
          <w:b w:val="false"/>
          <w:i w:val="false"/>
          <w:color w:val="000000"/>
          <w:sz w:val="28"/>
        </w:rPr>
        <w:t>
      2) сведения о производственной базе, в том числе средств испытаний и контрольно-измерительных приборов, отвечающих требованиям нормативных документов по их эксплуатации, а также методам проведения испытаний или экспертной проверки изотермических свойств и эффективности оборудования для охлаждения или обогрева транспортных средств в соответствии с требованиями СПС;</w:t>
      </w:r>
      <w:r>
        <w:br/>
      </w:r>
      <w:r>
        <w:rPr>
          <w:rFonts w:ascii="Times New Roman"/>
          <w:b w:val="false"/>
          <w:i w:val="false"/>
          <w:color w:val="000000"/>
          <w:sz w:val="28"/>
        </w:rPr>
        <w:t>
</w:t>
      </w:r>
      <w:r>
        <w:rPr>
          <w:rFonts w:ascii="Times New Roman"/>
          <w:b w:val="false"/>
          <w:i w:val="false"/>
          <w:color w:val="000000"/>
          <w:sz w:val="28"/>
        </w:rPr>
        <w:t>
      3) сведения о персонале, прошедшем специальную квалифицированную подготовку для выполнения проверок в соответствии с требованиями СПС и имеющего практические навыки в области проверок транспортных средств.</w:t>
      </w:r>
      <w:r>
        <w:br/>
      </w:r>
      <w:r>
        <w:rPr>
          <w:rFonts w:ascii="Times New Roman"/>
          <w:b w:val="false"/>
          <w:i w:val="false"/>
          <w:color w:val="000000"/>
          <w:sz w:val="28"/>
        </w:rPr>
        <w:t>
</w:t>
      </w:r>
      <w:r>
        <w:rPr>
          <w:rFonts w:ascii="Times New Roman"/>
          <w:b w:val="false"/>
          <w:i w:val="false"/>
          <w:color w:val="000000"/>
          <w:sz w:val="28"/>
        </w:rPr>
        <w:t xml:space="preserve">
      381. Уполномоченным органом в течение двадцати календарных дней со дня получения заявления от претендентов проводится изучение представленных документов. </w:t>
      </w:r>
      <w:r>
        <w:br/>
      </w:r>
      <w:r>
        <w:rPr>
          <w:rFonts w:ascii="Times New Roman"/>
          <w:b w:val="false"/>
          <w:i w:val="false"/>
          <w:color w:val="000000"/>
          <w:sz w:val="28"/>
        </w:rPr>
        <w:t>
</w:t>
      </w:r>
      <w:r>
        <w:rPr>
          <w:rFonts w:ascii="Times New Roman"/>
          <w:b w:val="false"/>
          <w:i w:val="false"/>
          <w:color w:val="000000"/>
          <w:sz w:val="28"/>
        </w:rPr>
        <w:t>
      382. В случае положительной оценки готовности претендента, осуществление его деятельности по проведению испытаний или экспертной проверки транспортных средств на соответствие требованиям СПС, подлежат утверждению приказом уполномоченного органа в течение 5 рабочих дней после принятия решения.</w:t>
      </w:r>
      <w:r>
        <w:br/>
      </w:r>
      <w:r>
        <w:rPr>
          <w:rFonts w:ascii="Times New Roman"/>
          <w:b w:val="false"/>
          <w:i w:val="false"/>
          <w:color w:val="000000"/>
          <w:sz w:val="28"/>
        </w:rPr>
        <w:t>
</w:t>
      </w:r>
      <w:r>
        <w:rPr>
          <w:rFonts w:ascii="Times New Roman"/>
          <w:b w:val="false"/>
          <w:i w:val="false"/>
          <w:color w:val="000000"/>
          <w:sz w:val="28"/>
        </w:rPr>
        <w:t>
      383. В случае отрицательной оценки претендента на выполнение функций испытательных станций или экспертных организаций (экспертов), претендент информируется в течение 5 рабочих дней после принятия решения в письменном виде с указанием причин отказа.</w:t>
      </w:r>
      <w:r>
        <w:br/>
      </w:r>
      <w:r>
        <w:rPr>
          <w:rFonts w:ascii="Times New Roman"/>
          <w:b w:val="false"/>
          <w:i w:val="false"/>
          <w:color w:val="000000"/>
          <w:sz w:val="28"/>
        </w:rPr>
        <w:t>
</w:t>
      </w:r>
      <w:r>
        <w:rPr>
          <w:rFonts w:ascii="Times New Roman"/>
          <w:b w:val="false"/>
          <w:i w:val="false"/>
          <w:color w:val="000000"/>
          <w:sz w:val="28"/>
        </w:rPr>
        <w:t>
      384. Уполномоченный орган отказывает претендентам в выполнении соответствующих функций испытательных станций или экспертных проверок транспортных средств на соответствие требованиям СПС в случаях:</w:t>
      </w:r>
      <w:r>
        <w:br/>
      </w:r>
      <w:r>
        <w:rPr>
          <w:rFonts w:ascii="Times New Roman"/>
          <w:b w:val="false"/>
          <w:i w:val="false"/>
          <w:color w:val="000000"/>
          <w:sz w:val="28"/>
        </w:rPr>
        <w:t>
</w:t>
      </w:r>
      <w:r>
        <w:rPr>
          <w:rFonts w:ascii="Times New Roman"/>
          <w:b w:val="false"/>
          <w:i w:val="false"/>
          <w:color w:val="000000"/>
          <w:sz w:val="28"/>
        </w:rPr>
        <w:t>
      1) неполноты или несоответствия представленных документов установленным требованиям, указанным в </w:t>
      </w:r>
      <w:r>
        <w:rPr>
          <w:rFonts w:ascii="Times New Roman"/>
          <w:b w:val="false"/>
          <w:i w:val="false"/>
          <w:color w:val="000000"/>
          <w:sz w:val="28"/>
        </w:rPr>
        <w:t>пункте 380</w:t>
      </w:r>
      <w:r>
        <w:rPr>
          <w:rFonts w:ascii="Times New Roman"/>
          <w:b w:val="false"/>
          <w:i w:val="false"/>
          <w:color w:val="000000"/>
          <w:sz w:val="28"/>
        </w:rPr>
        <w:t xml:space="preserve"> настоящих Правил; </w:t>
      </w:r>
      <w:r>
        <w:br/>
      </w:r>
      <w:r>
        <w:rPr>
          <w:rFonts w:ascii="Times New Roman"/>
          <w:b w:val="false"/>
          <w:i w:val="false"/>
          <w:color w:val="000000"/>
          <w:sz w:val="28"/>
        </w:rPr>
        <w:t>
</w:t>
      </w:r>
      <w:r>
        <w:rPr>
          <w:rFonts w:ascii="Times New Roman"/>
          <w:b w:val="false"/>
          <w:i w:val="false"/>
          <w:color w:val="000000"/>
          <w:sz w:val="28"/>
        </w:rPr>
        <w:t>
      2) недостоверности указанных в представленных документах сведений;</w:t>
      </w:r>
      <w:r>
        <w:br/>
      </w:r>
      <w:r>
        <w:rPr>
          <w:rFonts w:ascii="Times New Roman"/>
          <w:b w:val="false"/>
          <w:i w:val="false"/>
          <w:color w:val="000000"/>
          <w:sz w:val="28"/>
        </w:rPr>
        <w:t>
</w:t>
      </w:r>
      <w:r>
        <w:rPr>
          <w:rFonts w:ascii="Times New Roman"/>
          <w:b w:val="false"/>
          <w:i w:val="false"/>
          <w:color w:val="000000"/>
          <w:sz w:val="28"/>
        </w:rPr>
        <w:t>
      3) несоответствия у обслуживающего персонала претендента специальности по проведению проверок в соответствии с требованиями СПС, а также отсутствия у них свидетельств или сертификатов о прохождении специальной подготовки по проведению испытаний со сдачей необходимых экзаменов в обучающих организациях стран-членов СПС;</w:t>
      </w:r>
      <w:r>
        <w:br/>
      </w:r>
      <w:r>
        <w:rPr>
          <w:rFonts w:ascii="Times New Roman"/>
          <w:b w:val="false"/>
          <w:i w:val="false"/>
          <w:color w:val="000000"/>
          <w:sz w:val="28"/>
        </w:rPr>
        <w:t>
</w:t>
      </w:r>
      <w:r>
        <w:rPr>
          <w:rFonts w:ascii="Times New Roman"/>
          <w:b w:val="false"/>
          <w:i w:val="false"/>
          <w:color w:val="000000"/>
          <w:sz w:val="28"/>
        </w:rPr>
        <w:t>
      4) отсутствие или несоответствие производственно-технической базы требованиям СПС.</w:t>
      </w:r>
      <w:r>
        <w:br/>
      </w:r>
      <w:r>
        <w:rPr>
          <w:rFonts w:ascii="Times New Roman"/>
          <w:b w:val="false"/>
          <w:i w:val="false"/>
          <w:color w:val="000000"/>
          <w:sz w:val="28"/>
        </w:rPr>
        <w:t>
</w:t>
      </w:r>
      <w:r>
        <w:rPr>
          <w:rFonts w:ascii="Times New Roman"/>
          <w:b w:val="false"/>
          <w:i w:val="false"/>
          <w:color w:val="000000"/>
          <w:sz w:val="28"/>
        </w:rPr>
        <w:t>
      385. Уполномоченный орган проводит не более одного раза в пять лет дополнительное обследование испытательных станций и экспертных организаций (экспертов) на возможность проведения ими испытаний или экспертных проверок транспортных средств на соответствие требованиям СПС.</w:t>
      </w:r>
      <w:r>
        <w:br/>
      </w:r>
      <w:r>
        <w:rPr>
          <w:rFonts w:ascii="Times New Roman"/>
          <w:b w:val="false"/>
          <w:i w:val="false"/>
          <w:color w:val="000000"/>
          <w:sz w:val="28"/>
        </w:rPr>
        <w:t>
</w:t>
      </w:r>
      <w:r>
        <w:rPr>
          <w:rFonts w:ascii="Times New Roman"/>
          <w:b w:val="false"/>
          <w:i w:val="false"/>
          <w:color w:val="000000"/>
          <w:sz w:val="28"/>
        </w:rPr>
        <w:t>
      386. Уполномоченный орган принимает решение о прекращении действия испытательной станции или экспертной организации в случаях:</w:t>
      </w:r>
      <w:r>
        <w:br/>
      </w:r>
      <w:r>
        <w:rPr>
          <w:rFonts w:ascii="Times New Roman"/>
          <w:b w:val="false"/>
          <w:i w:val="false"/>
          <w:color w:val="000000"/>
          <w:sz w:val="28"/>
        </w:rPr>
        <w:t>
</w:t>
      </w:r>
      <w:r>
        <w:rPr>
          <w:rFonts w:ascii="Times New Roman"/>
          <w:b w:val="false"/>
          <w:i w:val="false"/>
          <w:color w:val="000000"/>
          <w:sz w:val="28"/>
        </w:rPr>
        <w:t>
      1) на основании письменного заявления испытательной станции или экспертной организации;</w:t>
      </w:r>
      <w:r>
        <w:br/>
      </w:r>
      <w:r>
        <w:rPr>
          <w:rFonts w:ascii="Times New Roman"/>
          <w:b w:val="false"/>
          <w:i w:val="false"/>
          <w:color w:val="000000"/>
          <w:sz w:val="28"/>
        </w:rPr>
        <w:t>
</w:t>
      </w:r>
      <w:r>
        <w:rPr>
          <w:rFonts w:ascii="Times New Roman"/>
          <w:b w:val="false"/>
          <w:i w:val="false"/>
          <w:color w:val="000000"/>
          <w:sz w:val="28"/>
        </w:rPr>
        <w:t>
      2) нарушения требований настоящих Правил;</w:t>
      </w:r>
      <w:r>
        <w:br/>
      </w:r>
      <w:r>
        <w:rPr>
          <w:rFonts w:ascii="Times New Roman"/>
          <w:b w:val="false"/>
          <w:i w:val="false"/>
          <w:color w:val="000000"/>
          <w:sz w:val="28"/>
        </w:rPr>
        <w:t>
</w:t>
      </w:r>
      <w:r>
        <w:rPr>
          <w:rFonts w:ascii="Times New Roman"/>
          <w:b w:val="false"/>
          <w:i w:val="false"/>
          <w:color w:val="000000"/>
          <w:sz w:val="28"/>
        </w:rPr>
        <w:t>
      3) установления фактов фальсификации представленных в уполномоченный орган материалов и документов;</w:t>
      </w:r>
      <w:r>
        <w:br/>
      </w:r>
      <w:r>
        <w:rPr>
          <w:rFonts w:ascii="Times New Roman"/>
          <w:b w:val="false"/>
          <w:i w:val="false"/>
          <w:color w:val="000000"/>
          <w:sz w:val="28"/>
        </w:rPr>
        <w:t>
</w:t>
      </w:r>
      <w:r>
        <w:rPr>
          <w:rFonts w:ascii="Times New Roman"/>
          <w:b w:val="false"/>
          <w:i w:val="false"/>
          <w:color w:val="000000"/>
          <w:sz w:val="28"/>
        </w:rPr>
        <w:t>
      4) если проведение испытаний и экспертных проверок транспортных средств не проводится в течении двух лет;</w:t>
      </w:r>
      <w:r>
        <w:br/>
      </w:r>
      <w:r>
        <w:rPr>
          <w:rFonts w:ascii="Times New Roman"/>
          <w:b w:val="false"/>
          <w:i w:val="false"/>
          <w:color w:val="000000"/>
          <w:sz w:val="28"/>
        </w:rPr>
        <w:t>
</w:t>
      </w:r>
      <w:r>
        <w:rPr>
          <w:rFonts w:ascii="Times New Roman"/>
          <w:b w:val="false"/>
          <w:i w:val="false"/>
          <w:color w:val="000000"/>
          <w:sz w:val="28"/>
        </w:rPr>
        <w:t xml:space="preserve">
      5) по неоднократному – обоснованному обращению заявителей на неудовлетворительное качество проведения испытаний или экспертных проверок. </w:t>
      </w:r>
      <w:r>
        <w:br/>
      </w:r>
      <w:r>
        <w:rPr>
          <w:rFonts w:ascii="Times New Roman"/>
          <w:b w:val="false"/>
          <w:i w:val="false"/>
          <w:color w:val="000000"/>
          <w:sz w:val="28"/>
        </w:rPr>
        <w:t>
</w:t>
      </w:r>
      <w:r>
        <w:rPr>
          <w:rFonts w:ascii="Times New Roman"/>
          <w:b w:val="false"/>
          <w:i w:val="false"/>
          <w:color w:val="000000"/>
          <w:sz w:val="28"/>
        </w:rPr>
        <w:t xml:space="preserve">
      387. Для проведения испытаний или экспертной проверки транспортных средств на соответствие требованиям СПС заявители обращаются на испытательные станции или в экспертные организации (к экспертам), утвержденные уполномоченным органом. </w:t>
      </w:r>
      <w:r>
        <w:br/>
      </w:r>
      <w:r>
        <w:rPr>
          <w:rFonts w:ascii="Times New Roman"/>
          <w:b w:val="false"/>
          <w:i w:val="false"/>
          <w:color w:val="000000"/>
          <w:sz w:val="28"/>
        </w:rPr>
        <w:t>
</w:t>
      </w:r>
      <w:r>
        <w:rPr>
          <w:rFonts w:ascii="Times New Roman"/>
          <w:b w:val="false"/>
          <w:i w:val="false"/>
          <w:color w:val="000000"/>
          <w:sz w:val="28"/>
        </w:rPr>
        <w:t>
      388. Испытательные станции выполняют испытания транспортных средств и выдают протокола испытаний в соответствии с требованиями СПС.</w:t>
      </w:r>
      <w:r>
        <w:br/>
      </w:r>
      <w:r>
        <w:rPr>
          <w:rFonts w:ascii="Times New Roman"/>
          <w:b w:val="false"/>
          <w:i w:val="false"/>
          <w:color w:val="000000"/>
          <w:sz w:val="28"/>
        </w:rPr>
        <w:t>
</w:t>
      </w:r>
      <w:r>
        <w:rPr>
          <w:rFonts w:ascii="Times New Roman"/>
          <w:b w:val="false"/>
          <w:i w:val="false"/>
          <w:color w:val="000000"/>
          <w:sz w:val="28"/>
        </w:rPr>
        <w:t>
      389. Экспертные организации (эксперты) выполняют экспертную проверку транспортных средств и выдают протокола экспертной проверки в соответствии с требованиями СПС.</w:t>
      </w:r>
      <w:r>
        <w:br/>
      </w:r>
      <w:r>
        <w:rPr>
          <w:rFonts w:ascii="Times New Roman"/>
          <w:b w:val="false"/>
          <w:i w:val="false"/>
          <w:color w:val="000000"/>
          <w:sz w:val="28"/>
        </w:rPr>
        <w:t>
</w:t>
      </w:r>
      <w:r>
        <w:rPr>
          <w:rFonts w:ascii="Times New Roman"/>
          <w:b w:val="false"/>
          <w:i w:val="false"/>
          <w:color w:val="000000"/>
          <w:sz w:val="28"/>
        </w:rPr>
        <w:t>
      390. Для получения свидетельства о соответствии транспортного средства требованиям </w:t>
      </w:r>
      <w:r>
        <w:rPr>
          <w:rFonts w:ascii="Times New Roman"/>
          <w:b w:val="false"/>
          <w:i w:val="false"/>
          <w:color w:val="000000"/>
          <w:sz w:val="28"/>
        </w:rPr>
        <w:t>Соглашения</w:t>
      </w:r>
      <w:r>
        <w:rPr>
          <w:rFonts w:ascii="Times New Roman"/>
          <w:b w:val="false"/>
          <w:i w:val="false"/>
          <w:color w:val="000000"/>
          <w:sz w:val="28"/>
        </w:rPr>
        <w:t xml:space="preserve"> о международных перевозках скоропортящихся пищевых продуктов и о специальных транспортных средствах, предназначенных для этих перевозок (СПС) установленного образца (далее – Свидетельство) заявители направляют в уполномоченный орган, заявку по форме согласно </w:t>
      </w:r>
      <w:r>
        <w:rPr>
          <w:rFonts w:ascii="Times New Roman"/>
          <w:b w:val="false"/>
          <w:i w:val="false"/>
          <w:color w:val="000000"/>
          <w:sz w:val="28"/>
        </w:rPr>
        <w:t>приложению 16</w:t>
      </w:r>
      <w:r>
        <w:rPr>
          <w:rFonts w:ascii="Times New Roman"/>
          <w:b w:val="false"/>
          <w:i w:val="false"/>
          <w:color w:val="000000"/>
          <w:sz w:val="28"/>
        </w:rPr>
        <w:t xml:space="preserve"> к настоящим Правилам, копию технического паспорта, оригинал протокола испытания или оригинал протокола экспертной проверки.</w:t>
      </w:r>
      <w:r>
        <w:br/>
      </w:r>
      <w:r>
        <w:rPr>
          <w:rFonts w:ascii="Times New Roman"/>
          <w:b w:val="false"/>
          <w:i w:val="false"/>
          <w:color w:val="000000"/>
          <w:sz w:val="28"/>
        </w:rPr>
        <w:t>
</w:t>
      </w:r>
      <w:r>
        <w:rPr>
          <w:rFonts w:ascii="Times New Roman"/>
          <w:b w:val="false"/>
          <w:i w:val="false"/>
          <w:color w:val="000000"/>
          <w:sz w:val="28"/>
        </w:rPr>
        <w:t>
      391. На основании положительных данных протоколов испытаний, выдаваемых испытательными станциями или экспертными организациями (экспертами), уполномоченный орган оформляет и выдает заявителю Свидетельство согласно </w:t>
      </w:r>
      <w:r>
        <w:rPr>
          <w:rFonts w:ascii="Times New Roman"/>
          <w:b w:val="false"/>
          <w:i w:val="false"/>
          <w:color w:val="000000"/>
          <w:sz w:val="28"/>
        </w:rPr>
        <w:t>приложению 17</w:t>
      </w:r>
      <w:r>
        <w:rPr>
          <w:rFonts w:ascii="Times New Roman"/>
          <w:b w:val="false"/>
          <w:i w:val="false"/>
          <w:color w:val="000000"/>
          <w:sz w:val="28"/>
        </w:rPr>
        <w:t xml:space="preserve"> к настоящим Правилам. </w:t>
      </w:r>
      <w:r>
        <w:br/>
      </w:r>
      <w:r>
        <w:rPr>
          <w:rFonts w:ascii="Times New Roman"/>
          <w:b w:val="false"/>
          <w:i w:val="false"/>
          <w:color w:val="000000"/>
          <w:sz w:val="28"/>
        </w:rPr>
        <w:t>
</w:t>
      </w:r>
      <w:r>
        <w:rPr>
          <w:rFonts w:ascii="Times New Roman"/>
          <w:b w:val="false"/>
          <w:i w:val="false"/>
          <w:color w:val="000000"/>
          <w:sz w:val="28"/>
        </w:rPr>
        <w:t xml:space="preserve">
      392. Свидетельства, выданные компетентными органами зарубежных стран, являющихся Договаривающимися сторонами СПС, являются временными и в течение трех месяцев после государственной регистрации транспортного средства в Республике Казахстан должны быть заменены на Свидетельство, выданное уполномоченным органом. </w:t>
      </w:r>
      <w:r>
        <w:br/>
      </w:r>
      <w:r>
        <w:rPr>
          <w:rFonts w:ascii="Times New Roman"/>
          <w:b w:val="false"/>
          <w:i w:val="false"/>
          <w:color w:val="000000"/>
          <w:sz w:val="28"/>
        </w:rPr>
        <w:t>
</w:t>
      </w:r>
      <w:r>
        <w:rPr>
          <w:rFonts w:ascii="Times New Roman"/>
          <w:b w:val="false"/>
          <w:i w:val="false"/>
          <w:color w:val="000000"/>
          <w:sz w:val="28"/>
        </w:rPr>
        <w:t xml:space="preserve">
      При замене Свидетельства, выданного компетентными органами зарубежных стран на Свидетельство Республики Казахстан заявителю необходимо предоставить в уполномоченный орган заявку, заменяемое Свидетельство и бланк Свидетельства, который заполняется на основании данных заменяемого свидетельства. </w:t>
      </w:r>
      <w:r>
        <w:br/>
      </w:r>
      <w:r>
        <w:rPr>
          <w:rFonts w:ascii="Times New Roman"/>
          <w:b w:val="false"/>
          <w:i w:val="false"/>
          <w:color w:val="000000"/>
          <w:sz w:val="28"/>
        </w:rPr>
        <w:t>
</w:t>
      </w:r>
      <w:r>
        <w:rPr>
          <w:rFonts w:ascii="Times New Roman"/>
          <w:b w:val="false"/>
          <w:i w:val="false"/>
          <w:color w:val="000000"/>
          <w:sz w:val="28"/>
        </w:rPr>
        <w:t xml:space="preserve">
      393. Заявители, получившие Свидетельство, могут устанавливать на транспортном средстве табличку-свидетельство о соответствии транспортного средства требованиям СПС. Форма, описание и место расположения таблички-свидетельства, должны соответствовать требованиям СПС. </w:t>
      </w:r>
      <w:r>
        <w:br/>
      </w:r>
      <w:r>
        <w:rPr>
          <w:rFonts w:ascii="Times New Roman"/>
          <w:b w:val="false"/>
          <w:i w:val="false"/>
          <w:color w:val="000000"/>
          <w:sz w:val="28"/>
        </w:rPr>
        <w:t>
</w:t>
      </w:r>
      <w:r>
        <w:rPr>
          <w:rFonts w:ascii="Times New Roman"/>
          <w:b w:val="false"/>
          <w:i w:val="false"/>
          <w:color w:val="000000"/>
          <w:sz w:val="28"/>
        </w:rPr>
        <w:t>
      394. На транспортных средствах, используемых в международных автомобильных перевозках скоропортящихся грузов и соответствующих требованиям СПС, получивших Свидетельство, выданное уполномоченным органом, наносятся опознавательные буквенные обозначения и надписи в соответствии с требованиями СПС.</w:t>
      </w:r>
    </w:p>
    <w:bookmarkEnd w:id="64"/>
    <w:bookmarkStart w:name="z776" w:id="65"/>
    <w:p>
      <w:pPr>
        <w:spacing w:after="0"/>
        <w:ind w:left="0"/>
        <w:jc w:val="left"/>
      </w:pPr>
      <w:r>
        <w:rPr>
          <w:rFonts w:ascii="Times New Roman"/>
          <w:b/>
          <w:i w:val="false"/>
          <w:color w:val="000000"/>
        </w:rPr>
        <w:t xml:space="preserve"> 
16. Требования к автотранспортным средствам,</w:t>
      </w:r>
      <w:r>
        <w:br/>
      </w:r>
      <w:r>
        <w:rPr>
          <w:rFonts w:ascii="Times New Roman"/>
          <w:b/>
          <w:i w:val="false"/>
          <w:color w:val="000000"/>
        </w:rPr>
        <w:t>
перевозящим скоропортящиеся грузы</w:t>
      </w:r>
    </w:p>
    <w:bookmarkEnd w:id="65"/>
    <w:bookmarkStart w:name="z777" w:id="66"/>
    <w:p>
      <w:pPr>
        <w:spacing w:after="0"/>
        <w:ind w:left="0"/>
        <w:jc w:val="both"/>
      </w:pPr>
      <w:r>
        <w:rPr>
          <w:rFonts w:ascii="Times New Roman"/>
          <w:b w:val="false"/>
          <w:i w:val="false"/>
          <w:color w:val="000000"/>
          <w:sz w:val="28"/>
        </w:rPr>
        <w:t>
      395. Транспортные средства, зарегистрированные в Республике Казахстан, предназначенные для международных перевозок скоропортящихся грузов имеют Свидетельство, оформляемого и выдаваемого уполномоченным органом.</w:t>
      </w:r>
      <w:r>
        <w:br/>
      </w:r>
      <w:r>
        <w:rPr>
          <w:rFonts w:ascii="Times New Roman"/>
          <w:b w:val="false"/>
          <w:i w:val="false"/>
          <w:color w:val="000000"/>
          <w:sz w:val="28"/>
        </w:rPr>
        <w:t>
</w:t>
      </w:r>
      <w:r>
        <w:rPr>
          <w:rFonts w:ascii="Times New Roman"/>
          <w:b w:val="false"/>
          <w:i w:val="false"/>
          <w:color w:val="000000"/>
          <w:sz w:val="28"/>
        </w:rPr>
        <w:t>
      396. Для получения Свидетельства транспортные средства проходят проверку изотермических свойств транспортных средств и эффективности установленного на них оборудования для охлаждения или обогрева на соответствие требованиям СПС. Проверке на соответствие нормам СПС подлежат изотермические транспортные средства, транспортные средства-ледники, транспортные средства-рефрижераторы или отапливаемые транспортные средства, предназначенные для международных сухопутных перевозок скоропортящихся грузов.</w:t>
      </w:r>
      <w:r>
        <w:br/>
      </w:r>
      <w:r>
        <w:rPr>
          <w:rFonts w:ascii="Times New Roman"/>
          <w:b w:val="false"/>
          <w:i w:val="false"/>
          <w:color w:val="000000"/>
          <w:sz w:val="28"/>
        </w:rPr>
        <w:t>
</w:t>
      </w:r>
      <w:r>
        <w:rPr>
          <w:rFonts w:ascii="Times New Roman"/>
          <w:b w:val="false"/>
          <w:i w:val="false"/>
          <w:color w:val="000000"/>
          <w:sz w:val="28"/>
        </w:rPr>
        <w:t>
      397. Периодичность проверок транспортных средств, предназначенных для международных перевозок скоропортящихся грузов соответствует требованиям СПС.</w:t>
      </w:r>
      <w:r>
        <w:br/>
      </w:r>
      <w:r>
        <w:rPr>
          <w:rFonts w:ascii="Times New Roman"/>
          <w:b w:val="false"/>
          <w:i w:val="false"/>
          <w:color w:val="000000"/>
          <w:sz w:val="28"/>
        </w:rPr>
        <w:t>
</w:t>
      </w:r>
      <w:r>
        <w:rPr>
          <w:rFonts w:ascii="Times New Roman"/>
          <w:b w:val="false"/>
          <w:i w:val="false"/>
          <w:color w:val="000000"/>
          <w:sz w:val="28"/>
        </w:rPr>
        <w:t>
      398. Проверку транспортных средств на соответствие требованиям СПС осуществляют испытательные станции и экспертные организации (эксперты) путем проведения испытаний или экспертной проверки, выдавая протокол испытания или протокол экспертной проверки в соответствии с требованиями СПС.</w:t>
      </w:r>
    </w:p>
    <w:bookmarkEnd w:id="66"/>
    <w:bookmarkStart w:name="z735" w:id="67"/>
    <w:p>
      <w:pPr>
        <w:spacing w:after="0"/>
        <w:ind w:left="0"/>
        <w:jc w:val="both"/>
      </w:pPr>
      <w:r>
        <w:rPr>
          <w:rFonts w:ascii="Times New Roman"/>
          <w:b w:val="false"/>
          <w:i w:val="false"/>
          <w:color w:val="000000"/>
          <w:sz w:val="28"/>
        </w:rPr>
        <w:t xml:space="preserve">
Приложение 1       </w:t>
      </w:r>
      <w:r>
        <w:br/>
      </w:r>
      <w:r>
        <w:rPr>
          <w:rFonts w:ascii="Times New Roman"/>
          <w:b w:val="false"/>
          <w:i w:val="false"/>
          <w:color w:val="000000"/>
          <w:sz w:val="28"/>
        </w:rPr>
        <w:t>
к Правилам перевозок грузов</w:t>
      </w:r>
      <w:r>
        <w:br/>
      </w:r>
      <w:r>
        <w:rPr>
          <w:rFonts w:ascii="Times New Roman"/>
          <w:b w:val="false"/>
          <w:i w:val="false"/>
          <w:color w:val="000000"/>
          <w:sz w:val="28"/>
        </w:rPr>
        <w:t xml:space="preserve">
автомобильным транспортом </w:t>
      </w:r>
    </w:p>
    <w:bookmarkEnd w:id="67"/>
    <w:bookmarkStart w:name="z823" w:id="68"/>
    <w:p>
      <w:pPr>
        <w:spacing w:after="0"/>
        <w:ind w:left="0"/>
        <w:jc w:val="both"/>
      </w:pPr>
      <w:r>
        <w:rPr>
          <w:rFonts w:ascii="Times New Roman"/>
          <w:b w:val="false"/>
          <w:i w:val="false"/>
          <w:color w:val="000000"/>
          <w:sz w:val="28"/>
        </w:rPr>
        <w:t>
Форма 4-п</w:t>
      </w:r>
    </w:p>
    <w:bookmarkEnd w:id="68"/>
    <w:p>
      <w:pPr>
        <w:spacing w:after="0"/>
        <w:ind w:left="0"/>
        <w:jc w:val="both"/>
      </w:pPr>
      <w:r>
        <w:rPr>
          <w:rFonts w:ascii="Times New Roman"/>
          <w:b w:val="false"/>
          <w:i w:val="false"/>
          <w:color w:val="000000"/>
          <w:sz w:val="28"/>
        </w:rPr>
        <w:t>Серия __</w:t>
      </w:r>
    </w:p>
    <w:bookmarkStart w:name="z824" w:id="69"/>
    <w:p>
      <w:pPr>
        <w:spacing w:after="0"/>
        <w:ind w:left="0"/>
        <w:jc w:val="both"/>
      </w:pPr>
      <w:r>
        <w:rPr>
          <w:rFonts w:ascii="Times New Roman"/>
          <w:b w:val="false"/>
          <w:i w:val="false"/>
          <w:color w:val="000000"/>
          <w:sz w:val="28"/>
        </w:rPr>
        <w:t>
             ПУТЕВОЙ ЛИСТ ГРУЗОВОГО АВТОМОБИЛЯ № ___</w:t>
      </w:r>
    </w:p>
    <w:bookmarkEnd w:id="69"/>
    <w:p>
      <w:pPr>
        <w:spacing w:after="0"/>
        <w:ind w:left="0"/>
        <w:jc w:val="both"/>
      </w:pPr>
      <w:r>
        <w:rPr>
          <w:rFonts w:ascii="Times New Roman"/>
          <w:b w:val="false"/>
          <w:i w:val="false"/>
          <w:color w:val="000000"/>
          <w:sz w:val="28"/>
        </w:rPr>
        <w:t xml:space="preserve">            Режим работ  ____ __Код                         </w:t>
      </w:r>
      <w:r>
        <w:drawing>
          <wp:inline distT="0" distB="0" distL="0" distR="0">
            <wp:extent cx="4318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431800" cy="279400"/>
                    </a:xfrm>
                    <a:prstGeom prst="rect">
                      <a:avLst/>
                    </a:prstGeom>
                  </pic:spPr>
                </pic:pic>
              </a:graphicData>
            </a:graphic>
          </wp:inline>
        </w:drawing>
      </w:r>
    </w:p>
    <w:p>
      <w:pPr>
        <w:spacing w:after="0"/>
        <w:ind w:left="0"/>
        <w:jc w:val="both"/>
      </w:pPr>
      <w:r>
        <w:rPr>
          <w:rFonts w:ascii="Times New Roman"/>
          <w:b w:val="false"/>
          <w:i w:val="false"/>
          <w:color w:val="000000"/>
          <w:sz w:val="28"/>
        </w:rPr>
        <w:t>"__" ___________ 200_ г.     ____________________</w:t>
      </w:r>
    </w:p>
    <w:p>
      <w:pPr>
        <w:spacing w:after="0"/>
        <w:ind w:left="0"/>
        <w:jc w:val="both"/>
      </w:pPr>
      <w:r>
        <w:rPr>
          <w:rFonts w:ascii="Times New Roman"/>
          <w:b w:val="false"/>
          <w:i w:val="false"/>
          <w:color w:val="000000"/>
          <w:sz w:val="28"/>
        </w:rPr>
        <w:t xml:space="preserve">                  Автомобиль ________________________ Гар № </w:t>
      </w:r>
      <w:r>
        <w:drawing>
          <wp:inline distT="0" distB="0" distL="0" distR="0">
            <wp:extent cx="469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469900" cy="3048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xml:space="preserve">                                     марка, гос. номерной знак             </w:t>
      </w:r>
      <w:r>
        <w:br/>
      </w:r>
      <w:r>
        <w:rPr>
          <w:rFonts w:ascii="Times New Roman"/>
          <w:b w:val="false"/>
          <w:i w:val="false"/>
          <w:color w:val="000000"/>
          <w:sz w:val="28"/>
        </w:rPr>
        <w:t xml:space="preserve">
Место для штампа  Водитель __________________________ Таб.№ </w:t>
      </w:r>
      <w:r>
        <w:drawing>
          <wp:inline distT="0" distB="0" distL="0" distR="0">
            <wp:extent cx="469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469900" cy="304800"/>
                    </a:xfrm>
                    <a:prstGeom prst="rect">
                      <a:avLst/>
                    </a:prstGeom>
                  </pic:spPr>
                </pic:pic>
              </a:graphicData>
            </a:graphic>
          </wp:inline>
        </w:drawing>
      </w:r>
      <w:r>
        <w:br/>
      </w:r>
      <w:r>
        <w:rPr>
          <w:rFonts w:ascii="Times New Roman"/>
          <w:b w:val="false"/>
          <w:i w:val="false"/>
          <w:color w:val="000000"/>
          <w:sz w:val="28"/>
        </w:rPr>
        <w:t xml:space="preserve">
   перевозчика               </w:t>
      </w:r>
      <w:r>
        <w:rPr>
          <w:rFonts w:ascii="Times New Roman"/>
          <w:b w:val="false"/>
          <w:i w:val="false"/>
          <w:color w:val="000000"/>
          <w:sz w:val="28"/>
        </w:rPr>
        <w:t>Ф.И.О., № уд. личности, класс</w:t>
      </w:r>
      <w:r>
        <w:br/>
      </w:r>
      <w:r>
        <w:rPr>
          <w:rFonts w:ascii="Times New Roman"/>
          <w:b w:val="false"/>
          <w:i w:val="false"/>
          <w:color w:val="000000"/>
          <w:sz w:val="28"/>
        </w:rPr>
        <w:t xml:space="preserve">
                  Прицеп ____________________________ Гар № </w:t>
      </w:r>
      <w:r>
        <w:drawing>
          <wp:inline distT="0" distB="0" distL="0" distR="0">
            <wp:extent cx="469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469900" cy="3048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марка, гос. номерной знак</w:t>
      </w:r>
    </w:p>
    <w:p>
      <w:pPr>
        <w:spacing w:after="0"/>
        <w:ind w:left="0"/>
        <w:jc w:val="both"/>
      </w:pPr>
      <w:r>
        <w:rPr>
          <w:rFonts w:ascii="Times New Roman"/>
          <w:b w:val="false"/>
          <w:i w:val="false"/>
          <w:color w:val="000000"/>
          <w:sz w:val="28"/>
        </w:rPr>
        <w:t>                  Сопровождающие лица: 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38"/>
        <w:gridCol w:w="837"/>
        <w:gridCol w:w="756"/>
        <w:gridCol w:w="776"/>
        <w:gridCol w:w="997"/>
        <w:gridCol w:w="1239"/>
        <w:gridCol w:w="1219"/>
        <w:gridCol w:w="817"/>
        <w:gridCol w:w="696"/>
        <w:gridCol w:w="837"/>
        <w:gridCol w:w="818"/>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Работа водителя</w:t>
            </w:r>
            <w:r>
              <w:br/>
            </w:r>
            <w:r>
              <w:rPr>
                <w:rFonts w:ascii="Times New Roman"/>
                <w:b w:val="false"/>
                <w:i w:val="false"/>
                <w:color w:val="000000"/>
                <w:sz w:val="20"/>
              </w:rPr>
              <w:t>
</w:t>
            </w:r>
            <w:r>
              <w:rPr>
                <w:rFonts w:ascii="Times New Roman"/>
                <w:b w:val="false"/>
                <w:i w:val="false"/>
                <w:color w:val="000000"/>
                <w:sz w:val="20"/>
              </w:rPr>
              <w:t>и автомобиля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ЗАДАНИЕ ВОДИТЕЛЮ</w:t>
            </w:r>
          </w:p>
        </w:tc>
      </w:tr>
      <w:tr>
        <w:trPr>
          <w:trHeight w:val="750" w:hRule="atLeast"/>
        </w:trPr>
        <w:tc>
          <w:tcPr>
            <w:tcW w:w="11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опера-</w:t>
            </w:r>
            <w:r>
              <w:br/>
            </w:r>
            <w:r>
              <w:rPr>
                <w:rFonts w:ascii="Times New Roman"/>
                <w:b w:val="false"/>
                <w:i w:val="false"/>
                <w:color w:val="000000"/>
                <w:sz w:val="20"/>
              </w:rPr>
              <w:t>
</w:t>
            </w:r>
            <w:r>
              <w:rPr>
                <w:rFonts w:ascii="Times New Roman"/>
                <w:b w:val="false"/>
                <w:i w:val="false"/>
                <w:color w:val="000000"/>
                <w:sz w:val="20"/>
              </w:rPr>
              <w:t>ция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 по</w:t>
            </w:r>
            <w:r>
              <w:br/>
            </w:r>
            <w:r>
              <w:rPr>
                <w:rFonts w:ascii="Times New Roman"/>
                <w:b w:val="false"/>
                <w:i w:val="false"/>
                <w:color w:val="000000"/>
                <w:sz w:val="20"/>
              </w:rPr>
              <w:t>
</w:t>
            </w:r>
            <w:r>
              <w:rPr>
                <w:rFonts w:ascii="Times New Roman"/>
                <w:b w:val="false"/>
                <w:i w:val="false"/>
                <w:color w:val="000000"/>
                <w:sz w:val="20"/>
              </w:rPr>
              <w:t>графику</w:t>
            </w:r>
          </w:p>
        </w:tc>
        <w:tc>
          <w:tcPr>
            <w:tcW w:w="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нул.</w:t>
            </w:r>
            <w:r>
              <w:br/>
            </w:r>
            <w:r>
              <w:rPr>
                <w:rFonts w:ascii="Times New Roman"/>
                <w:b w:val="false"/>
                <w:i w:val="false"/>
                <w:color w:val="000000"/>
                <w:sz w:val="20"/>
              </w:rPr>
              <w:t>
</w:t>
            </w:r>
            <w:r>
              <w:rPr>
                <w:rFonts w:ascii="Times New Roman"/>
                <w:b w:val="false"/>
                <w:i w:val="false"/>
                <w:color w:val="000000"/>
                <w:sz w:val="20"/>
              </w:rPr>
              <w:t>про-</w:t>
            </w:r>
            <w:r>
              <w:br/>
            </w:r>
            <w:r>
              <w:rPr>
                <w:rFonts w:ascii="Times New Roman"/>
                <w:b w:val="false"/>
                <w:i w:val="false"/>
                <w:color w:val="000000"/>
                <w:sz w:val="20"/>
              </w:rPr>
              <w:t>
</w:t>
            </w:r>
            <w:r>
              <w:rPr>
                <w:rFonts w:ascii="Times New Roman"/>
                <w:b w:val="false"/>
                <w:i w:val="false"/>
                <w:color w:val="000000"/>
                <w:sz w:val="20"/>
              </w:rPr>
              <w:t>бег</w:t>
            </w:r>
          </w:p>
        </w:tc>
        <w:tc>
          <w:tcPr>
            <w:tcW w:w="9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w:t>
            </w:r>
            <w:r>
              <w:br/>
            </w:r>
            <w:r>
              <w:rPr>
                <w:rFonts w:ascii="Times New Roman"/>
                <w:b w:val="false"/>
                <w:i w:val="false"/>
                <w:color w:val="000000"/>
                <w:sz w:val="20"/>
              </w:rPr>
              <w:t>
</w:t>
            </w:r>
            <w:r>
              <w:rPr>
                <w:rFonts w:ascii="Times New Roman"/>
                <w:b w:val="false"/>
                <w:i w:val="false"/>
                <w:color w:val="000000"/>
                <w:sz w:val="20"/>
              </w:rPr>
              <w:t>зания</w:t>
            </w:r>
            <w:r>
              <w:br/>
            </w:r>
            <w:r>
              <w:rPr>
                <w:rFonts w:ascii="Times New Roman"/>
                <w:b w:val="false"/>
                <w:i w:val="false"/>
                <w:color w:val="000000"/>
                <w:sz w:val="20"/>
              </w:rPr>
              <w:t>
</w:t>
            </w:r>
            <w:r>
              <w:rPr>
                <w:rFonts w:ascii="Times New Roman"/>
                <w:b w:val="false"/>
                <w:i w:val="false"/>
                <w:color w:val="000000"/>
                <w:sz w:val="20"/>
              </w:rPr>
              <w:t>спидо-</w:t>
            </w:r>
            <w:r>
              <w:br/>
            </w:r>
            <w:r>
              <w:rPr>
                <w:rFonts w:ascii="Times New Roman"/>
                <w:b w:val="false"/>
                <w:i w:val="false"/>
                <w:color w:val="000000"/>
                <w:sz w:val="20"/>
              </w:rPr>
              <w:t>
</w:t>
            </w:r>
            <w:r>
              <w:rPr>
                <w:rFonts w:ascii="Times New Roman"/>
                <w:b w:val="false"/>
                <w:i w:val="false"/>
                <w:color w:val="000000"/>
                <w:sz w:val="20"/>
              </w:rPr>
              <w:t>метра</w:t>
            </w:r>
          </w:p>
        </w:tc>
        <w:tc>
          <w:tcPr>
            <w:tcW w:w="12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w:t>
            </w:r>
            <w:r>
              <w:br/>
            </w:r>
            <w:r>
              <w:rPr>
                <w:rFonts w:ascii="Times New Roman"/>
                <w:b w:val="false"/>
                <w:i w:val="false"/>
                <w:color w:val="000000"/>
                <w:sz w:val="20"/>
              </w:rPr>
              <w:t>
</w:t>
            </w:r>
            <w:r>
              <w:rPr>
                <w:rFonts w:ascii="Times New Roman"/>
                <w:b w:val="false"/>
                <w:i w:val="false"/>
                <w:color w:val="000000"/>
                <w:sz w:val="20"/>
              </w:rPr>
              <w:t>факти-</w:t>
            </w:r>
            <w:r>
              <w:br/>
            </w:r>
            <w:r>
              <w:rPr>
                <w:rFonts w:ascii="Times New Roman"/>
                <w:b w:val="false"/>
                <w:i w:val="false"/>
                <w:color w:val="000000"/>
                <w:sz w:val="20"/>
              </w:rPr>
              <w:t>
</w:t>
            </w:r>
            <w:r>
              <w:rPr>
                <w:rFonts w:ascii="Times New Roman"/>
                <w:b w:val="false"/>
                <w:i w:val="false"/>
                <w:color w:val="000000"/>
                <w:sz w:val="20"/>
              </w:rPr>
              <w:t>ческое,</w:t>
            </w:r>
            <w:r>
              <w:br/>
            </w:r>
            <w:r>
              <w:rPr>
                <w:rFonts w:ascii="Times New Roman"/>
                <w:b w:val="false"/>
                <w:i w:val="false"/>
                <w:color w:val="000000"/>
                <w:sz w:val="20"/>
              </w:rPr>
              <w:t>
</w:t>
            </w:r>
            <w:r>
              <w:rPr>
                <w:rFonts w:ascii="Times New Roman"/>
                <w:b w:val="false"/>
                <w:i w:val="false"/>
                <w:color w:val="000000"/>
                <w:sz w:val="20"/>
              </w:rPr>
              <w:t>число,</w:t>
            </w:r>
            <w:r>
              <w:br/>
            </w:r>
            <w:r>
              <w:rPr>
                <w:rFonts w:ascii="Times New Roman"/>
                <w:b w:val="false"/>
                <w:i w:val="false"/>
                <w:color w:val="000000"/>
                <w:sz w:val="20"/>
              </w:rPr>
              <w:t>
</w:t>
            </w:r>
            <w:r>
              <w:rPr>
                <w:rFonts w:ascii="Times New Roman"/>
                <w:b w:val="false"/>
                <w:i w:val="false"/>
                <w:color w:val="000000"/>
                <w:sz w:val="20"/>
              </w:rPr>
              <w:t>месяц,</w:t>
            </w:r>
            <w:r>
              <w:br/>
            </w:r>
            <w:r>
              <w:rPr>
                <w:rFonts w:ascii="Times New Roman"/>
                <w:b w:val="false"/>
                <w:i w:val="false"/>
                <w:color w:val="000000"/>
                <w:sz w:val="20"/>
              </w:rPr>
              <w:t>
</w:t>
            </w:r>
            <w:r>
              <w:rPr>
                <w:rFonts w:ascii="Times New Roman"/>
                <w:b w:val="false"/>
                <w:i w:val="false"/>
                <w:color w:val="000000"/>
                <w:sz w:val="20"/>
              </w:rPr>
              <w:t>час.</w:t>
            </w:r>
            <w:r>
              <w:br/>
            </w:r>
            <w:r>
              <w:rPr>
                <w:rFonts w:ascii="Times New Roman"/>
                <w:b w:val="false"/>
                <w:i w:val="false"/>
                <w:color w:val="000000"/>
                <w:sz w:val="20"/>
              </w:rPr>
              <w:t>
</w:t>
            </w:r>
            <w:r>
              <w:rPr>
                <w:rFonts w:ascii="Times New Roman"/>
                <w:b w:val="false"/>
                <w:i w:val="false"/>
                <w:color w:val="000000"/>
                <w:sz w:val="20"/>
              </w:rPr>
              <w:t>мин.</w:t>
            </w:r>
          </w:p>
        </w:tc>
        <w:tc>
          <w:tcPr>
            <w:tcW w:w="12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чье</w:t>
            </w:r>
            <w:r>
              <w:br/>
            </w:r>
            <w:r>
              <w:rPr>
                <w:rFonts w:ascii="Times New Roman"/>
                <w:b w:val="false"/>
                <w:i w:val="false"/>
                <w:color w:val="000000"/>
                <w:sz w:val="20"/>
              </w:rPr>
              <w:t>
</w:t>
            </w:r>
            <w:r>
              <w:rPr>
                <w:rFonts w:ascii="Times New Roman"/>
                <w:b w:val="false"/>
                <w:i w:val="false"/>
                <w:color w:val="000000"/>
                <w:sz w:val="20"/>
              </w:rPr>
              <w:t>распо-</w:t>
            </w:r>
            <w:r>
              <w:br/>
            </w:r>
            <w:r>
              <w:rPr>
                <w:rFonts w:ascii="Times New Roman"/>
                <w:b w:val="false"/>
                <w:i w:val="false"/>
                <w:color w:val="000000"/>
                <w:sz w:val="20"/>
              </w:rPr>
              <w:t>
</w:t>
            </w:r>
            <w:r>
              <w:rPr>
                <w:rFonts w:ascii="Times New Roman"/>
                <w:b w:val="false"/>
                <w:i w:val="false"/>
                <w:color w:val="000000"/>
                <w:sz w:val="20"/>
              </w:rPr>
              <w:t>ряже-</w:t>
            </w:r>
            <w:r>
              <w:br/>
            </w:r>
            <w:r>
              <w:rPr>
                <w:rFonts w:ascii="Times New Roman"/>
                <w:b w:val="false"/>
                <w:i w:val="false"/>
                <w:color w:val="000000"/>
                <w:sz w:val="20"/>
              </w:rPr>
              <w:t>
</w:t>
            </w:r>
            <w:r>
              <w:rPr>
                <w:rFonts w:ascii="Times New Roman"/>
                <w:b w:val="false"/>
                <w:i w:val="false"/>
                <w:color w:val="000000"/>
                <w:sz w:val="20"/>
              </w:rPr>
              <w:t>ние</w:t>
            </w:r>
            <w:r>
              <w:br/>
            </w:r>
            <w:r>
              <w:rPr>
                <w:rFonts w:ascii="Times New Roman"/>
                <w:b w:val="false"/>
                <w:i w:val="false"/>
                <w:color w:val="000000"/>
                <w:sz w:val="20"/>
              </w:rPr>
              <w:t>
</w:t>
            </w:r>
            <w:r>
              <w:rPr>
                <w:rFonts w:ascii="Times New Roman"/>
                <w:b w:val="false"/>
                <w:i w:val="false"/>
                <w:color w:val="000000"/>
                <w:sz w:val="20"/>
              </w:rPr>
              <w:t>(наиме-</w:t>
            </w:r>
            <w:r>
              <w:br/>
            </w:r>
            <w:r>
              <w:rPr>
                <w:rFonts w:ascii="Times New Roman"/>
                <w:b w:val="false"/>
                <w:i w:val="false"/>
                <w:color w:val="000000"/>
                <w:sz w:val="20"/>
              </w:rPr>
              <w:t>
</w:t>
            </w:r>
            <w:r>
              <w:rPr>
                <w:rFonts w:ascii="Times New Roman"/>
                <w:b w:val="false"/>
                <w:i w:val="false"/>
                <w:color w:val="000000"/>
                <w:sz w:val="20"/>
              </w:rPr>
              <w:t>нова-</w:t>
            </w:r>
            <w:r>
              <w:br/>
            </w:r>
            <w:r>
              <w:rPr>
                <w:rFonts w:ascii="Times New Roman"/>
                <w:b w:val="false"/>
                <w:i w:val="false"/>
                <w:color w:val="000000"/>
                <w:sz w:val="20"/>
              </w:rPr>
              <w:t>
</w:t>
            </w:r>
            <w:r>
              <w:rPr>
                <w:rFonts w:ascii="Times New Roman"/>
                <w:b w:val="false"/>
                <w:i w:val="false"/>
                <w:color w:val="000000"/>
                <w:sz w:val="20"/>
              </w:rPr>
              <w:t>ние и</w:t>
            </w:r>
            <w:r>
              <w:br/>
            </w:r>
            <w:r>
              <w:rPr>
                <w:rFonts w:ascii="Times New Roman"/>
                <w:b w:val="false"/>
                <w:i w:val="false"/>
                <w:color w:val="000000"/>
                <w:sz w:val="20"/>
              </w:rPr>
              <w:t>
</w:t>
            </w:r>
            <w:r>
              <w:rPr>
                <w:rFonts w:ascii="Times New Roman"/>
                <w:b w:val="false"/>
                <w:i w:val="false"/>
                <w:color w:val="000000"/>
                <w:sz w:val="20"/>
              </w:rPr>
              <w:t>адрес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w:t>
            </w:r>
          </w:p>
        </w:tc>
        <w:tc>
          <w:tcPr>
            <w:tcW w:w="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к-во ча-</w:t>
            </w:r>
            <w:r>
              <w:br/>
            </w:r>
            <w:r>
              <w:rPr>
                <w:rFonts w:ascii="Times New Roman"/>
                <w:b w:val="false"/>
                <w:i w:val="false"/>
                <w:color w:val="000000"/>
                <w:sz w:val="20"/>
              </w:rPr>
              <w:t>
</w:t>
            </w:r>
            <w:r>
              <w:rPr>
                <w:rFonts w:ascii="Times New Roman"/>
                <w:b w:val="false"/>
                <w:i w:val="false"/>
                <w:color w:val="000000"/>
                <w:sz w:val="20"/>
              </w:rPr>
              <w:t>сов</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к-во ез-</w:t>
            </w:r>
            <w:r>
              <w:br/>
            </w:r>
            <w:r>
              <w:rPr>
                <w:rFonts w:ascii="Times New Roman"/>
                <w:b w:val="false"/>
                <w:i w:val="false"/>
                <w:color w:val="000000"/>
                <w:sz w:val="20"/>
              </w:rPr>
              <w:t>
</w:t>
            </w:r>
            <w:r>
              <w:rPr>
                <w:rFonts w:ascii="Times New Roman"/>
                <w:b w:val="false"/>
                <w:i w:val="false"/>
                <w:color w:val="000000"/>
                <w:sz w:val="20"/>
              </w:rPr>
              <w:t>док</w:t>
            </w:r>
          </w:p>
        </w:tc>
      </w:tr>
      <w:tr>
        <w:trPr>
          <w:trHeight w:val="30" w:hRule="atLeast"/>
        </w:trPr>
        <w:tc>
          <w:tcPr>
            <w:tcW w:w="0" w:type="auto"/>
            <w:vMerge/>
            <w:tcBorders>
              <w:top w:val="nil"/>
              <w:left w:val="single" w:color="cfcfcf" w:sz="5"/>
              <w:bottom w:val="single" w:color="cfcfcf" w:sz="5"/>
              <w:right w:val="single" w:color="cfcfcf" w:sz="5"/>
            </w:tcBorders>
          </w:tcPr>
          <w:p/>
        </w:tc>
        <w:tc>
          <w:tcPr>
            <w:tcW w:w="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час.</w:t>
            </w: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w:t>
            </w:r>
            <w:r>
              <w:br/>
            </w:r>
            <w:r>
              <w:rPr>
                <w:rFonts w:ascii="Times New Roman"/>
                <w:b w:val="false"/>
                <w:i w:val="false"/>
                <w:color w:val="000000"/>
                <w:sz w:val="20"/>
              </w:rPr>
              <w:t>
</w:t>
            </w:r>
            <w:r>
              <w:rPr>
                <w:rFonts w:ascii="Times New Roman"/>
                <w:b w:val="false"/>
                <w:i w:val="false"/>
                <w:color w:val="000000"/>
                <w:sz w:val="20"/>
              </w:rPr>
              <w:t>бы-</w:t>
            </w:r>
            <w:r>
              <w:br/>
            </w:r>
            <w:r>
              <w:rPr>
                <w:rFonts w:ascii="Times New Roman"/>
                <w:b w:val="false"/>
                <w:i w:val="false"/>
                <w:color w:val="000000"/>
                <w:sz w:val="20"/>
              </w:rPr>
              <w:t>
</w:t>
            </w:r>
            <w:r>
              <w:rPr>
                <w:rFonts w:ascii="Times New Roman"/>
                <w:b w:val="false"/>
                <w:i w:val="false"/>
                <w:color w:val="000000"/>
                <w:sz w:val="20"/>
              </w:rPr>
              <w:t>тия</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убы-</w:t>
            </w:r>
            <w:r>
              <w:br/>
            </w:r>
            <w:r>
              <w:rPr>
                <w:rFonts w:ascii="Times New Roman"/>
                <w:b w:val="false"/>
                <w:i w:val="false"/>
                <w:color w:val="000000"/>
                <w:sz w:val="20"/>
              </w:rPr>
              <w:t>
</w:t>
            </w:r>
            <w:r>
              <w:rPr>
                <w:rFonts w:ascii="Times New Roman"/>
                <w:b w:val="false"/>
                <w:i w:val="false"/>
                <w:color w:val="000000"/>
                <w:sz w:val="20"/>
              </w:rPr>
              <w:t>тия</w:t>
            </w:r>
          </w:p>
        </w:tc>
        <w:tc>
          <w:tcPr>
            <w:tcW w:w="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30" w:hRule="atLeast"/>
        </w:trPr>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выезд</w:t>
            </w:r>
            <w:r>
              <w:br/>
            </w:r>
            <w:r>
              <w:rPr>
                <w:rFonts w:ascii="Times New Roman"/>
                <w:b w:val="false"/>
                <w:i w:val="false"/>
                <w:color w:val="000000"/>
                <w:sz w:val="20"/>
              </w:rPr>
              <w:t>
</w:t>
            </w:r>
            <w:r>
              <w:rPr>
                <w:rFonts w:ascii="Times New Roman"/>
                <w:b w:val="false"/>
                <w:i w:val="false"/>
                <w:color w:val="000000"/>
                <w:sz w:val="20"/>
              </w:rPr>
              <w:t>из</w:t>
            </w:r>
            <w:r>
              <w:br/>
            </w:r>
            <w:r>
              <w:rPr>
                <w:rFonts w:ascii="Times New Roman"/>
                <w:b w:val="false"/>
                <w:i w:val="false"/>
                <w:color w:val="000000"/>
                <w:sz w:val="20"/>
              </w:rPr>
              <w:t>
</w:t>
            </w:r>
            <w:r>
              <w:rPr>
                <w:rFonts w:ascii="Times New Roman"/>
                <w:b w:val="false"/>
                <w:i w:val="false"/>
                <w:color w:val="000000"/>
                <w:sz w:val="20"/>
              </w:rPr>
              <w:t>гаража</w:t>
            </w:r>
          </w:p>
        </w:tc>
        <w:tc>
          <w:tcPr>
            <w:tcW w:w="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возв-</w:t>
            </w:r>
            <w:r>
              <w:br/>
            </w:r>
            <w:r>
              <w:rPr>
                <w:rFonts w:ascii="Times New Roman"/>
                <w:b w:val="false"/>
                <w:i w:val="false"/>
                <w:color w:val="000000"/>
                <w:sz w:val="20"/>
              </w:rPr>
              <w:t>
</w:t>
            </w:r>
            <w:r>
              <w:rPr>
                <w:rFonts w:ascii="Times New Roman"/>
                <w:b w:val="false"/>
                <w:i w:val="false"/>
                <w:color w:val="000000"/>
                <w:sz w:val="20"/>
              </w:rPr>
              <w:t>рат в</w:t>
            </w:r>
            <w:r>
              <w:br/>
            </w:r>
            <w:r>
              <w:rPr>
                <w:rFonts w:ascii="Times New Roman"/>
                <w:b w:val="false"/>
                <w:i w:val="false"/>
                <w:color w:val="000000"/>
                <w:sz w:val="20"/>
              </w:rPr>
              <w:t>
</w:t>
            </w:r>
            <w:r>
              <w:rPr>
                <w:rFonts w:ascii="Times New Roman"/>
                <w:b w:val="false"/>
                <w:i w:val="false"/>
                <w:color w:val="000000"/>
                <w:sz w:val="20"/>
              </w:rPr>
              <w:t>гараж</w:t>
            </w:r>
          </w:p>
        </w:tc>
        <w:tc>
          <w:tcPr>
            <w:tcW w:w="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33"/>
        <w:gridCol w:w="773"/>
        <w:gridCol w:w="873"/>
        <w:gridCol w:w="753"/>
        <w:gridCol w:w="993"/>
        <w:gridCol w:w="1233"/>
        <w:gridCol w:w="1213"/>
        <w:gridCol w:w="1073"/>
        <w:gridCol w:w="733"/>
        <w:gridCol w:w="3793"/>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Движение горючего, литр</w:t>
            </w:r>
          </w:p>
        </w:tc>
      </w:tr>
      <w:tr>
        <w:trPr>
          <w:trHeight w:val="30" w:hRule="atLeast"/>
        </w:trPr>
        <w:tc>
          <w:tcPr>
            <w:tcW w:w="11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марка</w:t>
            </w:r>
            <w:r>
              <w:br/>
            </w:r>
            <w:r>
              <w:rPr>
                <w:rFonts w:ascii="Times New Roman"/>
                <w:b w:val="false"/>
                <w:i w:val="false"/>
                <w:color w:val="000000"/>
                <w:sz w:val="20"/>
              </w:rPr>
              <w:t>
</w:t>
            </w:r>
            <w:r>
              <w:rPr>
                <w:rFonts w:ascii="Times New Roman"/>
                <w:b w:val="false"/>
                <w:i w:val="false"/>
                <w:color w:val="000000"/>
                <w:sz w:val="20"/>
              </w:rPr>
              <w:t>горю-</w:t>
            </w:r>
            <w:r>
              <w:br/>
            </w:r>
            <w:r>
              <w:rPr>
                <w:rFonts w:ascii="Times New Roman"/>
                <w:b w:val="false"/>
                <w:i w:val="false"/>
                <w:color w:val="000000"/>
                <w:sz w:val="20"/>
              </w:rPr>
              <w:t>
</w:t>
            </w:r>
            <w:r>
              <w:rPr>
                <w:rFonts w:ascii="Times New Roman"/>
                <w:b w:val="false"/>
                <w:i w:val="false"/>
                <w:color w:val="000000"/>
                <w:sz w:val="20"/>
              </w:rPr>
              <w:t>чего</w:t>
            </w:r>
          </w:p>
        </w:tc>
        <w:tc>
          <w:tcPr>
            <w:tcW w:w="7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w:t>
            </w:r>
            <w:r>
              <w:br/>
            </w:r>
            <w:r>
              <w:rPr>
                <w:rFonts w:ascii="Times New Roman"/>
                <w:b w:val="false"/>
                <w:i w:val="false"/>
                <w:color w:val="000000"/>
                <w:sz w:val="20"/>
              </w:rPr>
              <w:t>
</w:t>
            </w:r>
            <w:r>
              <w:rPr>
                <w:rFonts w:ascii="Times New Roman"/>
                <w:b w:val="false"/>
                <w:i w:val="false"/>
                <w:color w:val="000000"/>
                <w:sz w:val="20"/>
              </w:rPr>
              <w:t>мар-</w:t>
            </w:r>
            <w:r>
              <w:br/>
            </w:r>
            <w:r>
              <w:rPr>
                <w:rFonts w:ascii="Times New Roman"/>
                <w:b w:val="false"/>
                <w:i w:val="false"/>
                <w:color w:val="000000"/>
                <w:sz w:val="20"/>
              </w:rPr>
              <w:t>
</w:t>
            </w:r>
            <w:r>
              <w:rPr>
                <w:rFonts w:ascii="Times New Roman"/>
                <w:b w:val="false"/>
                <w:i w:val="false"/>
                <w:color w:val="000000"/>
                <w:sz w:val="20"/>
              </w:rPr>
              <w:t>ки</w:t>
            </w:r>
          </w:p>
        </w:tc>
        <w:tc>
          <w:tcPr>
            <w:tcW w:w="8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w:t>
            </w:r>
            <w:r>
              <w:br/>
            </w:r>
            <w:r>
              <w:rPr>
                <w:rFonts w:ascii="Times New Roman"/>
                <w:b w:val="false"/>
                <w:i w:val="false"/>
                <w:color w:val="000000"/>
                <w:sz w:val="20"/>
              </w:rPr>
              <w:t>
</w:t>
            </w:r>
            <w:r>
              <w:rPr>
                <w:rFonts w:ascii="Times New Roman"/>
                <w:b w:val="false"/>
                <w:i w:val="false"/>
                <w:color w:val="000000"/>
                <w:sz w:val="20"/>
              </w:rPr>
              <w:t>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остаток</w:t>
            </w:r>
            <w:r>
              <w:br/>
            </w:r>
            <w:r>
              <w:rPr>
                <w:rFonts w:ascii="Times New Roman"/>
                <w:b w:val="false"/>
                <w:i w:val="false"/>
                <w:color w:val="000000"/>
                <w:sz w:val="20"/>
              </w:rPr>
              <w:t>
</w:t>
            </w:r>
            <w:r>
              <w:rPr>
                <w:rFonts w:ascii="Times New Roman"/>
                <w:b w:val="false"/>
                <w:i w:val="false"/>
                <w:color w:val="000000"/>
                <w:sz w:val="20"/>
              </w:rPr>
              <w:t>при</w:t>
            </w:r>
          </w:p>
        </w:tc>
        <w:tc>
          <w:tcPr>
            <w:tcW w:w="12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сдано</w:t>
            </w:r>
          </w:p>
        </w:tc>
        <w:tc>
          <w:tcPr>
            <w:tcW w:w="12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коэф.</w:t>
            </w:r>
            <w:r>
              <w:br/>
            </w:r>
            <w:r>
              <w:rPr>
                <w:rFonts w:ascii="Times New Roman"/>
                <w:b w:val="false"/>
                <w:i w:val="false"/>
                <w:color w:val="000000"/>
                <w:sz w:val="20"/>
              </w:rPr>
              <w:t>
</w:t>
            </w:r>
            <w:r>
              <w:rPr>
                <w:rFonts w:ascii="Times New Roman"/>
                <w:b w:val="false"/>
                <w:i w:val="false"/>
                <w:color w:val="000000"/>
                <w:sz w:val="20"/>
              </w:rPr>
              <w:t>изм.</w:t>
            </w:r>
            <w:r>
              <w:br/>
            </w:r>
            <w:r>
              <w:rPr>
                <w:rFonts w:ascii="Times New Roman"/>
                <w:b w:val="false"/>
                <w:i w:val="false"/>
                <w:color w:val="000000"/>
                <w:sz w:val="20"/>
              </w:rPr>
              <w:t>
</w:t>
            </w:r>
            <w:r>
              <w:rPr>
                <w:rFonts w:ascii="Times New Roman"/>
                <w:b w:val="false"/>
                <w:i w:val="false"/>
                <w:color w:val="000000"/>
                <w:sz w:val="20"/>
              </w:rPr>
              <w:t>нормы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 раб.</w:t>
            </w:r>
            <w:r>
              <w:br/>
            </w:r>
            <w:r>
              <w:rPr>
                <w:rFonts w:ascii="Times New Roman"/>
                <w:b w:val="false"/>
                <w:i w:val="false"/>
                <w:color w:val="000000"/>
                <w:sz w:val="20"/>
              </w:rPr>
              <w:t>
</w:t>
            </w:r>
            <w:r>
              <w:rPr>
                <w:rFonts w:ascii="Times New Roman"/>
                <w:b w:val="false"/>
                <w:i w:val="false"/>
                <w:color w:val="000000"/>
                <w:sz w:val="20"/>
              </w:rPr>
              <w:t>час</w:t>
            </w:r>
          </w:p>
        </w:tc>
        <w:tc>
          <w:tcPr>
            <w:tcW w:w="3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Особые отметки: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вые-</w:t>
            </w:r>
            <w:r>
              <w:br/>
            </w:r>
            <w:r>
              <w:rPr>
                <w:rFonts w:ascii="Times New Roman"/>
                <w:b w:val="false"/>
                <w:i w:val="false"/>
                <w:color w:val="000000"/>
                <w:sz w:val="20"/>
              </w:rPr>
              <w:t>
</w:t>
            </w:r>
            <w:r>
              <w:rPr>
                <w:rFonts w:ascii="Times New Roman"/>
                <w:b w:val="false"/>
                <w:i w:val="false"/>
                <w:color w:val="000000"/>
                <w:sz w:val="20"/>
              </w:rPr>
              <w:t>зде</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возв-</w:t>
            </w:r>
            <w:r>
              <w:br/>
            </w:r>
            <w:r>
              <w:rPr>
                <w:rFonts w:ascii="Times New Roman"/>
                <w:b w:val="false"/>
                <w:i w:val="false"/>
                <w:color w:val="000000"/>
                <w:sz w:val="20"/>
              </w:rPr>
              <w:t>
</w:t>
            </w:r>
            <w:r>
              <w:rPr>
                <w:rFonts w:ascii="Times New Roman"/>
                <w:b w:val="false"/>
                <w:i w:val="false"/>
                <w:color w:val="000000"/>
                <w:sz w:val="20"/>
              </w:rPr>
              <w:t>рате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w:t>
            </w:r>
            <w:r>
              <w:br/>
            </w:r>
            <w:r>
              <w:rPr>
                <w:rFonts w:ascii="Times New Roman"/>
                <w:b w:val="false"/>
                <w:i w:val="false"/>
                <w:color w:val="000000"/>
                <w:sz w:val="20"/>
              </w:rPr>
              <w:t>
</w:t>
            </w:r>
            <w:r>
              <w:rPr>
                <w:rFonts w:ascii="Times New Roman"/>
                <w:b w:val="false"/>
                <w:i w:val="false"/>
                <w:color w:val="000000"/>
                <w:sz w:val="20"/>
              </w:rPr>
              <w:t>обор</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двиг</w:t>
            </w:r>
          </w:p>
        </w:tc>
        <w:tc>
          <w:tcPr>
            <w:tcW w:w="3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w:t>
            </w:r>
            <w:r>
              <w:br/>
            </w:r>
            <w:r>
              <w:rPr>
                <w:rFonts w:ascii="Times New Roman"/>
                <w:b w:val="false"/>
                <w:i w:val="false"/>
                <w:color w:val="000000"/>
                <w:sz w:val="20"/>
              </w:rPr>
              <w:t>
</w:t>
            </w:r>
            <w:r>
              <w:rPr>
                <w:rFonts w:ascii="Times New Roman"/>
                <w:b w:val="false"/>
                <w:i w:val="false"/>
                <w:color w:val="000000"/>
                <w:sz w:val="20"/>
              </w:rPr>
              <w:t>_____________</w:t>
            </w:r>
            <w:r>
              <w:br/>
            </w:r>
            <w:r>
              <w:rPr>
                <w:rFonts w:ascii="Times New Roman"/>
                <w:b w:val="false"/>
                <w:i w:val="false"/>
                <w:color w:val="000000"/>
                <w:sz w:val="20"/>
              </w:rPr>
              <w:t>
</w:t>
            </w:r>
            <w:r>
              <w:rPr>
                <w:rFonts w:ascii="Times New Roman"/>
                <w:b w:val="false"/>
                <w:i w:val="false"/>
                <w:color w:val="000000"/>
                <w:sz w:val="20"/>
              </w:rPr>
              <w:t>_____________</w:t>
            </w:r>
            <w:r>
              <w:br/>
            </w:r>
            <w:r>
              <w:rPr>
                <w:rFonts w:ascii="Times New Roman"/>
                <w:b w:val="false"/>
                <w:i w:val="false"/>
                <w:color w:val="000000"/>
                <w:sz w:val="20"/>
              </w:rPr>
              <w:t>
</w:t>
            </w:r>
            <w:r>
              <w:rPr>
                <w:rFonts w:ascii="Times New Roman"/>
                <w:b w:val="false"/>
                <w:i w:val="false"/>
                <w:color w:val="000000"/>
                <w:sz w:val="20"/>
              </w:rPr>
              <w:t>_____________</w:t>
            </w:r>
          </w:p>
        </w:tc>
      </w:tr>
      <w:tr>
        <w:trPr>
          <w:trHeight w:val="30" w:hRule="atLeast"/>
        </w:trPr>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0" w:type="auto"/>
            <w:vMerge/>
            <w:tcBorders>
              <w:top w:val="nil"/>
              <w:left w:val="single" w:color="cfcfcf" w:sz="5"/>
              <w:bottom w:val="single" w:color="cfcfcf" w:sz="5"/>
              <w:right w:val="single" w:color="cfcfcf" w:sz="5"/>
            </w:tcBorders>
          </w:tcPr>
          <w:p/>
        </w:tc>
      </w:tr>
      <w:tr>
        <w:trPr>
          <w:trHeight w:val="30" w:hRule="atLeast"/>
        </w:trPr>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11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w:t>
            </w:r>
            <w:r>
              <w:br/>
            </w:r>
            <w:r>
              <w:rPr>
                <w:rFonts w:ascii="Times New Roman"/>
                <w:b w:val="false"/>
                <w:i w:val="false"/>
                <w:color w:val="000000"/>
                <w:sz w:val="20"/>
              </w:rPr>
              <w:t>
</w:t>
            </w:r>
            <w:r>
              <w:rPr>
                <w:rFonts w:ascii="Times New Roman"/>
                <w:b w:val="false"/>
                <w:i w:val="false"/>
                <w:color w:val="000000"/>
                <w:sz w:val="20"/>
              </w:rPr>
              <w:t>си: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заправщика</w:t>
            </w:r>
          </w:p>
        </w:tc>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мех-ан.</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мех-</w:t>
            </w:r>
            <w:r>
              <w:br/>
            </w:r>
            <w:r>
              <w:rPr>
                <w:rFonts w:ascii="Times New Roman"/>
                <w:b w:val="false"/>
                <w:i w:val="false"/>
                <w:color w:val="000000"/>
                <w:sz w:val="20"/>
              </w:rPr>
              <w:t>
</w:t>
            </w:r>
            <w:r>
              <w:rPr>
                <w:rFonts w:ascii="Times New Roman"/>
                <w:b w:val="false"/>
                <w:i w:val="false"/>
                <w:color w:val="000000"/>
                <w:sz w:val="20"/>
              </w:rPr>
              <w:t>ан.</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диспетчера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серии и номера выданных талонов на горючее</w:t>
            </w:r>
          </w:p>
        </w:tc>
        <w:tc>
          <w:tcPr>
            <w:tcW w:w="3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3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Водительское удостов. проверил,</w:t>
      </w:r>
      <w:r>
        <w:br/>
      </w:r>
      <w:r>
        <w:rPr>
          <w:rFonts w:ascii="Times New Roman"/>
          <w:b w:val="false"/>
          <w:i w:val="false"/>
          <w:color w:val="000000"/>
          <w:sz w:val="28"/>
        </w:rPr>
        <w:t>
</w:t>
      </w:r>
      <w:r>
        <w:rPr>
          <w:rFonts w:ascii="Times New Roman"/>
          <w:b w:val="false"/>
          <w:i w:val="false"/>
          <w:color w:val="000000"/>
          <w:sz w:val="28"/>
        </w:rPr>
        <w:t>задание выдал, выдать горючего ______ литр. Автомобиль технически исправен _____</w:t>
      </w:r>
      <w:r>
        <w:br/>
      </w:r>
      <w:r>
        <w:rPr>
          <w:rFonts w:ascii="Times New Roman"/>
          <w:b w:val="false"/>
          <w:i w:val="false"/>
          <w:color w:val="000000"/>
          <w:sz w:val="28"/>
        </w:rPr>
        <w:t>
</w:t>
      </w:r>
      <w:r>
        <w:rPr>
          <w:rFonts w:ascii="Times New Roman"/>
          <w:b w:val="false"/>
          <w:i w:val="false"/>
          <w:color w:val="000000"/>
          <w:sz w:val="28"/>
        </w:rPr>
        <w:t>Выезд разрешен, подп. механика _______________ Подпись заказчика _______________</w:t>
      </w:r>
    </w:p>
    <w:p>
      <w:pPr>
        <w:spacing w:after="0"/>
        <w:ind w:left="0"/>
        <w:jc w:val="both"/>
      </w:pPr>
      <w:r>
        <w:rPr>
          <w:rFonts w:ascii="Times New Roman"/>
          <w:b w:val="false"/>
          <w:i w:val="false"/>
          <w:color w:val="000000"/>
          <w:sz w:val="28"/>
        </w:rPr>
        <w:t>Водитель по состоянию здоровья к управлению    Автомобиль принял,</w:t>
      </w:r>
      <w:r>
        <w:br/>
      </w:r>
      <w:r>
        <w:rPr>
          <w:rFonts w:ascii="Times New Roman"/>
          <w:b w:val="false"/>
          <w:i w:val="false"/>
          <w:color w:val="000000"/>
          <w:sz w:val="28"/>
        </w:rPr>
        <w:t>
</w:t>
      </w:r>
      <w:r>
        <w:rPr>
          <w:rFonts w:ascii="Times New Roman"/>
          <w:b w:val="false"/>
          <w:i w:val="false"/>
          <w:color w:val="000000"/>
          <w:sz w:val="28"/>
        </w:rPr>
        <w:t>допущен, подпись ______________________        подп. водителя __________________</w:t>
      </w:r>
      <w:r>
        <w:br/>
      </w:r>
      <w:r>
        <w:rPr>
          <w:rFonts w:ascii="Times New Roman"/>
          <w:b w:val="false"/>
          <w:i w:val="false"/>
          <w:color w:val="000000"/>
          <w:sz w:val="28"/>
        </w:rPr>
        <w:t>
</w:t>
      </w:r>
      <w:r>
        <w:rPr>
          <w:rFonts w:ascii="Times New Roman"/>
          <w:b w:val="false"/>
          <w:i w:val="false"/>
          <w:color w:val="000000"/>
          <w:sz w:val="28"/>
        </w:rPr>
        <w:t>                       штамп</w:t>
      </w:r>
    </w:p>
    <w:p>
      <w:pPr>
        <w:spacing w:after="0"/>
        <w:ind w:left="0"/>
        <w:jc w:val="both"/>
      </w:pPr>
      <w:r>
        <w:rPr>
          <w:rFonts w:ascii="Times New Roman"/>
          <w:b w:val="false"/>
          <w:i w:val="false"/>
          <w:color w:val="000000"/>
          <w:sz w:val="28"/>
        </w:rPr>
        <w:t>При возврате автомобиль</w:t>
      </w:r>
      <w:r>
        <w:rPr>
          <w:rFonts w:ascii="Times New Roman"/>
          <w:b w:val="false"/>
          <w:i w:val="false"/>
          <w:color w:val="000000"/>
          <w:sz w:val="28"/>
          <w:u w:val="single"/>
        </w:rPr>
        <w:t xml:space="preserve"> исправен </w:t>
      </w:r>
      <w:r>
        <w:br/>
      </w:r>
      <w:r>
        <w:rPr>
          <w:rFonts w:ascii="Times New Roman"/>
          <w:b w:val="false"/>
          <w:i w:val="false"/>
          <w:color w:val="000000"/>
          <w:sz w:val="28"/>
        </w:rPr>
        <w:t>
</w:t>
      </w:r>
      <w:r>
        <w:rPr>
          <w:rFonts w:ascii="Times New Roman"/>
          <w:b w:val="false"/>
          <w:i w:val="false"/>
          <w:color w:val="000000"/>
          <w:sz w:val="28"/>
        </w:rPr>
        <w:t>                       неисправен</w:t>
      </w:r>
    </w:p>
    <w:p>
      <w:pPr>
        <w:spacing w:after="0"/>
        <w:ind w:left="0"/>
        <w:jc w:val="both"/>
      </w:pPr>
      <w:r>
        <w:rPr>
          <w:rFonts w:ascii="Times New Roman"/>
          <w:b w:val="false"/>
          <w:i w:val="false"/>
          <w:color w:val="000000"/>
          <w:sz w:val="28"/>
        </w:rPr>
        <w:t>Сдал водитель ______________ Принял механик _____________________</w:t>
      </w:r>
    </w:p>
    <w:p>
      <w:pPr>
        <w:spacing w:after="0"/>
        <w:ind w:left="0"/>
        <w:jc w:val="both"/>
      </w:pPr>
      <w:r>
        <w:rPr>
          <w:rFonts w:ascii="Times New Roman"/>
          <w:b w:val="false"/>
          <w:i w:val="false"/>
          <w:color w:val="000000"/>
          <w:sz w:val="28"/>
        </w:rPr>
        <w:t>                       линия отреза</w:t>
      </w:r>
      <w:r>
        <w:br/>
      </w:r>
      <w:r>
        <w:rPr>
          <w:rFonts w:ascii="Times New Roman"/>
          <w:b w:val="false"/>
          <w:i w:val="false"/>
          <w:color w:val="000000"/>
          <w:sz w:val="28"/>
        </w:rPr>
        <w:t>
</w:t>
      </w:r>
      <w:r>
        <w:rPr>
          <w:rFonts w:ascii="Times New Roman"/>
          <w:b w:val="false"/>
          <w:i w:val="false"/>
          <w:color w:val="000000"/>
          <w:sz w:val="28"/>
        </w:rPr>
        <w:t>----------------------------------------------------------------------</w:t>
      </w:r>
    </w:p>
    <w:bookmarkStart w:name="z825" w:id="70"/>
    <w:p>
      <w:pPr>
        <w:spacing w:after="0"/>
        <w:ind w:left="0"/>
        <w:jc w:val="both"/>
      </w:pPr>
      <w:r>
        <w:rPr>
          <w:rFonts w:ascii="Times New Roman"/>
          <w:b w:val="false"/>
          <w:i w:val="false"/>
          <w:color w:val="000000"/>
          <w:sz w:val="28"/>
        </w:rPr>
        <w:t>
                   </w:t>
      </w:r>
      <w:r>
        <w:rPr>
          <w:rFonts w:ascii="Times New Roman"/>
          <w:b/>
          <w:i w:val="false"/>
          <w:color w:val="000000"/>
          <w:sz w:val="28"/>
        </w:rPr>
        <w:t>Талон заказчика</w:t>
      </w:r>
    </w:p>
    <w:bookmarkEnd w:id="70"/>
    <w:p>
      <w:pPr>
        <w:spacing w:after="0"/>
        <w:ind w:left="0"/>
        <w:jc w:val="both"/>
      </w:pPr>
      <w:r>
        <w:rPr>
          <w:rFonts w:ascii="Times New Roman"/>
          <w:b w:val="false"/>
          <w:i w:val="false"/>
          <w:color w:val="000000"/>
          <w:sz w:val="28"/>
        </w:rPr>
        <w:t>К путевому</w:t>
      </w:r>
      <w:r>
        <w:br/>
      </w:r>
      <w:r>
        <w:rPr>
          <w:rFonts w:ascii="Times New Roman"/>
          <w:b w:val="false"/>
          <w:i w:val="false"/>
          <w:color w:val="000000"/>
          <w:sz w:val="28"/>
        </w:rPr>
        <w:t>
листу № ____________ серия _______________</w:t>
      </w:r>
      <w:r>
        <w:br/>
      </w:r>
      <w:r>
        <w:rPr>
          <w:rFonts w:ascii="Times New Roman"/>
          <w:b w:val="false"/>
          <w:i w:val="false"/>
          <w:color w:val="000000"/>
          <w:sz w:val="28"/>
        </w:rPr>
        <w:t>
от "_____"___________ 200 ____ г.</w:t>
      </w:r>
      <w:r>
        <w:br/>
      </w:r>
      <w:r>
        <w:rPr>
          <w:rFonts w:ascii="Times New Roman"/>
          <w:b w:val="false"/>
          <w:i w:val="false"/>
          <w:color w:val="000000"/>
          <w:sz w:val="28"/>
        </w:rPr>
        <w:t>
Перевозчик _______________________________</w:t>
      </w:r>
      <w:r>
        <w:br/>
      </w:r>
      <w:r>
        <w:rPr>
          <w:rFonts w:ascii="Times New Roman"/>
          <w:b w:val="false"/>
          <w:i w:val="false"/>
          <w:color w:val="000000"/>
          <w:sz w:val="28"/>
        </w:rPr>
        <w:t>
              </w:t>
      </w:r>
      <w:r>
        <w:rPr>
          <w:rFonts w:ascii="Times New Roman"/>
          <w:b w:val="false"/>
          <w:i w:val="false"/>
          <w:color w:val="000000"/>
          <w:sz w:val="28"/>
        </w:rPr>
        <w:t xml:space="preserve"> наименование</w:t>
      </w:r>
      <w:r>
        <w:br/>
      </w:r>
      <w:r>
        <w:rPr>
          <w:rFonts w:ascii="Times New Roman"/>
          <w:b w:val="false"/>
          <w:i w:val="false"/>
          <w:color w:val="000000"/>
          <w:sz w:val="28"/>
        </w:rPr>
        <w:t>
Автомобиль _______________________________</w:t>
      </w:r>
      <w:r>
        <w:br/>
      </w:r>
      <w:r>
        <w:rPr>
          <w:rFonts w:ascii="Times New Roman"/>
          <w:b w:val="false"/>
          <w:i w:val="false"/>
          <w:color w:val="000000"/>
          <w:sz w:val="28"/>
        </w:rPr>
        <w:t>
              </w:t>
      </w:r>
      <w:r>
        <w:rPr>
          <w:rFonts w:ascii="Times New Roman"/>
          <w:b w:val="false"/>
          <w:i w:val="false"/>
          <w:color w:val="000000"/>
          <w:sz w:val="28"/>
        </w:rPr>
        <w:t>марка гос. номерной знак тип</w:t>
      </w:r>
      <w:r>
        <w:br/>
      </w:r>
      <w:r>
        <w:rPr>
          <w:rFonts w:ascii="Times New Roman"/>
          <w:b w:val="false"/>
          <w:i w:val="false"/>
          <w:color w:val="000000"/>
          <w:sz w:val="28"/>
        </w:rPr>
        <w:t>
Прицеп</w:t>
      </w:r>
      <w:r>
        <w:rPr>
          <w:rFonts w:ascii="Times New Roman"/>
          <w:b w:val="false"/>
          <w:i w:val="false"/>
          <w:color w:val="000000"/>
          <w:sz w:val="28"/>
        </w:rPr>
        <w:t xml:space="preserve"> ____________________________________________</w:t>
      </w:r>
      <w:r>
        <w:br/>
      </w:r>
      <w:r>
        <w:rPr>
          <w:rFonts w:ascii="Times New Roman"/>
          <w:b w:val="false"/>
          <w:i w:val="false"/>
          <w:color w:val="000000"/>
          <w:sz w:val="28"/>
        </w:rPr>
        <w:t>
</w:t>
      </w:r>
      <w:r>
        <w:rPr>
          <w:rFonts w:ascii="Times New Roman"/>
          <w:b w:val="false"/>
          <w:i w:val="false"/>
          <w:color w:val="000000"/>
          <w:sz w:val="28"/>
        </w:rPr>
        <w:t>                     марка гос. номерной знак тип</w:t>
      </w:r>
      <w:r>
        <w:br/>
      </w:r>
      <w:r>
        <w:rPr>
          <w:rFonts w:ascii="Times New Roman"/>
          <w:b w:val="false"/>
          <w:i w:val="false"/>
          <w:color w:val="000000"/>
          <w:sz w:val="28"/>
        </w:rPr>
        <w:t>
Заказчик</w:t>
      </w:r>
      <w:r>
        <w:rPr>
          <w:rFonts w:ascii="Times New Roman"/>
          <w:b w:val="false"/>
          <w:i w:val="false"/>
          <w:color w:val="000000"/>
          <w:sz w:val="28"/>
        </w:rPr>
        <w:t xml:space="preserve"> ____________________________________________</w:t>
      </w:r>
      <w:r>
        <w:br/>
      </w:r>
      <w:r>
        <w:rPr>
          <w:rFonts w:ascii="Times New Roman"/>
          <w:b w:val="false"/>
          <w:i w:val="false"/>
          <w:color w:val="000000"/>
          <w:sz w:val="28"/>
        </w:rPr>
        <w:t>
</w:t>
      </w:r>
      <w:r>
        <w:rPr>
          <w:rFonts w:ascii="Times New Roman"/>
          <w:b w:val="false"/>
          <w:i w:val="false"/>
          <w:color w:val="000000"/>
          <w:sz w:val="28"/>
        </w:rPr>
        <w:t>                      наименование</w:t>
      </w:r>
      <w:r>
        <w:br/>
      </w:r>
      <w:r>
        <w:rPr>
          <w:rFonts w:ascii="Times New Roman"/>
          <w:b w:val="false"/>
          <w:i w:val="false"/>
          <w:color w:val="000000"/>
          <w:sz w:val="28"/>
        </w:rPr>
        <w:t>
</w:t>
      </w:r>
      <w:r>
        <w:rPr>
          <w:rFonts w:ascii="Times New Roman"/>
          <w:b w:val="false"/>
          <w:i w:val="false"/>
          <w:color w:val="000000"/>
          <w:sz w:val="28"/>
        </w:rPr>
        <w:t>_______________________________________________________</w:t>
      </w:r>
      <w:r>
        <w:br/>
      </w:r>
      <w:r>
        <w:rPr>
          <w:rFonts w:ascii="Times New Roman"/>
          <w:b w:val="false"/>
          <w:i w:val="false"/>
          <w:color w:val="000000"/>
          <w:sz w:val="28"/>
        </w:rPr>
        <w:t>
</w:t>
      </w:r>
      <w:r>
        <w:rPr>
          <w:rFonts w:ascii="Times New Roman"/>
          <w:b w:val="false"/>
          <w:i w:val="false"/>
          <w:color w:val="000000"/>
          <w:sz w:val="28"/>
        </w:rPr>
        <w:t>            Ф.И.О., должность ответственного 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53"/>
        <w:gridCol w:w="1733"/>
        <w:gridCol w:w="2396"/>
        <w:gridCol w:w="2217"/>
        <w:gridCol w:w="1111"/>
        <w:gridCol w:w="1933"/>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Время</w:t>
            </w:r>
            <w:r>
              <w:br/>
            </w:r>
            <w:r>
              <w:rPr>
                <w:rFonts w:ascii="Times New Roman"/>
                <w:b w:val="false"/>
                <w:i w:val="false"/>
                <w:color w:val="000000"/>
                <w:sz w:val="20"/>
              </w:rPr>
              <w:t>
</w:t>
            </w:r>
            <w:r>
              <w:rPr>
                <w:rFonts w:ascii="Times New Roman"/>
                <w:b w:val="false"/>
                <w:i w:val="false"/>
                <w:color w:val="000000"/>
                <w:sz w:val="20"/>
              </w:rPr>
              <w:t>(час., мин.)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 прибытии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 убытии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Показания спидометра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 прибытии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 убытии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Приложенные ТТН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кол-во ездок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кол-во ТТН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Подпись и штамп заказчика</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___________________________________________________</w:t>
            </w:r>
            <w:r>
              <w:br/>
            </w:r>
            <w:r>
              <w:rPr>
                <w:rFonts w:ascii="Times New Roman"/>
                <w:b w:val="false"/>
                <w:i w:val="false"/>
                <w:color w:val="000000"/>
                <w:sz w:val="20"/>
              </w:rPr>
              <w:t>
</w:t>
            </w:r>
            <w:r>
              <w:rPr>
                <w:rFonts w:ascii="Times New Roman"/>
                <w:b w:val="false"/>
                <w:i w:val="false"/>
                <w:color w:val="000000"/>
                <w:sz w:val="20"/>
              </w:rPr>
              <w:t>             (заполняется перевозчиком)</w:t>
            </w:r>
          </w:p>
        </w:tc>
      </w:tr>
      <w:tr>
        <w:trPr>
          <w:trHeight w:val="30" w:hRule="atLeast"/>
        </w:trPr>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Расчет</w:t>
            </w:r>
            <w:r>
              <w:br/>
            </w:r>
            <w:r>
              <w:rPr>
                <w:rFonts w:ascii="Times New Roman"/>
                <w:b w:val="false"/>
                <w:i w:val="false"/>
                <w:color w:val="000000"/>
                <w:sz w:val="20"/>
              </w:rPr>
              <w:t>
</w:t>
            </w:r>
            <w:r>
              <w:rPr>
                <w:rFonts w:ascii="Times New Roman"/>
                <w:b w:val="false"/>
                <w:i w:val="false"/>
                <w:color w:val="000000"/>
                <w:sz w:val="20"/>
              </w:rPr>
              <w:t>стоим.</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w:t>
            </w:r>
            <w:r>
              <w:br/>
            </w:r>
            <w:r>
              <w:rPr>
                <w:rFonts w:ascii="Times New Roman"/>
                <w:b w:val="false"/>
                <w:i w:val="false"/>
                <w:color w:val="000000"/>
                <w:sz w:val="20"/>
              </w:rPr>
              <w:t>
</w:t>
            </w:r>
            <w:r>
              <w:rPr>
                <w:rFonts w:ascii="Times New Roman"/>
                <w:b w:val="false"/>
                <w:i w:val="false"/>
                <w:color w:val="000000"/>
                <w:sz w:val="20"/>
              </w:rPr>
              <w:t>оплач.</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пробег</w:t>
            </w:r>
            <w:r>
              <w:br/>
            </w:r>
            <w:r>
              <w:rPr>
                <w:rFonts w:ascii="Times New Roman"/>
                <w:b w:val="false"/>
                <w:i w:val="false"/>
                <w:color w:val="000000"/>
                <w:sz w:val="20"/>
              </w:rPr>
              <w:t>
</w:t>
            </w:r>
            <w:r>
              <w:rPr>
                <w:rFonts w:ascii="Times New Roman"/>
                <w:b w:val="false"/>
                <w:i w:val="false"/>
                <w:color w:val="000000"/>
                <w:sz w:val="20"/>
              </w:rPr>
              <w:t>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ездки,</w:t>
            </w:r>
            <w:r>
              <w:br/>
            </w:r>
            <w:r>
              <w:rPr>
                <w:rFonts w:ascii="Times New Roman"/>
                <w:b w:val="false"/>
                <w:i w:val="false"/>
                <w:color w:val="000000"/>
                <w:sz w:val="20"/>
              </w:rPr>
              <w:t>
</w:t>
            </w:r>
            <w:r>
              <w:rPr>
                <w:rFonts w:ascii="Times New Roman"/>
                <w:b w:val="false"/>
                <w:i w:val="false"/>
                <w:color w:val="000000"/>
                <w:sz w:val="20"/>
              </w:rPr>
              <w:t>отправки</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к</w:t>
            </w:r>
            <w:r>
              <w:br/>
            </w:r>
            <w:r>
              <w:rPr>
                <w:rFonts w:ascii="Times New Roman"/>
                <w:b w:val="false"/>
                <w:i w:val="false"/>
                <w:color w:val="000000"/>
                <w:sz w:val="20"/>
              </w:rPr>
              <w:t>
</w:t>
            </w:r>
            <w:r>
              <w:rPr>
                <w:rFonts w:ascii="Times New Roman"/>
                <w:b w:val="false"/>
                <w:i w:val="false"/>
                <w:color w:val="000000"/>
                <w:sz w:val="20"/>
              </w:rPr>
              <w:t>оплате</w:t>
            </w:r>
          </w:p>
        </w:tc>
      </w:tr>
      <w:tr>
        <w:trPr>
          <w:trHeight w:val="30" w:hRule="atLeast"/>
        </w:trPr>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r>
      <w:tr>
        <w:trPr>
          <w:trHeight w:val="30" w:hRule="atLeast"/>
        </w:trPr>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 измер.</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час., мин</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тг., т.</w:t>
            </w:r>
          </w:p>
        </w:tc>
      </w:tr>
      <w:tr>
        <w:trPr>
          <w:trHeight w:val="30" w:hRule="atLeast"/>
        </w:trPr>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Выполнено</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r>
      <w:tr>
        <w:trPr>
          <w:trHeight w:val="30" w:hRule="atLeast"/>
        </w:trPr>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Тариф</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r>
      <w:tr>
        <w:trPr>
          <w:trHeight w:val="30" w:hRule="atLeast"/>
        </w:trPr>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оплате</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Подпись таксировщика _______________________</w:t>
      </w:r>
    </w:p>
    <w:bookmarkStart w:name="z826" w:id="71"/>
    <w:p>
      <w:pPr>
        <w:spacing w:after="0"/>
        <w:ind w:left="0"/>
        <w:jc w:val="both"/>
      </w:pPr>
      <w:r>
        <w:rPr>
          <w:rFonts w:ascii="Times New Roman"/>
          <w:b w:val="false"/>
          <w:i w:val="false"/>
          <w:color w:val="000000"/>
          <w:sz w:val="28"/>
        </w:rPr>
        <w:t>
</w:t>
      </w:r>
      <w:r>
        <w:rPr>
          <w:rFonts w:ascii="Times New Roman"/>
          <w:b/>
          <w:i w:val="false"/>
          <w:color w:val="000000"/>
          <w:sz w:val="28"/>
        </w:rPr>
        <w:t>                 Талон заказчика</w:t>
      </w:r>
    </w:p>
    <w:bookmarkEnd w:id="71"/>
    <w:p>
      <w:pPr>
        <w:spacing w:after="0"/>
        <w:ind w:left="0"/>
        <w:jc w:val="both"/>
      </w:pPr>
      <w:r>
        <w:rPr>
          <w:rFonts w:ascii="Times New Roman"/>
          <w:b w:val="false"/>
          <w:i w:val="false"/>
          <w:color w:val="000000"/>
          <w:sz w:val="28"/>
        </w:rPr>
        <w:t>К путевому</w:t>
      </w:r>
      <w:r>
        <w:br/>
      </w:r>
      <w:r>
        <w:rPr>
          <w:rFonts w:ascii="Times New Roman"/>
          <w:b w:val="false"/>
          <w:i w:val="false"/>
          <w:color w:val="000000"/>
          <w:sz w:val="28"/>
        </w:rPr>
        <w:t>
листу № ____________ серия _______________</w:t>
      </w:r>
      <w:r>
        <w:br/>
      </w:r>
      <w:r>
        <w:rPr>
          <w:rFonts w:ascii="Times New Roman"/>
          <w:b w:val="false"/>
          <w:i w:val="false"/>
          <w:color w:val="000000"/>
          <w:sz w:val="28"/>
        </w:rPr>
        <w:t>
от "_____"___________ 200 ____ г.</w:t>
      </w:r>
      <w:r>
        <w:br/>
      </w:r>
      <w:r>
        <w:rPr>
          <w:rFonts w:ascii="Times New Roman"/>
          <w:b w:val="false"/>
          <w:i w:val="false"/>
          <w:color w:val="000000"/>
          <w:sz w:val="28"/>
        </w:rPr>
        <w:t>
Перевозчик _______________________________</w:t>
      </w:r>
      <w:r>
        <w:br/>
      </w:r>
      <w:r>
        <w:rPr>
          <w:rFonts w:ascii="Times New Roman"/>
          <w:b w:val="false"/>
          <w:i w:val="false"/>
          <w:color w:val="000000"/>
          <w:sz w:val="28"/>
        </w:rPr>
        <w:t>
              </w:t>
      </w:r>
      <w:r>
        <w:rPr>
          <w:rFonts w:ascii="Times New Roman"/>
          <w:b w:val="false"/>
          <w:i w:val="false"/>
          <w:color w:val="000000"/>
          <w:sz w:val="28"/>
        </w:rPr>
        <w:t xml:space="preserve"> наименование</w:t>
      </w:r>
      <w:r>
        <w:br/>
      </w:r>
      <w:r>
        <w:rPr>
          <w:rFonts w:ascii="Times New Roman"/>
          <w:b w:val="false"/>
          <w:i w:val="false"/>
          <w:color w:val="000000"/>
          <w:sz w:val="28"/>
        </w:rPr>
        <w:t>
Автомобиль _______________________________</w:t>
      </w:r>
      <w:r>
        <w:br/>
      </w:r>
      <w:r>
        <w:rPr>
          <w:rFonts w:ascii="Times New Roman"/>
          <w:b w:val="false"/>
          <w:i w:val="false"/>
          <w:color w:val="000000"/>
          <w:sz w:val="28"/>
        </w:rPr>
        <w:t>
              </w:t>
      </w:r>
      <w:r>
        <w:rPr>
          <w:rFonts w:ascii="Times New Roman"/>
          <w:b w:val="false"/>
          <w:i w:val="false"/>
          <w:color w:val="000000"/>
          <w:sz w:val="28"/>
        </w:rPr>
        <w:t>марка гос. номерной знак тип</w:t>
      </w:r>
      <w:r>
        <w:br/>
      </w:r>
      <w:r>
        <w:rPr>
          <w:rFonts w:ascii="Times New Roman"/>
          <w:b w:val="false"/>
          <w:i w:val="false"/>
          <w:color w:val="000000"/>
          <w:sz w:val="28"/>
        </w:rPr>
        <w:t>
Прицеп</w:t>
      </w:r>
      <w:r>
        <w:rPr>
          <w:rFonts w:ascii="Times New Roman"/>
          <w:b w:val="false"/>
          <w:i w:val="false"/>
          <w:color w:val="000000"/>
          <w:sz w:val="28"/>
        </w:rPr>
        <w:t xml:space="preserve"> ____________________________________________</w:t>
      </w:r>
      <w:r>
        <w:br/>
      </w:r>
      <w:r>
        <w:rPr>
          <w:rFonts w:ascii="Times New Roman"/>
          <w:b w:val="false"/>
          <w:i w:val="false"/>
          <w:color w:val="000000"/>
          <w:sz w:val="28"/>
        </w:rPr>
        <w:t>
</w:t>
      </w:r>
      <w:r>
        <w:rPr>
          <w:rFonts w:ascii="Times New Roman"/>
          <w:b w:val="false"/>
          <w:i w:val="false"/>
          <w:color w:val="000000"/>
          <w:sz w:val="28"/>
        </w:rPr>
        <w:t>                     марка гос. номерной знак тип</w:t>
      </w:r>
      <w:r>
        <w:br/>
      </w:r>
      <w:r>
        <w:rPr>
          <w:rFonts w:ascii="Times New Roman"/>
          <w:b w:val="false"/>
          <w:i w:val="false"/>
          <w:color w:val="000000"/>
          <w:sz w:val="28"/>
        </w:rPr>
        <w:t>
Заказчик</w:t>
      </w:r>
      <w:r>
        <w:rPr>
          <w:rFonts w:ascii="Times New Roman"/>
          <w:b w:val="false"/>
          <w:i w:val="false"/>
          <w:color w:val="000000"/>
          <w:sz w:val="28"/>
        </w:rPr>
        <w:t xml:space="preserve"> ____________________________________________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 наименование</w:t>
      </w:r>
      <w:r>
        <w:br/>
      </w:r>
      <w:r>
        <w:rPr>
          <w:rFonts w:ascii="Times New Roman"/>
          <w:b w:val="false"/>
          <w:i w:val="false"/>
          <w:color w:val="000000"/>
          <w:sz w:val="28"/>
        </w:rPr>
        <w:t>
</w:t>
      </w:r>
      <w:r>
        <w:rPr>
          <w:rFonts w:ascii="Times New Roman"/>
          <w:b w:val="false"/>
          <w:i w:val="false"/>
          <w:color w:val="000000"/>
          <w:sz w:val="28"/>
        </w:rPr>
        <w:t>_______________________________________________________</w:t>
      </w:r>
      <w:r>
        <w:br/>
      </w:r>
      <w:r>
        <w:rPr>
          <w:rFonts w:ascii="Times New Roman"/>
          <w:b w:val="false"/>
          <w:i w:val="false"/>
          <w:color w:val="000000"/>
          <w:sz w:val="28"/>
        </w:rPr>
        <w:t>
</w:t>
      </w:r>
      <w:r>
        <w:rPr>
          <w:rFonts w:ascii="Times New Roman"/>
          <w:b w:val="false"/>
          <w:i w:val="false"/>
          <w:color w:val="000000"/>
          <w:sz w:val="28"/>
        </w:rPr>
        <w:t>            Ф.И.О., должность ответственного 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3"/>
        <w:gridCol w:w="2233"/>
        <w:gridCol w:w="1733"/>
        <w:gridCol w:w="2256"/>
        <w:gridCol w:w="2310"/>
        <w:gridCol w:w="1158"/>
        <w:gridCol w:w="1933"/>
      </w:tblGrid>
      <w:tr>
        <w:trPr>
          <w:trHeight w:val="30" w:hRule="atLeast"/>
        </w:trPr>
        <w:tc>
          <w:tcPr>
            <w:tcW w:w="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w:t>
            </w:r>
          </w:p>
          <w:p>
            <w:pPr>
              <w:spacing w:after="20"/>
              <w:ind w:left="20"/>
              <w:jc w:val="both"/>
            </w:pPr>
            <w:r>
              <w:rPr>
                <w:rFonts w:ascii="Times New Roman"/>
                <w:b w:val="false"/>
                <w:i w:val="false"/>
                <w:color w:val="000000"/>
                <w:sz w:val="20"/>
              </w:rPr>
              <w:t>и</w:t>
            </w:r>
          </w:p>
          <w:p>
            <w:pPr>
              <w:spacing w:after="20"/>
              <w:ind w:left="20"/>
              <w:jc w:val="both"/>
            </w:pPr>
            <w:r>
              <w:rPr>
                <w:rFonts w:ascii="Times New Roman"/>
                <w:b w:val="false"/>
                <w:i w:val="false"/>
                <w:color w:val="000000"/>
                <w:sz w:val="20"/>
              </w:rPr>
              <w:t>н</w:t>
            </w:r>
          </w:p>
          <w:p>
            <w:pPr>
              <w:spacing w:after="20"/>
              <w:ind w:left="20"/>
              <w:jc w:val="both"/>
            </w:pPr>
            <w:r>
              <w:rPr>
                <w:rFonts w:ascii="Times New Roman"/>
                <w:b w:val="false"/>
                <w:i w:val="false"/>
                <w:color w:val="000000"/>
                <w:sz w:val="20"/>
              </w:rPr>
              <w:t>и</w:t>
            </w:r>
          </w:p>
          <w:p>
            <w:pPr>
              <w:spacing w:after="20"/>
              <w:ind w:left="20"/>
              <w:jc w:val="both"/>
            </w:pPr>
            <w:r>
              <w:rPr>
                <w:rFonts w:ascii="Times New Roman"/>
                <w:b w:val="false"/>
                <w:i w:val="false"/>
                <w:color w:val="000000"/>
                <w:sz w:val="20"/>
              </w:rPr>
              <w:t>я</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о</w:t>
            </w:r>
          </w:p>
          <w:p>
            <w:pPr>
              <w:spacing w:after="20"/>
              <w:ind w:left="20"/>
              <w:jc w:val="both"/>
            </w:pPr>
            <w:r>
              <w:rPr>
                <w:rFonts w:ascii="Times New Roman"/>
                <w:b w:val="false"/>
                <w:i w:val="false"/>
                <w:color w:val="000000"/>
                <w:sz w:val="20"/>
              </w:rPr>
              <w:t>т</w:t>
            </w:r>
          </w:p>
          <w:p>
            <w:pPr>
              <w:spacing w:after="20"/>
              <w:ind w:left="20"/>
              <w:jc w:val="both"/>
            </w:pPr>
            <w:r>
              <w:rPr>
                <w:rFonts w:ascii="Times New Roman"/>
                <w:b w:val="false"/>
                <w:i w:val="false"/>
                <w:color w:val="000000"/>
                <w:sz w:val="20"/>
              </w:rPr>
              <w:t>р</w:t>
            </w:r>
          </w:p>
          <w:p>
            <w:pPr>
              <w:spacing w:after="20"/>
              <w:ind w:left="20"/>
              <w:jc w:val="both"/>
            </w:pPr>
            <w:r>
              <w:rPr>
                <w:rFonts w:ascii="Times New Roman"/>
                <w:b w:val="false"/>
                <w:i w:val="false"/>
                <w:color w:val="000000"/>
                <w:sz w:val="20"/>
              </w:rPr>
              <w:t>е</w:t>
            </w:r>
          </w:p>
          <w:p>
            <w:pPr>
              <w:spacing w:after="20"/>
              <w:ind w:left="20"/>
              <w:jc w:val="both"/>
            </w:pPr>
            <w:r>
              <w:rPr>
                <w:rFonts w:ascii="Times New Roman"/>
                <w:b w:val="false"/>
                <w:i w:val="false"/>
                <w:color w:val="000000"/>
                <w:sz w:val="20"/>
              </w:rPr>
              <w:t>з</w:t>
            </w:r>
          </w:p>
          <w:p>
            <w:pPr>
              <w:spacing w:after="20"/>
              <w:ind w:left="20"/>
              <w:jc w:val="both"/>
            </w:pPr>
            <w:r>
              <w:rPr>
                <w:rFonts w:ascii="Times New Roman"/>
                <w:b w:val="false"/>
                <w:i w:val="false"/>
                <w:color w:val="000000"/>
                <w:sz w:val="20"/>
              </w:rPr>
              <w:t>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w:t>
            </w:r>
            <w:r>
              <w:br/>
            </w:r>
            <w:r>
              <w:rPr>
                <w:rFonts w:ascii="Times New Roman"/>
                <w:b w:val="false"/>
                <w:i w:val="false"/>
                <w:color w:val="000000"/>
                <w:sz w:val="20"/>
              </w:rPr>
              <w:t>
(час., мин.)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 прибытии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 убытии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Показания спидометра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 прибытии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 убытии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Приложенные ТТН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кол-во ездок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кол-во ТТН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Подпись и штамп заказчика</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___________________________________________________</w:t>
            </w:r>
            <w:r>
              <w:br/>
            </w:r>
            <w:r>
              <w:rPr>
                <w:rFonts w:ascii="Times New Roman"/>
                <w:b w:val="false"/>
                <w:i w:val="false"/>
                <w:color w:val="000000"/>
                <w:sz w:val="20"/>
              </w:rPr>
              <w:t>
             </w:t>
            </w:r>
            <w:r>
              <w:rPr>
                <w:rFonts w:ascii="Times New Roman"/>
                <w:b w:val="false"/>
                <w:i w:val="false"/>
                <w:color w:val="000000"/>
                <w:sz w:val="20"/>
              </w:rPr>
              <w:t>(заполняется перевозчиком)</w:t>
            </w:r>
          </w:p>
        </w:tc>
      </w:tr>
      <w:tr>
        <w:trPr>
          <w:trHeight w:val="30" w:hRule="atLeast"/>
        </w:trPr>
        <w:tc>
          <w:tcPr>
            <w:tcW w:w="0" w:type="auto"/>
            <w:vMerge/>
            <w:tcBorders>
              <w:top w:val="nil"/>
              <w:left w:val="single" w:color="cfcfcf" w:sz="5"/>
              <w:bottom w:val="single" w:color="cfcfcf" w:sz="5"/>
              <w:right w:val="single" w:color="cfcfcf" w:sz="5"/>
            </w:tcBorders>
          </w:tcP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Расчет</w:t>
            </w:r>
            <w:r>
              <w:br/>
            </w:r>
            <w:r>
              <w:rPr>
                <w:rFonts w:ascii="Times New Roman"/>
                <w:b w:val="false"/>
                <w:i w:val="false"/>
                <w:color w:val="000000"/>
                <w:sz w:val="20"/>
              </w:rPr>
              <w:t>
</w:t>
            </w:r>
            <w:r>
              <w:rPr>
                <w:rFonts w:ascii="Times New Roman"/>
                <w:b w:val="false"/>
                <w:i w:val="false"/>
                <w:color w:val="000000"/>
                <w:sz w:val="20"/>
              </w:rPr>
              <w:t>стоим.</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w:t>
            </w:r>
            <w:r>
              <w:br/>
            </w:r>
            <w:r>
              <w:rPr>
                <w:rFonts w:ascii="Times New Roman"/>
                <w:b w:val="false"/>
                <w:i w:val="false"/>
                <w:color w:val="000000"/>
                <w:sz w:val="20"/>
              </w:rPr>
              <w:t>
</w:t>
            </w:r>
            <w:r>
              <w:rPr>
                <w:rFonts w:ascii="Times New Roman"/>
                <w:b w:val="false"/>
                <w:i w:val="false"/>
                <w:color w:val="000000"/>
                <w:sz w:val="20"/>
              </w:rPr>
              <w:t>оплач.</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пробег</w:t>
            </w:r>
            <w:r>
              <w:br/>
            </w:r>
            <w:r>
              <w:rPr>
                <w:rFonts w:ascii="Times New Roman"/>
                <w:b w:val="false"/>
                <w:i w:val="false"/>
                <w:color w:val="000000"/>
                <w:sz w:val="20"/>
              </w:rPr>
              <w:t>
</w:t>
            </w:r>
            <w:r>
              <w:rPr>
                <w:rFonts w:ascii="Times New Roman"/>
                <w:b w:val="false"/>
                <w:i w:val="false"/>
                <w:color w:val="000000"/>
                <w:sz w:val="20"/>
              </w:rPr>
              <w:t>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ездки,</w:t>
            </w:r>
            <w:r>
              <w:br/>
            </w:r>
            <w:r>
              <w:rPr>
                <w:rFonts w:ascii="Times New Roman"/>
                <w:b w:val="false"/>
                <w:i w:val="false"/>
                <w:color w:val="000000"/>
                <w:sz w:val="20"/>
              </w:rPr>
              <w:t>
</w:t>
            </w:r>
            <w:r>
              <w:rPr>
                <w:rFonts w:ascii="Times New Roman"/>
                <w:b w:val="false"/>
                <w:i w:val="false"/>
                <w:color w:val="000000"/>
                <w:sz w:val="20"/>
              </w:rPr>
              <w:t>отправки</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к</w:t>
            </w:r>
            <w:r>
              <w:br/>
            </w:r>
            <w:r>
              <w:rPr>
                <w:rFonts w:ascii="Times New Roman"/>
                <w:b w:val="false"/>
                <w:i w:val="false"/>
                <w:color w:val="000000"/>
                <w:sz w:val="20"/>
              </w:rPr>
              <w:t>
</w:t>
            </w:r>
            <w:r>
              <w:rPr>
                <w:rFonts w:ascii="Times New Roman"/>
                <w:b w:val="false"/>
                <w:i w:val="false"/>
                <w:color w:val="000000"/>
                <w:sz w:val="20"/>
              </w:rPr>
              <w:t>оплате</w:t>
            </w:r>
          </w:p>
        </w:tc>
      </w:tr>
      <w:tr>
        <w:trPr>
          <w:trHeight w:val="30" w:hRule="atLeast"/>
        </w:trPr>
        <w:tc>
          <w:tcPr>
            <w:tcW w:w="0" w:type="auto"/>
            <w:vMerge/>
            <w:tcBorders>
              <w:top w:val="nil"/>
              <w:left w:val="single" w:color="cfcfcf" w:sz="5"/>
              <w:bottom w:val="single" w:color="cfcfcf" w:sz="5"/>
              <w:right w:val="single" w:color="cfcfcf" w:sz="5"/>
            </w:tcBorders>
          </w:tcP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r>
      <w:tr>
        <w:trPr>
          <w:trHeight w:val="30" w:hRule="atLeast"/>
        </w:trPr>
        <w:tc>
          <w:tcPr>
            <w:tcW w:w="0" w:type="auto"/>
            <w:vMerge/>
            <w:tcBorders>
              <w:top w:val="nil"/>
              <w:left w:val="single" w:color="cfcfcf" w:sz="5"/>
              <w:bottom w:val="single" w:color="cfcfcf" w:sz="5"/>
              <w:right w:val="single" w:color="cfcfcf" w:sz="5"/>
            </w:tcBorders>
          </w:tcP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 измер.</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час., мин</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тг., т.</w:t>
            </w:r>
          </w:p>
        </w:tc>
      </w:tr>
      <w:tr>
        <w:trPr>
          <w:trHeight w:val="30" w:hRule="atLeast"/>
        </w:trPr>
        <w:tc>
          <w:tcPr>
            <w:tcW w:w="0" w:type="auto"/>
            <w:vMerge/>
            <w:tcBorders>
              <w:top w:val="nil"/>
              <w:left w:val="single" w:color="cfcfcf" w:sz="5"/>
              <w:bottom w:val="single" w:color="cfcfcf" w:sz="5"/>
              <w:right w:val="single" w:color="cfcfcf" w:sz="5"/>
            </w:tcBorders>
          </w:tcP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Выполнено</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r>
      <w:tr>
        <w:trPr>
          <w:trHeight w:val="30" w:hRule="atLeast"/>
        </w:trPr>
        <w:tc>
          <w:tcPr>
            <w:tcW w:w="0" w:type="auto"/>
            <w:vMerge/>
            <w:tcBorders>
              <w:top w:val="nil"/>
              <w:left w:val="single" w:color="cfcfcf" w:sz="5"/>
              <w:bottom w:val="single" w:color="cfcfcf" w:sz="5"/>
              <w:right w:val="single" w:color="cfcfcf" w:sz="5"/>
            </w:tcBorders>
          </w:tcP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Тариф</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r>
      <w:tr>
        <w:trPr>
          <w:trHeight w:val="30" w:hRule="atLeast"/>
        </w:trPr>
        <w:tc>
          <w:tcPr>
            <w:tcW w:w="0" w:type="auto"/>
            <w:vMerge/>
            <w:tcBorders>
              <w:top w:val="nil"/>
              <w:left w:val="single" w:color="cfcfcf" w:sz="5"/>
              <w:bottom w:val="single" w:color="cfcfcf" w:sz="5"/>
              <w:right w:val="single" w:color="cfcfcf" w:sz="5"/>
            </w:tcBorders>
          </w:tcP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оплате</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Подпись таксировщика _______________________________</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73"/>
        <w:gridCol w:w="2833"/>
        <w:gridCol w:w="4953"/>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Маршрут движения(заполняется</w:t>
            </w:r>
            <w:r>
              <w:br/>
            </w:r>
            <w:r>
              <w:rPr>
                <w:rFonts w:ascii="Times New Roman"/>
                <w:b w:val="false"/>
                <w:i w:val="false"/>
                <w:color w:val="000000"/>
                <w:sz w:val="20"/>
              </w:rPr>
              <w:t>
</w:t>
            </w:r>
            <w:r>
              <w:rPr>
                <w:rFonts w:ascii="Times New Roman"/>
                <w:b w:val="false"/>
                <w:i w:val="false"/>
                <w:color w:val="000000"/>
                <w:sz w:val="20"/>
              </w:rPr>
              <w:t>заказчиком)</w:t>
            </w:r>
          </w:p>
        </w:tc>
      </w:tr>
      <w:tr>
        <w:trPr>
          <w:trHeight w:val="30" w:hRule="atLeast"/>
        </w:trPr>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ездок</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откуда</w:t>
            </w:r>
          </w:p>
        </w:tc>
        <w:tc>
          <w:tcPr>
            <w:tcW w:w="4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куда</w:t>
            </w:r>
          </w:p>
        </w:tc>
      </w:tr>
      <w:tr>
        <w:trPr>
          <w:trHeight w:val="30" w:hRule="atLeast"/>
        </w:trPr>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4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r>
      <w:tr>
        <w:trPr>
          <w:trHeight w:val="30" w:hRule="atLeast"/>
        </w:trPr>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Подпись заказчика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53"/>
        <w:gridCol w:w="1153"/>
        <w:gridCol w:w="1133"/>
        <w:gridCol w:w="1253"/>
        <w:gridCol w:w="1293"/>
        <w:gridCol w:w="1093"/>
        <w:gridCol w:w="1133"/>
        <w:gridCol w:w="1653"/>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ПРОСТОИ НА ЛИНИИ</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w:t>
            </w:r>
            <w:r>
              <w:br/>
            </w:r>
            <w:r>
              <w:rPr>
                <w:rFonts w:ascii="Times New Roman"/>
                <w:b w:val="false"/>
                <w:i w:val="false"/>
                <w:color w:val="000000"/>
                <w:sz w:val="20"/>
              </w:rPr>
              <w:t>
</w:t>
            </w:r>
            <w:r>
              <w:rPr>
                <w:rFonts w:ascii="Times New Roman"/>
                <w:b w:val="false"/>
                <w:i w:val="false"/>
                <w:color w:val="000000"/>
                <w:sz w:val="20"/>
              </w:rPr>
              <w:t>нование</w:t>
            </w:r>
          </w:p>
        </w:tc>
        <w:tc>
          <w:tcPr>
            <w:tcW w:w="11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и время</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подпись</w:t>
            </w:r>
            <w:r>
              <w:br/>
            </w:r>
            <w:r>
              <w:rPr>
                <w:rFonts w:ascii="Times New Roman"/>
                <w:b w:val="false"/>
                <w:i w:val="false"/>
                <w:color w:val="000000"/>
                <w:sz w:val="20"/>
              </w:rPr>
              <w:t>
</w:t>
            </w:r>
            <w:r>
              <w:rPr>
                <w:rFonts w:ascii="Times New Roman"/>
                <w:b w:val="false"/>
                <w:i w:val="false"/>
                <w:color w:val="000000"/>
                <w:sz w:val="20"/>
              </w:rPr>
              <w:t>ответств.</w:t>
            </w:r>
            <w:r>
              <w:br/>
            </w:r>
            <w:r>
              <w:rPr>
                <w:rFonts w:ascii="Times New Roman"/>
                <w:b w:val="false"/>
                <w:i w:val="false"/>
                <w:color w:val="000000"/>
                <w:sz w:val="20"/>
              </w:rPr>
              <w:t>
</w:t>
            </w:r>
            <w:r>
              <w:rPr>
                <w:rFonts w:ascii="Times New Roman"/>
                <w:b w:val="false"/>
                <w:i w:val="false"/>
                <w:color w:val="000000"/>
                <w:sz w:val="20"/>
              </w:rPr>
              <w:t>лица</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оконч.</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начало</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РЕЗУЛЬТАТЫ РАБОТЫ АВТОМОБИЛЯ И ПРИЦЕПОВ</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расход горючего,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 в наряде</w:t>
            </w:r>
            <w:r>
              <w:br/>
            </w:r>
            <w:r>
              <w:rPr>
                <w:rFonts w:ascii="Times New Roman"/>
                <w:b w:val="false"/>
                <w:i w:val="false"/>
                <w:color w:val="000000"/>
                <w:sz w:val="20"/>
              </w:rPr>
              <w:t>
</w:t>
            </w:r>
            <w:r>
              <w:rPr>
                <w:rFonts w:ascii="Times New Roman"/>
                <w:b w:val="false"/>
                <w:i w:val="false"/>
                <w:color w:val="000000"/>
                <w:sz w:val="20"/>
              </w:rPr>
              <w:t>(час,. мин.)</w:t>
            </w:r>
          </w:p>
        </w:tc>
        <w:tc>
          <w:tcPr>
            <w:tcW w:w="10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w:t>
            </w:r>
            <w:r>
              <w:br/>
            </w:r>
            <w:r>
              <w:rPr>
                <w:rFonts w:ascii="Times New Roman"/>
                <w:b w:val="false"/>
                <w:i w:val="false"/>
                <w:color w:val="000000"/>
                <w:sz w:val="20"/>
              </w:rPr>
              <w:t>
</w:t>
            </w:r>
            <w:r>
              <w:rPr>
                <w:rFonts w:ascii="Times New Roman"/>
                <w:b w:val="false"/>
                <w:i w:val="false"/>
                <w:color w:val="000000"/>
                <w:sz w:val="20"/>
              </w:rPr>
              <w:t>чество</w:t>
            </w:r>
            <w:r>
              <w:br/>
            </w:r>
            <w:r>
              <w:rPr>
                <w:rFonts w:ascii="Times New Roman"/>
                <w:b w:val="false"/>
                <w:i w:val="false"/>
                <w:color w:val="000000"/>
                <w:sz w:val="20"/>
              </w:rPr>
              <w:t>
</w:t>
            </w:r>
            <w:r>
              <w:rPr>
                <w:rFonts w:ascii="Times New Roman"/>
                <w:b w:val="false"/>
                <w:i w:val="false"/>
                <w:color w:val="000000"/>
                <w:sz w:val="20"/>
              </w:rPr>
              <w:t>ездок с</w:t>
            </w:r>
            <w:r>
              <w:br/>
            </w:r>
            <w:r>
              <w:rPr>
                <w:rFonts w:ascii="Times New Roman"/>
                <w:b w:val="false"/>
                <w:i w:val="false"/>
                <w:color w:val="000000"/>
                <w:sz w:val="20"/>
              </w:rPr>
              <w:t>
</w:t>
            </w:r>
            <w:r>
              <w:rPr>
                <w:rFonts w:ascii="Times New Roman"/>
                <w:b w:val="false"/>
                <w:i w:val="false"/>
                <w:color w:val="000000"/>
                <w:sz w:val="20"/>
              </w:rPr>
              <w:t>грузом</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пробег (км)</w:t>
            </w:r>
          </w:p>
        </w:tc>
      </w:tr>
      <w:tr>
        <w:trPr>
          <w:trHeight w:val="9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75"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w:t>
            </w:r>
            <w:r>
              <w:br/>
            </w:r>
            <w:r>
              <w:rPr>
                <w:rFonts w:ascii="Times New Roman"/>
                <w:b w:val="false"/>
                <w:i w:val="false"/>
                <w:color w:val="000000"/>
                <w:sz w:val="20"/>
              </w:rPr>
              <w:t>
</w:t>
            </w:r>
            <w:r>
              <w:rPr>
                <w:rFonts w:ascii="Times New Roman"/>
                <w:b w:val="false"/>
                <w:i w:val="false"/>
                <w:color w:val="000000"/>
                <w:sz w:val="20"/>
              </w:rPr>
              <w:t>норме</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факти-</w:t>
            </w:r>
            <w:r>
              <w:br/>
            </w:r>
            <w:r>
              <w:rPr>
                <w:rFonts w:ascii="Times New Roman"/>
                <w:b w:val="false"/>
                <w:i w:val="false"/>
                <w:color w:val="000000"/>
                <w:sz w:val="20"/>
              </w:rPr>
              <w:t>
</w:t>
            </w:r>
            <w:r>
              <w:rPr>
                <w:rFonts w:ascii="Times New Roman"/>
                <w:b w:val="false"/>
                <w:i w:val="false"/>
                <w:color w:val="000000"/>
                <w:sz w:val="20"/>
              </w:rPr>
              <w:t>чески</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авто-</w:t>
            </w:r>
            <w:r>
              <w:br/>
            </w:r>
            <w:r>
              <w:rPr>
                <w:rFonts w:ascii="Times New Roman"/>
                <w:b w:val="false"/>
                <w:i w:val="false"/>
                <w:color w:val="000000"/>
                <w:sz w:val="20"/>
              </w:rPr>
              <w:t>
</w:t>
            </w:r>
            <w:r>
              <w:rPr>
                <w:rFonts w:ascii="Times New Roman"/>
                <w:b w:val="false"/>
                <w:i w:val="false"/>
                <w:color w:val="000000"/>
                <w:sz w:val="20"/>
              </w:rPr>
              <w:t>тобиля</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w:t>
            </w:r>
            <w:r>
              <w:br/>
            </w:r>
            <w:r>
              <w:rPr>
                <w:rFonts w:ascii="Times New Roman"/>
                <w:b w:val="false"/>
                <w:i w:val="false"/>
                <w:color w:val="000000"/>
                <w:sz w:val="20"/>
              </w:rPr>
              <w:t>
</w:t>
            </w:r>
            <w:r>
              <w:rPr>
                <w:rFonts w:ascii="Times New Roman"/>
                <w:b w:val="false"/>
                <w:i w:val="false"/>
                <w:color w:val="000000"/>
                <w:sz w:val="20"/>
              </w:rPr>
              <w:t>цепа</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w:t>
            </w:r>
            <w:r>
              <w:br/>
            </w:r>
            <w:r>
              <w:rPr>
                <w:rFonts w:ascii="Times New Roman"/>
                <w:b w:val="false"/>
                <w:i w:val="false"/>
                <w:color w:val="000000"/>
                <w:sz w:val="20"/>
              </w:rPr>
              <w:t>
</w:t>
            </w:r>
            <w:r>
              <w:rPr>
                <w:rFonts w:ascii="Times New Roman"/>
                <w:b w:val="false"/>
                <w:i w:val="false"/>
                <w:color w:val="000000"/>
                <w:sz w:val="20"/>
              </w:rPr>
              <w:t>числе</w:t>
            </w:r>
            <w:r>
              <w:br/>
            </w:r>
            <w:r>
              <w:rPr>
                <w:rFonts w:ascii="Times New Roman"/>
                <w:b w:val="false"/>
                <w:i w:val="false"/>
                <w:color w:val="000000"/>
                <w:sz w:val="20"/>
              </w:rPr>
              <w:t>
</w:t>
            </w:r>
            <w:r>
              <w:rPr>
                <w:rFonts w:ascii="Times New Roman"/>
                <w:b w:val="false"/>
                <w:i w:val="false"/>
                <w:color w:val="000000"/>
                <w:sz w:val="20"/>
              </w:rPr>
              <w:t>авто-</w:t>
            </w:r>
            <w:r>
              <w:br/>
            </w:r>
            <w:r>
              <w:rPr>
                <w:rFonts w:ascii="Times New Roman"/>
                <w:b w:val="false"/>
                <w:i w:val="false"/>
                <w:color w:val="000000"/>
                <w:sz w:val="20"/>
              </w:rPr>
              <w:t>
</w:t>
            </w:r>
            <w:r>
              <w:rPr>
                <w:rFonts w:ascii="Times New Roman"/>
                <w:b w:val="false"/>
                <w:i w:val="false"/>
                <w:color w:val="000000"/>
                <w:sz w:val="20"/>
              </w:rPr>
              <w:t>мобиля</w:t>
            </w:r>
            <w:r>
              <w:br/>
            </w:r>
            <w:r>
              <w:rPr>
                <w:rFonts w:ascii="Times New Roman"/>
                <w:b w:val="false"/>
                <w:i w:val="false"/>
                <w:color w:val="000000"/>
                <w:sz w:val="20"/>
              </w:rPr>
              <w:t>
</w:t>
            </w:r>
            <w:r>
              <w:rPr>
                <w:rFonts w:ascii="Times New Roman"/>
                <w:b w:val="false"/>
                <w:i w:val="false"/>
                <w:color w:val="000000"/>
                <w:sz w:val="20"/>
              </w:rPr>
              <w:t>в прос-</w:t>
            </w:r>
            <w:r>
              <w:br/>
            </w:r>
            <w:r>
              <w:rPr>
                <w:rFonts w:ascii="Times New Roman"/>
                <w:b w:val="false"/>
                <w:i w:val="false"/>
                <w:color w:val="000000"/>
                <w:sz w:val="20"/>
              </w:rPr>
              <w:t>
</w:t>
            </w:r>
            <w:r>
              <w:rPr>
                <w:rFonts w:ascii="Times New Roman"/>
                <w:b w:val="false"/>
                <w:i w:val="false"/>
                <w:color w:val="000000"/>
                <w:sz w:val="20"/>
              </w:rPr>
              <w:t>тое по</w:t>
            </w:r>
            <w:r>
              <w:br/>
            </w:r>
            <w:r>
              <w:rPr>
                <w:rFonts w:ascii="Times New Roman"/>
                <w:b w:val="false"/>
                <w:i w:val="false"/>
                <w:color w:val="000000"/>
                <w:sz w:val="20"/>
              </w:rPr>
              <w:t>
</w:t>
            </w:r>
            <w:r>
              <w:rPr>
                <w:rFonts w:ascii="Times New Roman"/>
                <w:b w:val="false"/>
                <w:i w:val="false"/>
                <w:color w:val="000000"/>
                <w:sz w:val="20"/>
              </w:rPr>
              <w:t>техн.</w:t>
            </w:r>
            <w:r>
              <w:br/>
            </w:r>
            <w:r>
              <w:rPr>
                <w:rFonts w:ascii="Times New Roman"/>
                <w:b w:val="false"/>
                <w:i w:val="false"/>
                <w:color w:val="000000"/>
                <w:sz w:val="20"/>
              </w:rPr>
              <w:t>
</w:t>
            </w:r>
            <w:r>
              <w:rPr>
                <w:rFonts w:ascii="Times New Roman"/>
                <w:b w:val="false"/>
                <w:i w:val="false"/>
                <w:color w:val="000000"/>
                <w:sz w:val="20"/>
              </w:rPr>
              <w:t>исправ-</w:t>
            </w:r>
            <w:r>
              <w:br/>
            </w:r>
            <w:r>
              <w:rPr>
                <w:rFonts w:ascii="Times New Roman"/>
                <w:b w:val="false"/>
                <w:i w:val="false"/>
                <w:color w:val="000000"/>
                <w:sz w:val="20"/>
              </w:rPr>
              <w:t>
</w:t>
            </w:r>
            <w:r>
              <w:rPr>
                <w:rFonts w:ascii="Times New Roman"/>
                <w:b w:val="false"/>
                <w:i w:val="false"/>
                <w:color w:val="000000"/>
                <w:sz w:val="20"/>
              </w:rPr>
              <w:t>ности</w:t>
            </w:r>
          </w:p>
        </w:tc>
        <w:tc>
          <w:tcPr>
            <w:tcW w:w="0" w:type="auto"/>
            <w:vMerge/>
            <w:tcBorders>
              <w:top w:val="nil"/>
              <w:left w:val="single" w:color="cfcfcf" w:sz="5"/>
              <w:bottom w:val="single" w:color="cfcfcf" w:sz="5"/>
              <w:right w:val="single" w:color="cfcfcf" w:sz="5"/>
            </w:tcBorders>
          </w:tcP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авто-</w:t>
            </w:r>
            <w:r>
              <w:br/>
            </w:r>
            <w:r>
              <w:rPr>
                <w:rFonts w:ascii="Times New Roman"/>
                <w:b w:val="false"/>
                <w:i w:val="false"/>
                <w:color w:val="000000"/>
                <w:sz w:val="20"/>
              </w:rPr>
              <w:t>
</w:t>
            </w:r>
            <w:r>
              <w:rPr>
                <w:rFonts w:ascii="Times New Roman"/>
                <w:b w:val="false"/>
                <w:i w:val="false"/>
                <w:color w:val="000000"/>
                <w:sz w:val="20"/>
              </w:rPr>
              <w:t>мобиля</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w:t>
            </w:r>
            <w:r>
              <w:br/>
            </w:r>
            <w:r>
              <w:rPr>
                <w:rFonts w:ascii="Times New Roman"/>
                <w:b w:val="false"/>
                <w:i w:val="false"/>
                <w:color w:val="000000"/>
                <w:sz w:val="20"/>
              </w:rPr>
              <w:t>
</w:t>
            </w:r>
            <w:r>
              <w:rPr>
                <w:rFonts w:ascii="Times New Roman"/>
                <w:b w:val="false"/>
                <w:i w:val="false"/>
                <w:color w:val="000000"/>
                <w:sz w:val="20"/>
              </w:rPr>
              <w:t>цепа</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Таксировка _______________</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зарплата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сумма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27" w:id="72"/>
    <w:p>
      <w:pPr>
        <w:spacing w:after="0"/>
        <w:ind w:left="0"/>
        <w:jc w:val="both"/>
      </w:pPr>
      <w:r>
        <w:rPr>
          <w:rFonts w:ascii="Times New Roman"/>
          <w:b w:val="false"/>
          <w:i w:val="false"/>
          <w:color w:val="000000"/>
          <w:sz w:val="28"/>
        </w:rPr>
        <w:t xml:space="preserve">
Приложение 2               </w:t>
      </w:r>
      <w:r>
        <w:br/>
      </w:r>
      <w:r>
        <w:rPr>
          <w:rFonts w:ascii="Times New Roman"/>
          <w:b w:val="false"/>
          <w:i w:val="false"/>
          <w:color w:val="000000"/>
          <w:sz w:val="28"/>
        </w:rPr>
        <w:t>
к Правилам перевозок грузов</w:t>
      </w:r>
      <w:r>
        <w:br/>
      </w:r>
      <w:r>
        <w:rPr>
          <w:rFonts w:ascii="Times New Roman"/>
          <w:b w:val="false"/>
          <w:i w:val="false"/>
          <w:color w:val="000000"/>
          <w:sz w:val="28"/>
        </w:rPr>
        <w:t xml:space="preserve">
автомобильным транспортом  </w:t>
      </w:r>
    </w:p>
    <w:bookmarkEnd w:id="72"/>
    <w:bookmarkStart w:name="z828" w:id="73"/>
    <w:p>
      <w:pPr>
        <w:spacing w:after="0"/>
        <w:ind w:left="0"/>
        <w:jc w:val="both"/>
      </w:pPr>
      <w:r>
        <w:rPr>
          <w:rFonts w:ascii="Times New Roman"/>
          <w:b w:val="false"/>
          <w:i w:val="false"/>
          <w:color w:val="000000"/>
          <w:sz w:val="28"/>
        </w:rPr>
        <w:t>
Форма 4-с</w:t>
      </w:r>
    </w:p>
    <w:bookmarkEnd w:id="73"/>
    <w:bookmarkStart w:name="z829" w:id="74"/>
    <w:p>
      <w:pPr>
        <w:spacing w:after="0"/>
        <w:ind w:left="0"/>
        <w:jc w:val="both"/>
      </w:pPr>
      <w:r>
        <w:rPr>
          <w:rFonts w:ascii="Times New Roman"/>
          <w:b w:val="false"/>
          <w:i w:val="false"/>
          <w:color w:val="000000"/>
          <w:sz w:val="28"/>
        </w:rPr>
        <w:t>
Место для штампа       ПУТЕВОЙ ЛИСТ ГРУЗОВОГО АВТОМОБИЛЯ № ___</w:t>
      </w:r>
      <w:r>
        <w:br/>
      </w:r>
      <w:r>
        <w:rPr>
          <w:rFonts w:ascii="Times New Roman"/>
          <w:b w:val="false"/>
          <w:i w:val="false"/>
          <w:color w:val="000000"/>
          <w:sz w:val="28"/>
        </w:rPr>
        <w:t>
перевозчика     Серия __</w:t>
      </w:r>
    </w:p>
    <w:bookmarkEnd w:id="74"/>
    <w:p>
      <w:pPr>
        <w:spacing w:after="0"/>
        <w:ind w:left="0"/>
        <w:jc w:val="both"/>
      </w:pPr>
      <w:r>
        <w:rPr>
          <w:rFonts w:ascii="Times New Roman"/>
          <w:b w:val="false"/>
          <w:i w:val="false"/>
          <w:color w:val="000000"/>
          <w:sz w:val="28"/>
        </w:rPr>
        <w:t>                  "__" ___________ 200_ г.</w:t>
      </w:r>
    </w:p>
    <w:p>
      <w:pPr>
        <w:spacing w:after="0"/>
        <w:ind w:left="0"/>
        <w:jc w:val="both"/>
      </w:pPr>
      <w:r>
        <w:rPr>
          <w:rFonts w:ascii="Times New Roman"/>
          <w:b w:val="false"/>
          <w:i w:val="false"/>
          <w:color w:val="000000"/>
          <w:sz w:val="28"/>
        </w:rPr>
        <w:t>                     Режим работы ___________</w:t>
      </w:r>
      <w:r>
        <w:br/>
      </w:r>
      <w:r>
        <w:rPr>
          <w:rFonts w:ascii="Times New Roman"/>
          <w:b w:val="false"/>
          <w:i w:val="false"/>
          <w:color w:val="000000"/>
          <w:sz w:val="28"/>
        </w:rPr>
        <w:t xml:space="preserve">
                      ______________ Код     </w:t>
      </w:r>
      <w:r>
        <w:drawing>
          <wp:inline distT="0" distB="0" distL="0" distR="0">
            <wp:extent cx="4191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419100" cy="279400"/>
                    </a:xfrm>
                    <a:prstGeom prst="rect">
                      <a:avLst/>
                    </a:prstGeom>
                  </pic:spPr>
                </pic:pic>
              </a:graphicData>
            </a:graphic>
          </wp:inline>
        </w:drawing>
      </w:r>
      <w:r>
        <w:br/>
      </w:r>
      <w:r>
        <w:rPr>
          <w:rFonts w:ascii="Times New Roman"/>
          <w:b w:val="false"/>
          <w:i w:val="false"/>
          <w:color w:val="000000"/>
          <w:sz w:val="28"/>
        </w:rPr>
        <w:t>
          Колонна ____________ Бригада</w:t>
      </w:r>
      <w:r>
        <w:br/>
      </w:r>
      <w:r>
        <w:rPr>
          <w:rFonts w:ascii="Times New Roman"/>
          <w:b w:val="false"/>
          <w:i w:val="false"/>
          <w:color w:val="000000"/>
          <w:sz w:val="28"/>
        </w:rPr>
        <w:t xml:space="preserve">
Автомобиль ________________________   Гар №  </w:t>
      </w:r>
      <w:r>
        <w:drawing>
          <wp:inline distT="0" distB="0" distL="0" distR="0">
            <wp:extent cx="4191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419100" cy="2794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марка      гос. №    тип</w:t>
      </w:r>
      <w:r>
        <w:br/>
      </w:r>
      <w:r>
        <w:rPr>
          <w:rFonts w:ascii="Times New Roman"/>
          <w:b w:val="false"/>
          <w:i w:val="false"/>
          <w:color w:val="000000"/>
          <w:sz w:val="28"/>
        </w:rPr>
        <w:t xml:space="preserve">
Водитель __________________________   Таб.№  </w:t>
      </w:r>
      <w:r>
        <w:drawing>
          <wp:inline distT="0" distB="0" distL="0" distR="0">
            <wp:extent cx="4191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419100" cy="2794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Ф.И.О., № удостоверения личности</w:t>
      </w:r>
      <w:r>
        <w:br/>
      </w:r>
      <w:r>
        <w:rPr>
          <w:rFonts w:ascii="Times New Roman"/>
          <w:b w:val="false"/>
          <w:i w:val="false"/>
          <w:color w:val="000000"/>
          <w:sz w:val="28"/>
        </w:rPr>
        <w:t xml:space="preserve">
Прицеп 1 ____________________________ Гар №  </w:t>
      </w:r>
      <w:r>
        <w:drawing>
          <wp:inline distT="0" distB="0" distL="0" distR="0">
            <wp:extent cx="4191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419100" cy="279400"/>
                    </a:xfrm>
                    <a:prstGeom prst="rect">
                      <a:avLst/>
                    </a:prstGeom>
                  </pic:spPr>
                </pic:pic>
              </a:graphicData>
            </a:graphic>
          </wp:inline>
        </w:drawing>
      </w:r>
      <w:r>
        <w:br/>
      </w:r>
      <w:r>
        <w:rPr>
          <w:rFonts w:ascii="Times New Roman"/>
          <w:b w:val="false"/>
          <w:i w:val="false"/>
          <w:color w:val="000000"/>
          <w:sz w:val="28"/>
        </w:rPr>
        <w:t xml:space="preserve">
               </w:t>
      </w:r>
      <w:r>
        <w:rPr>
          <w:rFonts w:ascii="Times New Roman"/>
          <w:b w:val="false"/>
          <w:i w:val="false"/>
          <w:color w:val="000000"/>
          <w:sz w:val="28"/>
        </w:rPr>
        <w:t>марка   гос. №</w:t>
      </w:r>
      <w:r>
        <w:br/>
      </w:r>
      <w:r>
        <w:rPr>
          <w:rFonts w:ascii="Times New Roman"/>
          <w:b w:val="false"/>
          <w:i w:val="false"/>
          <w:color w:val="000000"/>
          <w:sz w:val="28"/>
        </w:rPr>
        <w:t xml:space="preserve">
Прицеп 2 ____________________________ Гар №  </w:t>
      </w:r>
      <w:r>
        <w:drawing>
          <wp:inline distT="0" distB="0" distL="0" distR="0">
            <wp:extent cx="4191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419100" cy="279400"/>
                    </a:xfrm>
                    <a:prstGeom prst="rect">
                      <a:avLst/>
                    </a:prstGeom>
                  </pic:spPr>
                </pic:pic>
              </a:graphicData>
            </a:graphic>
          </wp:inline>
        </w:drawing>
      </w:r>
      <w:r>
        <w:br/>
      </w:r>
      <w:r>
        <w:rPr>
          <w:rFonts w:ascii="Times New Roman"/>
          <w:b w:val="false"/>
          <w:i w:val="false"/>
          <w:color w:val="000000"/>
          <w:sz w:val="28"/>
        </w:rPr>
        <w:t xml:space="preserve">
               </w:t>
      </w:r>
      <w:r>
        <w:rPr>
          <w:rFonts w:ascii="Times New Roman"/>
          <w:b w:val="false"/>
          <w:i w:val="false"/>
          <w:color w:val="000000"/>
          <w:sz w:val="28"/>
        </w:rPr>
        <w:t>марка   гос. №</w:t>
      </w:r>
      <w:r>
        <w:br/>
      </w:r>
      <w:r>
        <w:rPr>
          <w:rFonts w:ascii="Times New Roman"/>
          <w:b w:val="false"/>
          <w:i w:val="false"/>
          <w:color w:val="000000"/>
          <w:sz w:val="28"/>
        </w:rPr>
        <w:t xml:space="preserve">
Прицеп 3 ____________________________ Гар №  </w:t>
      </w:r>
      <w:r>
        <w:drawing>
          <wp:inline distT="0" distB="0" distL="0" distR="0">
            <wp:extent cx="4191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419100" cy="279400"/>
                    </a:xfrm>
                    <a:prstGeom prst="rect">
                      <a:avLst/>
                    </a:prstGeom>
                  </pic:spPr>
                </pic:pic>
              </a:graphicData>
            </a:graphic>
          </wp:inline>
        </w:drawing>
      </w:r>
      <w:r>
        <w:br/>
      </w:r>
      <w:r>
        <w:rPr>
          <w:rFonts w:ascii="Times New Roman"/>
          <w:b w:val="false"/>
          <w:i w:val="false"/>
          <w:color w:val="000000"/>
          <w:sz w:val="28"/>
        </w:rPr>
        <w:t xml:space="preserve">
               </w:t>
      </w:r>
      <w:r>
        <w:rPr>
          <w:rFonts w:ascii="Times New Roman"/>
          <w:b w:val="false"/>
          <w:i w:val="false"/>
          <w:color w:val="000000"/>
          <w:sz w:val="28"/>
        </w:rPr>
        <w:t>марка   гос. №</w:t>
      </w:r>
      <w:r>
        <w:br/>
      </w:r>
      <w:r>
        <w:rPr>
          <w:rFonts w:ascii="Times New Roman"/>
          <w:b w:val="false"/>
          <w:i w:val="false"/>
          <w:color w:val="000000"/>
          <w:sz w:val="28"/>
        </w:rPr>
        <w:t>
Сопровождающие лица: ________________________</w:t>
      </w:r>
      <w:r>
        <w:br/>
      </w:r>
      <w:r>
        <w:rPr>
          <w:rFonts w:ascii="Times New Roman"/>
          <w:b w:val="false"/>
          <w:i w:val="false"/>
          <w:color w:val="000000"/>
          <w:sz w:val="28"/>
        </w:rPr>
        <w:t>
_____________________________________________</w:t>
      </w:r>
      <w:r>
        <w:br/>
      </w:r>
      <w:r>
        <w:rPr>
          <w:rFonts w:ascii="Times New Roman"/>
          <w:b w:val="false"/>
          <w:i w:val="false"/>
          <w:color w:val="000000"/>
          <w:sz w:val="28"/>
        </w:rPr>
        <w:t>
_____________________________________________</w:t>
      </w:r>
      <w:r>
        <w:br/>
      </w:r>
      <w:r>
        <w:rPr>
          <w:rFonts w:ascii="Times New Roman"/>
          <w:b w:val="false"/>
          <w:i w:val="false"/>
          <w:color w:val="000000"/>
          <w:sz w:val="28"/>
        </w:rPr>
        <w:t>
_____________________________________________</w:t>
      </w:r>
      <w:r>
        <w:br/>
      </w:r>
      <w:r>
        <w:rPr>
          <w:rFonts w:ascii="Times New Roman"/>
          <w:b w:val="false"/>
          <w:i w:val="false"/>
          <w:color w:val="000000"/>
          <w:sz w:val="28"/>
        </w:rPr>
        <w:t>
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93"/>
        <w:gridCol w:w="1353"/>
        <w:gridCol w:w="1413"/>
        <w:gridCol w:w="1573"/>
        <w:gridCol w:w="1693"/>
        <w:gridCol w:w="1873"/>
      </w:tblGrid>
      <w:tr>
        <w:trPr>
          <w:trHeight w:val="24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Работа водителя и автомобиля</w:t>
            </w:r>
          </w:p>
        </w:tc>
      </w:tr>
      <w:tr>
        <w:trPr>
          <w:trHeight w:val="750" w:hRule="atLeast"/>
        </w:trPr>
        <w:tc>
          <w:tcPr>
            <w:tcW w:w="1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операция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 по графику</w:t>
            </w:r>
          </w:p>
        </w:tc>
        <w:tc>
          <w:tcPr>
            <w:tcW w:w="15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нул.</w:t>
            </w:r>
            <w:r>
              <w:br/>
            </w:r>
            <w:r>
              <w:rPr>
                <w:rFonts w:ascii="Times New Roman"/>
                <w:b w:val="false"/>
                <w:i w:val="false"/>
                <w:color w:val="000000"/>
                <w:sz w:val="20"/>
              </w:rPr>
              <w:t>
</w:t>
            </w:r>
            <w:r>
              <w:rPr>
                <w:rFonts w:ascii="Times New Roman"/>
                <w:b w:val="false"/>
                <w:i w:val="false"/>
                <w:color w:val="000000"/>
                <w:sz w:val="20"/>
              </w:rPr>
              <w:t>пробег,</w:t>
            </w:r>
            <w:r>
              <w:br/>
            </w:r>
            <w:r>
              <w:rPr>
                <w:rFonts w:ascii="Times New Roman"/>
                <w:b w:val="false"/>
                <w:i w:val="false"/>
                <w:color w:val="000000"/>
                <w:sz w:val="20"/>
              </w:rPr>
              <w:t>
</w:t>
            </w:r>
            <w:r>
              <w:rPr>
                <w:rFonts w:ascii="Times New Roman"/>
                <w:b w:val="false"/>
                <w:i w:val="false"/>
                <w:color w:val="000000"/>
                <w:sz w:val="20"/>
              </w:rPr>
              <w:t>км</w:t>
            </w:r>
          </w:p>
        </w:tc>
        <w:tc>
          <w:tcPr>
            <w:tcW w:w="1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показания</w:t>
            </w:r>
            <w:r>
              <w:br/>
            </w:r>
            <w:r>
              <w:rPr>
                <w:rFonts w:ascii="Times New Roman"/>
                <w:b w:val="false"/>
                <w:i w:val="false"/>
                <w:color w:val="000000"/>
                <w:sz w:val="20"/>
              </w:rPr>
              <w:t>
</w:t>
            </w:r>
            <w:r>
              <w:rPr>
                <w:rFonts w:ascii="Times New Roman"/>
                <w:b w:val="false"/>
                <w:i w:val="false"/>
                <w:color w:val="000000"/>
                <w:sz w:val="20"/>
              </w:rPr>
              <w:t>спидо-</w:t>
            </w:r>
            <w:r>
              <w:br/>
            </w:r>
            <w:r>
              <w:rPr>
                <w:rFonts w:ascii="Times New Roman"/>
                <w:b w:val="false"/>
                <w:i w:val="false"/>
                <w:color w:val="000000"/>
                <w:sz w:val="20"/>
              </w:rPr>
              <w:t>
</w:t>
            </w:r>
            <w:r>
              <w:rPr>
                <w:rFonts w:ascii="Times New Roman"/>
                <w:b w:val="false"/>
                <w:i w:val="false"/>
                <w:color w:val="000000"/>
                <w:sz w:val="20"/>
              </w:rPr>
              <w:t>метра</w:t>
            </w:r>
          </w:p>
        </w:tc>
        <w:tc>
          <w:tcPr>
            <w:tcW w:w="18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w:t>
            </w:r>
            <w:r>
              <w:br/>
            </w:r>
            <w:r>
              <w:rPr>
                <w:rFonts w:ascii="Times New Roman"/>
                <w:b w:val="false"/>
                <w:i w:val="false"/>
                <w:color w:val="000000"/>
                <w:sz w:val="20"/>
              </w:rPr>
              <w:t>
</w:t>
            </w:r>
            <w:r>
              <w:rPr>
                <w:rFonts w:ascii="Times New Roman"/>
                <w:b w:val="false"/>
                <w:i w:val="false"/>
                <w:color w:val="000000"/>
                <w:sz w:val="20"/>
              </w:rPr>
              <w:t>практи-</w:t>
            </w:r>
            <w:r>
              <w:br/>
            </w:r>
            <w:r>
              <w:rPr>
                <w:rFonts w:ascii="Times New Roman"/>
                <w:b w:val="false"/>
                <w:i w:val="false"/>
                <w:color w:val="000000"/>
                <w:sz w:val="20"/>
              </w:rPr>
              <w:t>
</w:t>
            </w:r>
            <w:r>
              <w:rPr>
                <w:rFonts w:ascii="Times New Roman"/>
                <w:b w:val="false"/>
                <w:i w:val="false"/>
                <w:color w:val="000000"/>
                <w:sz w:val="20"/>
              </w:rPr>
              <w:t>ческое,</w:t>
            </w:r>
            <w:r>
              <w:br/>
            </w:r>
            <w:r>
              <w:rPr>
                <w:rFonts w:ascii="Times New Roman"/>
                <w:b w:val="false"/>
                <w:i w:val="false"/>
                <w:color w:val="000000"/>
                <w:sz w:val="20"/>
              </w:rPr>
              <w:t>
</w:t>
            </w:r>
            <w:r>
              <w:rPr>
                <w:rFonts w:ascii="Times New Roman"/>
                <w:b w:val="false"/>
                <w:i w:val="false"/>
                <w:color w:val="000000"/>
                <w:sz w:val="20"/>
              </w:rPr>
              <w:t>чис.,</w:t>
            </w:r>
            <w:r>
              <w:br/>
            </w:r>
            <w:r>
              <w:rPr>
                <w:rFonts w:ascii="Times New Roman"/>
                <w:b w:val="false"/>
                <w:i w:val="false"/>
                <w:color w:val="000000"/>
                <w:sz w:val="20"/>
              </w:rPr>
              <w:t>
</w:t>
            </w:r>
            <w:r>
              <w:rPr>
                <w:rFonts w:ascii="Times New Roman"/>
                <w:b w:val="false"/>
                <w:i w:val="false"/>
                <w:color w:val="000000"/>
                <w:sz w:val="20"/>
              </w:rPr>
              <w:t>мес.,</w:t>
            </w:r>
            <w:r>
              <w:br/>
            </w:r>
            <w:r>
              <w:rPr>
                <w:rFonts w:ascii="Times New Roman"/>
                <w:b w:val="false"/>
                <w:i w:val="false"/>
                <w:color w:val="000000"/>
                <w:sz w:val="20"/>
              </w:rPr>
              <w:t>
</w:t>
            </w:r>
            <w:r>
              <w:rPr>
                <w:rFonts w:ascii="Times New Roman"/>
                <w:b w:val="false"/>
                <w:i w:val="false"/>
                <w:color w:val="000000"/>
                <w:sz w:val="20"/>
              </w:rPr>
              <w:t>час.,</w:t>
            </w:r>
            <w:r>
              <w:br/>
            </w:r>
            <w:r>
              <w:rPr>
                <w:rFonts w:ascii="Times New Roman"/>
                <w:b w:val="false"/>
                <w:i w:val="false"/>
                <w:color w:val="000000"/>
                <w:sz w:val="20"/>
              </w:rPr>
              <w:t>
</w:t>
            </w:r>
            <w:r>
              <w:rPr>
                <w:rFonts w:ascii="Times New Roman"/>
                <w:b w:val="false"/>
                <w:i w:val="false"/>
                <w:color w:val="000000"/>
                <w:sz w:val="20"/>
              </w:rPr>
              <w:t>мин.</w:t>
            </w:r>
          </w:p>
        </w:tc>
      </w:tr>
      <w:tr>
        <w:trPr>
          <w:trHeight w:val="30" w:hRule="atLeast"/>
        </w:trPr>
        <w:tc>
          <w:tcPr>
            <w:tcW w:w="0" w:type="auto"/>
            <w:vMerge/>
            <w:tcBorders>
              <w:top w:val="nil"/>
              <w:left w:val="single" w:color="cfcfcf" w:sz="5"/>
              <w:bottom w:val="single" w:color="cfcfcf" w:sz="5"/>
              <w:right w:val="single" w:color="cfcfcf" w:sz="5"/>
            </w:tcBorders>
          </w:tcP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час.</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выезд из</w:t>
            </w:r>
            <w:r>
              <w:br/>
            </w:r>
            <w:r>
              <w:rPr>
                <w:rFonts w:ascii="Times New Roman"/>
                <w:b w:val="false"/>
                <w:i w:val="false"/>
                <w:color w:val="000000"/>
                <w:sz w:val="20"/>
              </w:rPr>
              <w:t>
</w:t>
            </w:r>
            <w:r>
              <w:rPr>
                <w:rFonts w:ascii="Times New Roman"/>
                <w:b w:val="false"/>
                <w:i w:val="false"/>
                <w:color w:val="000000"/>
                <w:sz w:val="20"/>
              </w:rPr>
              <w:t>гаража</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возвр. в</w:t>
            </w:r>
            <w:r>
              <w:br/>
            </w:r>
            <w:r>
              <w:rPr>
                <w:rFonts w:ascii="Times New Roman"/>
                <w:b w:val="false"/>
                <w:i w:val="false"/>
                <w:color w:val="000000"/>
                <w:sz w:val="20"/>
              </w:rPr>
              <w:t>
</w:t>
            </w:r>
            <w:r>
              <w:rPr>
                <w:rFonts w:ascii="Times New Roman"/>
                <w:b w:val="false"/>
                <w:i w:val="false"/>
                <w:color w:val="000000"/>
                <w:sz w:val="20"/>
              </w:rPr>
              <w:t>гараж</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81"/>
        <w:gridCol w:w="697"/>
        <w:gridCol w:w="879"/>
        <w:gridCol w:w="758"/>
        <w:gridCol w:w="1000"/>
        <w:gridCol w:w="1241"/>
        <w:gridCol w:w="1403"/>
        <w:gridCol w:w="1403"/>
        <w:gridCol w:w="1162"/>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Движение горючего, литр</w:t>
            </w:r>
          </w:p>
        </w:tc>
      </w:tr>
      <w:tr>
        <w:trPr>
          <w:trHeight w:val="30" w:hRule="atLeast"/>
        </w:trPr>
        <w:tc>
          <w:tcPr>
            <w:tcW w:w="11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марка</w:t>
            </w:r>
            <w:r>
              <w:br/>
            </w:r>
            <w:r>
              <w:rPr>
                <w:rFonts w:ascii="Times New Roman"/>
                <w:b w:val="false"/>
                <w:i w:val="false"/>
                <w:color w:val="000000"/>
                <w:sz w:val="20"/>
              </w:rPr>
              <w:t>
</w:t>
            </w:r>
            <w:r>
              <w:rPr>
                <w:rFonts w:ascii="Times New Roman"/>
                <w:b w:val="false"/>
                <w:i w:val="false"/>
                <w:color w:val="000000"/>
                <w:sz w:val="20"/>
              </w:rPr>
              <w:t>горю-</w:t>
            </w:r>
            <w:r>
              <w:br/>
            </w:r>
            <w:r>
              <w:rPr>
                <w:rFonts w:ascii="Times New Roman"/>
                <w:b w:val="false"/>
                <w:i w:val="false"/>
                <w:color w:val="000000"/>
                <w:sz w:val="20"/>
              </w:rPr>
              <w:t>
</w:t>
            </w:r>
            <w:r>
              <w:rPr>
                <w:rFonts w:ascii="Times New Roman"/>
                <w:b w:val="false"/>
                <w:i w:val="false"/>
                <w:color w:val="000000"/>
                <w:sz w:val="20"/>
              </w:rPr>
              <w:t>чего</w:t>
            </w:r>
          </w:p>
        </w:tc>
        <w:tc>
          <w:tcPr>
            <w:tcW w:w="6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w:t>
            </w:r>
            <w:r>
              <w:br/>
            </w:r>
            <w:r>
              <w:rPr>
                <w:rFonts w:ascii="Times New Roman"/>
                <w:b w:val="false"/>
                <w:i w:val="false"/>
                <w:color w:val="000000"/>
                <w:sz w:val="20"/>
              </w:rPr>
              <w:t>
</w:t>
            </w:r>
            <w:r>
              <w:rPr>
                <w:rFonts w:ascii="Times New Roman"/>
                <w:b w:val="false"/>
                <w:i w:val="false"/>
                <w:color w:val="000000"/>
                <w:sz w:val="20"/>
              </w:rPr>
              <w:t>мар-</w:t>
            </w:r>
            <w:r>
              <w:br/>
            </w:r>
            <w:r>
              <w:rPr>
                <w:rFonts w:ascii="Times New Roman"/>
                <w:b w:val="false"/>
                <w:i w:val="false"/>
                <w:color w:val="000000"/>
                <w:sz w:val="20"/>
              </w:rPr>
              <w:t>
</w:t>
            </w:r>
            <w:r>
              <w:rPr>
                <w:rFonts w:ascii="Times New Roman"/>
                <w:b w:val="false"/>
                <w:i w:val="false"/>
                <w:color w:val="000000"/>
                <w:sz w:val="20"/>
              </w:rPr>
              <w:t>ки</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w:t>
            </w:r>
            <w:r>
              <w:br/>
            </w:r>
            <w:r>
              <w:rPr>
                <w:rFonts w:ascii="Times New Roman"/>
                <w:b w:val="false"/>
                <w:i w:val="false"/>
                <w:color w:val="000000"/>
                <w:sz w:val="20"/>
              </w:rPr>
              <w:t>
</w:t>
            </w:r>
            <w:r>
              <w:rPr>
                <w:rFonts w:ascii="Times New Roman"/>
                <w:b w:val="false"/>
                <w:i w:val="false"/>
                <w:color w:val="000000"/>
                <w:sz w:val="20"/>
              </w:rPr>
              <w:t>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остаток</w:t>
            </w:r>
            <w:r>
              <w:br/>
            </w:r>
            <w:r>
              <w:rPr>
                <w:rFonts w:ascii="Times New Roman"/>
                <w:b w:val="false"/>
                <w:i w:val="false"/>
                <w:color w:val="000000"/>
                <w:sz w:val="20"/>
              </w:rPr>
              <w:t>
</w:t>
            </w:r>
            <w:r>
              <w:rPr>
                <w:rFonts w:ascii="Times New Roman"/>
                <w:b w:val="false"/>
                <w:i w:val="false"/>
                <w:color w:val="000000"/>
                <w:sz w:val="20"/>
              </w:rPr>
              <w:t>при</w:t>
            </w:r>
          </w:p>
        </w:tc>
        <w:tc>
          <w:tcPr>
            <w:tcW w:w="1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сдано</w:t>
            </w:r>
          </w:p>
        </w:tc>
        <w:tc>
          <w:tcPr>
            <w:tcW w:w="14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коэф.</w:t>
            </w:r>
            <w:r>
              <w:br/>
            </w:r>
            <w:r>
              <w:rPr>
                <w:rFonts w:ascii="Times New Roman"/>
                <w:b w:val="false"/>
                <w:i w:val="false"/>
                <w:color w:val="000000"/>
                <w:sz w:val="20"/>
              </w:rPr>
              <w:t>
</w:t>
            </w:r>
            <w:r>
              <w:rPr>
                <w:rFonts w:ascii="Times New Roman"/>
                <w:b w:val="false"/>
                <w:i w:val="false"/>
                <w:color w:val="000000"/>
                <w:sz w:val="20"/>
              </w:rPr>
              <w:t>изм.</w:t>
            </w:r>
            <w:r>
              <w:br/>
            </w:r>
            <w:r>
              <w:rPr>
                <w:rFonts w:ascii="Times New Roman"/>
                <w:b w:val="false"/>
                <w:i w:val="false"/>
                <w:color w:val="000000"/>
                <w:sz w:val="20"/>
              </w:rPr>
              <w:t>
</w:t>
            </w:r>
            <w:r>
              <w:rPr>
                <w:rFonts w:ascii="Times New Roman"/>
                <w:b w:val="false"/>
                <w:i w:val="false"/>
                <w:color w:val="000000"/>
                <w:sz w:val="20"/>
              </w:rPr>
              <w:t>нормы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 раб.час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вые-</w:t>
            </w:r>
            <w:r>
              <w:br/>
            </w:r>
            <w:r>
              <w:rPr>
                <w:rFonts w:ascii="Times New Roman"/>
                <w:b w:val="false"/>
                <w:i w:val="false"/>
                <w:color w:val="000000"/>
                <w:sz w:val="20"/>
              </w:rPr>
              <w:t>
</w:t>
            </w:r>
            <w:r>
              <w:rPr>
                <w:rFonts w:ascii="Times New Roman"/>
                <w:b w:val="false"/>
                <w:i w:val="false"/>
                <w:color w:val="000000"/>
                <w:sz w:val="20"/>
              </w:rPr>
              <w:t>зде</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возв-</w:t>
            </w:r>
            <w:r>
              <w:br/>
            </w:r>
            <w:r>
              <w:rPr>
                <w:rFonts w:ascii="Times New Roman"/>
                <w:b w:val="false"/>
                <w:i w:val="false"/>
                <w:color w:val="000000"/>
                <w:sz w:val="20"/>
              </w:rPr>
              <w:t>
</w:t>
            </w:r>
            <w:r>
              <w:rPr>
                <w:rFonts w:ascii="Times New Roman"/>
                <w:b w:val="false"/>
                <w:i w:val="false"/>
                <w:color w:val="000000"/>
                <w:sz w:val="20"/>
              </w:rPr>
              <w:t>рате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спецобор</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двигат.</w:t>
            </w:r>
          </w:p>
        </w:tc>
      </w:tr>
      <w:tr>
        <w:trPr>
          <w:trHeight w:val="30" w:hRule="atLeast"/>
        </w:trPr>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w:t>
            </w:r>
            <w:r>
              <w:br/>
            </w:r>
            <w:r>
              <w:rPr>
                <w:rFonts w:ascii="Times New Roman"/>
                <w:b w:val="false"/>
                <w:i w:val="false"/>
                <w:color w:val="000000"/>
                <w:sz w:val="20"/>
              </w:rPr>
              <w:t>
</w:t>
            </w:r>
            <w:r>
              <w:rPr>
                <w:rFonts w:ascii="Times New Roman"/>
                <w:b w:val="false"/>
                <w:i w:val="false"/>
                <w:color w:val="000000"/>
                <w:sz w:val="20"/>
              </w:rPr>
              <w:t>си: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заправщика</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мех-ан.</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мех-</w:t>
            </w:r>
            <w:r>
              <w:br/>
            </w:r>
            <w:r>
              <w:rPr>
                <w:rFonts w:ascii="Times New Roman"/>
                <w:b w:val="false"/>
                <w:i w:val="false"/>
                <w:color w:val="000000"/>
                <w:sz w:val="20"/>
              </w:rPr>
              <w:t>
</w:t>
            </w:r>
            <w:r>
              <w:rPr>
                <w:rFonts w:ascii="Times New Roman"/>
                <w:b w:val="false"/>
                <w:i w:val="false"/>
                <w:color w:val="000000"/>
                <w:sz w:val="20"/>
              </w:rPr>
              <w:t>ан.</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диспетчера</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серии</w:t>
            </w:r>
            <w:r>
              <w:br/>
            </w:r>
            <w:r>
              <w:rPr>
                <w:rFonts w:ascii="Times New Roman"/>
                <w:b w:val="false"/>
                <w:i w:val="false"/>
                <w:color w:val="000000"/>
                <w:sz w:val="20"/>
              </w:rPr>
              <w:t>
</w:t>
            </w:r>
            <w:r>
              <w:rPr>
                <w:rFonts w:ascii="Times New Roman"/>
                <w:b w:val="false"/>
                <w:i w:val="false"/>
                <w:color w:val="000000"/>
                <w:sz w:val="20"/>
              </w:rPr>
              <w:t>и но-</w:t>
            </w:r>
            <w:r>
              <w:br/>
            </w:r>
            <w:r>
              <w:rPr>
                <w:rFonts w:ascii="Times New Roman"/>
                <w:b w:val="false"/>
                <w:i w:val="false"/>
                <w:color w:val="000000"/>
                <w:sz w:val="20"/>
              </w:rPr>
              <w:t>
</w:t>
            </w:r>
            <w:r>
              <w:rPr>
                <w:rFonts w:ascii="Times New Roman"/>
                <w:b w:val="false"/>
                <w:i w:val="false"/>
                <w:color w:val="000000"/>
                <w:sz w:val="20"/>
              </w:rPr>
              <w:t>мера</w:t>
            </w:r>
            <w:r>
              <w:br/>
            </w:r>
            <w:r>
              <w:rPr>
                <w:rFonts w:ascii="Times New Roman"/>
                <w:b w:val="false"/>
                <w:i w:val="false"/>
                <w:color w:val="000000"/>
                <w:sz w:val="20"/>
              </w:rPr>
              <w:t>
</w:t>
            </w:r>
            <w:r>
              <w:rPr>
                <w:rFonts w:ascii="Times New Roman"/>
                <w:b w:val="false"/>
                <w:i w:val="false"/>
                <w:color w:val="000000"/>
                <w:sz w:val="20"/>
              </w:rPr>
              <w:t>выдан.</w:t>
            </w:r>
            <w:r>
              <w:br/>
            </w:r>
            <w:r>
              <w:rPr>
                <w:rFonts w:ascii="Times New Roman"/>
                <w:b w:val="false"/>
                <w:i w:val="false"/>
                <w:color w:val="000000"/>
                <w:sz w:val="20"/>
              </w:rPr>
              <w:t>
</w:t>
            </w:r>
            <w:r>
              <w:rPr>
                <w:rFonts w:ascii="Times New Roman"/>
                <w:b w:val="false"/>
                <w:i w:val="false"/>
                <w:color w:val="000000"/>
                <w:sz w:val="20"/>
              </w:rPr>
              <w:t>та</w:t>
            </w:r>
            <w:r>
              <w:rPr>
                <w:rFonts w:ascii="Times New Roman"/>
                <w:b w:val="false"/>
                <w:i w:val="false"/>
                <w:color w:val="000000"/>
                <w:sz w:val="20"/>
              </w:rPr>
              <w:t>лонов</w:t>
            </w:r>
            <w:r>
              <w:br/>
            </w:r>
            <w:r>
              <w:rPr>
                <w:rFonts w:ascii="Times New Roman"/>
                <w:b w:val="false"/>
                <w:i w:val="false"/>
                <w:color w:val="000000"/>
                <w:sz w:val="20"/>
              </w:rPr>
              <w:t>
</w:t>
            </w:r>
            <w:r>
              <w:rPr>
                <w:rFonts w:ascii="Times New Roman"/>
                <w:b w:val="false"/>
                <w:i w:val="false"/>
                <w:color w:val="000000"/>
                <w:sz w:val="20"/>
              </w:rPr>
              <w:t>на го-</w:t>
            </w:r>
            <w:r>
              <w:br/>
            </w:r>
            <w:r>
              <w:rPr>
                <w:rFonts w:ascii="Times New Roman"/>
                <w:b w:val="false"/>
                <w:i w:val="false"/>
                <w:color w:val="000000"/>
                <w:sz w:val="20"/>
              </w:rPr>
              <w:t>
</w:t>
            </w:r>
            <w:r>
              <w:rPr>
                <w:rFonts w:ascii="Times New Roman"/>
                <w:b w:val="false"/>
                <w:i w:val="false"/>
                <w:color w:val="000000"/>
                <w:sz w:val="20"/>
              </w:rPr>
              <w:t>рючее</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3"/>
        <w:gridCol w:w="1013"/>
        <w:gridCol w:w="1113"/>
        <w:gridCol w:w="1413"/>
        <w:gridCol w:w="1293"/>
        <w:gridCol w:w="1133"/>
        <w:gridCol w:w="1273"/>
        <w:gridCol w:w="1673"/>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ЗАДАНИЕ ВОДИТЕЛЮ</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чье</w:t>
            </w:r>
            <w:r>
              <w:br/>
            </w:r>
            <w:r>
              <w:rPr>
                <w:rFonts w:ascii="Times New Roman"/>
                <w:b w:val="false"/>
                <w:i w:val="false"/>
                <w:color w:val="000000"/>
                <w:sz w:val="20"/>
              </w:rPr>
              <w:t>
</w:t>
            </w:r>
            <w:r>
              <w:rPr>
                <w:rFonts w:ascii="Times New Roman"/>
                <w:b w:val="false"/>
                <w:i w:val="false"/>
                <w:color w:val="000000"/>
                <w:sz w:val="20"/>
              </w:rPr>
              <w:t>рас-</w:t>
            </w:r>
            <w:r>
              <w:br/>
            </w:r>
            <w:r>
              <w:rPr>
                <w:rFonts w:ascii="Times New Roman"/>
                <w:b w:val="false"/>
                <w:i w:val="false"/>
                <w:color w:val="000000"/>
                <w:sz w:val="20"/>
              </w:rPr>
              <w:t>
</w:t>
            </w:r>
            <w:r>
              <w:rPr>
                <w:rFonts w:ascii="Times New Roman"/>
                <w:b w:val="false"/>
                <w:i w:val="false"/>
                <w:color w:val="000000"/>
                <w:sz w:val="20"/>
              </w:rPr>
              <w:t>поря</w:t>
            </w:r>
            <w:r>
              <w:br/>
            </w:r>
            <w:r>
              <w:rPr>
                <w:rFonts w:ascii="Times New Roman"/>
                <w:b w:val="false"/>
                <w:i w:val="false"/>
                <w:color w:val="000000"/>
                <w:sz w:val="20"/>
              </w:rPr>
              <w:t>
</w:t>
            </w:r>
            <w:r>
              <w:rPr>
                <w:rFonts w:ascii="Times New Roman"/>
                <w:b w:val="false"/>
                <w:i w:val="false"/>
                <w:color w:val="000000"/>
                <w:sz w:val="20"/>
              </w:rPr>
              <w:t>же-</w:t>
            </w:r>
            <w:r>
              <w:br/>
            </w:r>
            <w:r>
              <w:rPr>
                <w:rFonts w:ascii="Times New Roman"/>
                <w:b w:val="false"/>
                <w:i w:val="false"/>
                <w:color w:val="000000"/>
                <w:sz w:val="20"/>
              </w:rPr>
              <w:t>
</w:t>
            </w:r>
            <w:r>
              <w:rPr>
                <w:rFonts w:ascii="Times New Roman"/>
                <w:b w:val="false"/>
                <w:i w:val="false"/>
                <w:color w:val="000000"/>
                <w:sz w:val="20"/>
              </w:rPr>
              <w:t>ние</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w:t>
            </w:r>
            <w:r>
              <w:br/>
            </w:r>
            <w:r>
              <w:rPr>
                <w:rFonts w:ascii="Times New Roman"/>
                <w:b w:val="false"/>
                <w:i w:val="false"/>
                <w:color w:val="000000"/>
                <w:sz w:val="20"/>
              </w:rPr>
              <w:t>
</w:t>
            </w:r>
            <w:r>
              <w:rPr>
                <w:rFonts w:ascii="Times New Roman"/>
                <w:b w:val="false"/>
                <w:i w:val="false"/>
                <w:color w:val="000000"/>
                <w:sz w:val="20"/>
              </w:rPr>
              <w:t>при-</w:t>
            </w:r>
            <w:r>
              <w:br/>
            </w:r>
            <w:r>
              <w:rPr>
                <w:rFonts w:ascii="Times New Roman"/>
                <w:b w:val="false"/>
                <w:i w:val="false"/>
                <w:color w:val="000000"/>
                <w:sz w:val="20"/>
              </w:rPr>
              <w:t>
</w:t>
            </w:r>
            <w:r>
              <w:rPr>
                <w:rFonts w:ascii="Times New Roman"/>
                <w:b w:val="false"/>
                <w:i w:val="false"/>
                <w:color w:val="000000"/>
                <w:sz w:val="20"/>
              </w:rPr>
              <w:t>быт.,</w:t>
            </w:r>
            <w:r>
              <w:br/>
            </w:r>
            <w:r>
              <w:rPr>
                <w:rFonts w:ascii="Times New Roman"/>
                <w:b w:val="false"/>
                <w:i w:val="false"/>
                <w:color w:val="000000"/>
                <w:sz w:val="20"/>
              </w:rPr>
              <w:t>
</w:t>
            </w:r>
            <w:r>
              <w:rPr>
                <w:rFonts w:ascii="Times New Roman"/>
                <w:b w:val="false"/>
                <w:i w:val="false"/>
                <w:color w:val="000000"/>
                <w:sz w:val="20"/>
              </w:rPr>
              <w:t>час.,</w:t>
            </w:r>
            <w:r>
              <w:br/>
            </w:r>
            <w:r>
              <w:rPr>
                <w:rFonts w:ascii="Times New Roman"/>
                <w:b w:val="false"/>
                <w:i w:val="false"/>
                <w:color w:val="000000"/>
                <w:sz w:val="20"/>
              </w:rPr>
              <w:t>
</w:t>
            </w:r>
            <w:r>
              <w:rPr>
                <w:rFonts w:ascii="Times New Roman"/>
                <w:b w:val="false"/>
                <w:i w:val="false"/>
                <w:color w:val="000000"/>
                <w:sz w:val="20"/>
              </w:rPr>
              <w:t>мин.</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откуда</w:t>
            </w:r>
            <w:r>
              <w:br/>
            </w:r>
            <w:r>
              <w:rPr>
                <w:rFonts w:ascii="Times New Roman"/>
                <w:b w:val="false"/>
                <w:i w:val="false"/>
                <w:color w:val="000000"/>
                <w:sz w:val="20"/>
              </w:rPr>
              <w:t>
</w:t>
            </w:r>
            <w:r>
              <w:rPr>
                <w:rFonts w:ascii="Times New Roman"/>
                <w:b w:val="false"/>
                <w:i w:val="false"/>
                <w:color w:val="000000"/>
                <w:sz w:val="20"/>
              </w:rPr>
              <w:t>взять</w:t>
            </w:r>
            <w:r>
              <w:br/>
            </w:r>
            <w:r>
              <w:rPr>
                <w:rFonts w:ascii="Times New Roman"/>
                <w:b w:val="false"/>
                <w:i w:val="false"/>
                <w:color w:val="000000"/>
                <w:sz w:val="20"/>
              </w:rPr>
              <w:t>
</w:t>
            </w:r>
            <w:r>
              <w:rPr>
                <w:rFonts w:ascii="Times New Roman"/>
                <w:b w:val="false"/>
                <w:i w:val="false"/>
                <w:color w:val="000000"/>
                <w:sz w:val="20"/>
              </w:rPr>
              <w:t>груз</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куда</w:t>
            </w:r>
            <w:r>
              <w:br/>
            </w:r>
            <w:r>
              <w:rPr>
                <w:rFonts w:ascii="Times New Roman"/>
                <w:b w:val="false"/>
                <w:i w:val="false"/>
                <w:color w:val="000000"/>
                <w:sz w:val="20"/>
              </w:rPr>
              <w:t>
</w:t>
            </w:r>
            <w:r>
              <w:rPr>
                <w:rFonts w:ascii="Times New Roman"/>
                <w:b w:val="false"/>
                <w:i w:val="false"/>
                <w:color w:val="000000"/>
                <w:sz w:val="20"/>
              </w:rPr>
              <w:t>доста-</w:t>
            </w:r>
            <w:r>
              <w:br/>
            </w:r>
            <w:r>
              <w:rPr>
                <w:rFonts w:ascii="Times New Roman"/>
                <w:b w:val="false"/>
                <w:i w:val="false"/>
                <w:color w:val="000000"/>
                <w:sz w:val="20"/>
              </w:rPr>
              <w:t>
</w:t>
            </w:r>
            <w:r>
              <w:rPr>
                <w:rFonts w:ascii="Times New Roman"/>
                <w:b w:val="false"/>
                <w:i w:val="false"/>
                <w:color w:val="000000"/>
                <w:sz w:val="20"/>
              </w:rPr>
              <w:t>вить</w:t>
            </w:r>
            <w:r>
              <w:br/>
            </w:r>
            <w:r>
              <w:rPr>
                <w:rFonts w:ascii="Times New Roman"/>
                <w:b w:val="false"/>
                <w:i w:val="false"/>
                <w:color w:val="000000"/>
                <w:sz w:val="20"/>
              </w:rPr>
              <w:t>
</w:t>
            </w:r>
            <w:r>
              <w:rPr>
                <w:rFonts w:ascii="Times New Roman"/>
                <w:b w:val="false"/>
                <w:i w:val="false"/>
                <w:color w:val="000000"/>
                <w:sz w:val="20"/>
              </w:rPr>
              <w:t>груз</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w:t>
            </w:r>
            <w:r>
              <w:br/>
            </w:r>
            <w:r>
              <w:rPr>
                <w:rFonts w:ascii="Times New Roman"/>
                <w:b w:val="false"/>
                <w:i w:val="false"/>
                <w:color w:val="000000"/>
                <w:sz w:val="20"/>
              </w:rPr>
              <w:t>
</w:t>
            </w:r>
            <w:r>
              <w:rPr>
                <w:rFonts w:ascii="Times New Roman"/>
                <w:b w:val="false"/>
                <w:i w:val="false"/>
                <w:color w:val="000000"/>
                <w:sz w:val="20"/>
              </w:rPr>
              <w:t>вование</w:t>
            </w:r>
            <w:r>
              <w:br/>
            </w:r>
            <w:r>
              <w:rPr>
                <w:rFonts w:ascii="Times New Roman"/>
                <w:b w:val="false"/>
                <w:i w:val="false"/>
                <w:color w:val="000000"/>
                <w:sz w:val="20"/>
              </w:rPr>
              <w:t>
</w:t>
            </w:r>
            <w:r>
              <w:rPr>
                <w:rFonts w:ascii="Times New Roman"/>
                <w:b w:val="false"/>
                <w:i w:val="false"/>
                <w:color w:val="000000"/>
                <w:sz w:val="20"/>
              </w:rPr>
              <w:t>груза</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кол-во</w:t>
            </w:r>
            <w:r>
              <w:br/>
            </w:r>
            <w:r>
              <w:rPr>
                <w:rFonts w:ascii="Times New Roman"/>
                <w:b w:val="false"/>
                <w:i w:val="false"/>
                <w:color w:val="000000"/>
                <w:sz w:val="20"/>
              </w:rPr>
              <w:t>
</w:t>
            </w:r>
            <w:r>
              <w:rPr>
                <w:rFonts w:ascii="Times New Roman"/>
                <w:b w:val="false"/>
                <w:i w:val="false"/>
                <w:color w:val="000000"/>
                <w:sz w:val="20"/>
              </w:rPr>
              <w:t>ездов</w:t>
            </w:r>
            <w:r>
              <w:br/>
            </w:r>
            <w:r>
              <w:rPr>
                <w:rFonts w:ascii="Times New Roman"/>
                <w:b w:val="false"/>
                <w:i w:val="false"/>
                <w:color w:val="000000"/>
                <w:sz w:val="20"/>
              </w:rPr>
              <w:t>
</w:t>
            </w:r>
            <w:r>
              <w:rPr>
                <w:rFonts w:ascii="Times New Roman"/>
                <w:b w:val="false"/>
                <w:i w:val="false"/>
                <w:color w:val="000000"/>
                <w:sz w:val="20"/>
              </w:rPr>
              <w:t>с гру-</w:t>
            </w:r>
            <w:r>
              <w:br/>
            </w:r>
            <w:r>
              <w:rPr>
                <w:rFonts w:ascii="Times New Roman"/>
                <w:b w:val="false"/>
                <w:i w:val="false"/>
                <w:color w:val="000000"/>
                <w:sz w:val="20"/>
              </w:rPr>
              <w:t>
</w:t>
            </w:r>
            <w:r>
              <w:rPr>
                <w:rFonts w:ascii="Times New Roman"/>
                <w:b w:val="false"/>
                <w:i w:val="false"/>
                <w:color w:val="000000"/>
                <w:sz w:val="20"/>
              </w:rPr>
              <w:t>зом</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расст.,</w:t>
            </w:r>
            <w:r>
              <w:br/>
            </w:r>
            <w:r>
              <w:rPr>
                <w:rFonts w:ascii="Times New Roman"/>
                <w:b w:val="false"/>
                <w:i w:val="false"/>
                <w:color w:val="000000"/>
                <w:sz w:val="20"/>
              </w:rPr>
              <w:t>
</w:t>
            </w:r>
            <w:r>
              <w:rPr>
                <w:rFonts w:ascii="Times New Roman"/>
                <w:b w:val="false"/>
                <w:i w:val="false"/>
                <w:color w:val="000000"/>
                <w:sz w:val="20"/>
              </w:rPr>
              <w:t>км</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перевезти,</w:t>
            </w:r>
            <w:r>
              <w:br/>
            </w:r>
            <w:r>
              <w:rPr>
                <w:rFonts w:ascii="Times New Roman"/>
                <w:b w:val="false"/>
                <w:i w:val="false"/>
                <w:color w:val="000000"/>
                <w:sz w:val="20"/>
              </w:rPr>
              <w:t>
</w:t>
            </w:r>
            <w:r>
              <w:rPr>
                <w:rFonts w:ascii="Times New Roman"/>
                <w:b w:val="false"/>
                <w:i w:val="false"/>
                <w:color w:val="000000"/>
                <w:sz w:val="20"/>
              </w:rPr>
              <w:t>тонн</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Водительское удостоверение проверил, задание выдал,</w:t>
      </w:r>
      <w:r>
        <w:br/>
      </w:r>
      <w:r>
        <w:rPr>
          <w:rFonts w:ascii="Times New Roman"/>
          <w:b w:val="false"/>
          <w:i w:val="false"/>
          <w:color w:val="000000"/>
          <w:sz w:val="28"/>
        </w:rPr>
        <w:t>
</w:t>
      </w:r>
      <w:r>
        <w:rPr>
          <w:rFonts w:ascii="Times New Roman"/>
          <w:b w:val="false"/>
          <w:i w:val="false"/>
          <w:color w:val="000000"/>
          <w:sz w:val="28"/>
        </w:rPr>
        <w:t>выдать горючего _____ литр.</w:t>
      </w:r>
      <w:r>
        <w:br/>
      </w:r>
      <w:r>
        <w:rPr>
          <w:rFonts w:ascii="Times New Roman"/>
          <w:b w:val="false"/>
          <w:i w:val="false"/>
          <w:color w:val="000000"/>
          <w:sz w:val="28"/>
        </w:rPr>
        <w:t>
</w:t>
      </w:r>
      <w:r>
        <w:rPr>
          <w:rFonts w:ascii="Times New Roman"/>
          <w:b w:val="false"/>
          <w:i w:val="false"/>
          <w:color w:val="000000"/>
          <w:sz w:val="28"/>
        </w:rPr>
        <w:t>Подпись диспетчера __________</w:t>
      </w:r>
      <w:r>
        <w:br/>
      </w:r>
      <w:r>
        <w:rPr>
          <w:rFonts w:ascii="Times New Roman"/>
          <w:b w:val="false"/>
          <w:i w:val="false"/>
          <w:color w:val="000000"/>
          <w:sz w:val="28"/>
        </w:rPr>
        <w:t>
</w:t>
      </w:r>
      <w:r>
        <w:rPr>
          <w:rFonts w:ascii="Times New Roman"/>
          <w:b w:val="false"/>
          <w:i w:val="false"/>
          <w:color w:val="000000"/>
          <w:sz w:val="28"/>
        </w:rPr>
        <w:t>Водитель по сост.здоровья к управлению допущен,</w:t>
      </w:r>
      <w:r>
        <w:br/>
      </w:r>
      <w:r>
        <w:rPr>
          <w:rFonts w:ascii="Times New Roman"/>
          <w:b w:val="false"/>
          <w:i w:val="false"/>
          <w:color w:val="000000"/>
          <w:sz w:val="28"/>
        </w:rPr>
        <w:t>
</w:t>
      </w:r>
      <w:r>
        <w:rPr>
          <w:rFonts w:ascii="Times New Roman"/>
          <w:b w:val="false"/>
          <w:i w:val="false"/>
          <w:color w:val="000000"/>
          <w:sz w:val="28"/>
        </w:rPr>
        <w:t>подпись __________</w:t>
      </w:r>
      <w:r>
        <w:br/>
      </w:r>
      <w:r>
        <w:rPr>
          <w:rFonts w:ascii="Times New Roman"/>
          <w:b w:val="false"/>
          <w:i w:val="false"/>
          <w:color w:val="000000"/>
          <w:sz w:val="28"/>
        </w:rPr>
        <w:t>
</w:t>
      </w:r>
      <w:r>
        <w:rPr>
          <w:rFonts w:ascii="Times New Roman"/>
          <w:b w:val="false"/>
          <w:i w:val="false"/>
          <w:color w:val="000000"/>
          <w:sz w:val="28"/>
        </w:rPr>
        <w:t>         штамп</w:t>
      </w:r>
    </w:p>
    <w:p>
      <w:pPr>
        <w:spacing w:after="0"/>
        <w:ind w:left="0"/>
        <w:jc w:val="both"/>
      </w:pPr>
      <w:r>
        <w:rPr>
          <w:rFonts w:ascii="Times New Roman"/>
          <w:b w:val="false"/>
          <w:i w:val="false"/>
          <w:color w:val="000000"/>
          <w:sz w:val="28"/>
        </w:rPr>
        <w:t>Автомобиль технически исправен ___________        Особые отметки: _______</w:t>
      </w:r>
      <w:r>
        <w:br/>
      </w:r>
      <w:r>
        <w:rPr>
          <w:rFonts w:ascii="Times New Roman"/>
          <w:b w:val="false"/>
          <w:i w:val="false"/>
          <w:color w:val="000000"/>
          <w:sz w:val="28"/>
        </w:rPr>
        <w:t>
</w:t>
      </w:r>
      <w:r>
        <w:rPr>
          <w:rFonts w:ascii="Times New Roman"/>
          <w:b w:val="false"/>
          <w:i w:val="false"/>
          <w:color w:val="000000"/>
          <w:sz w:val="28"/>
        </w:rPr>
        <w:t>Выезд разрешен, подп. механика __________          _______________________</w:t>
      </w:r>
      <w:r>
        <w:br/>
      </w:r>
      <w:r>
        <w:rPr>
          <w:rFonts w:ascii="Times New Roman"/>
          <w:b w:val="false"/>
          <w:i w:val="false"/>
          <w:color w:val="000000"/>
          <w:sz w:val="28"/>
        </w:rPr>
        <w:t>
</w:t>
      </w:r>
      <w:r>
        <w:rPr>
          <w:rFonts w:ascii="Times New Roman"/>
          <w:b w:val="false"/>
          <w:i w:val="false"/>
          <w:color w:val="000000"/>
          <w:sz w:val="28"/>
        </w:rPr>
        <w:t>Автомобиль принял, подп. водителя __________       _______________________</w:t>
      </w:r>
      <w:r>
        <w:br/>
      </w:r>
      <w:r>
        <w:rPr>
          <w:rFonts w:ascii="Times New Roman"/>
          <w:b w:val="false"/>
          <w:i w:val="false"/>
          <w:color w:val="000000"/>
          <w:sz w:val="28"/>
        </w:rPr>
        <w:t>
</w:t>
      </w:r>
      <w:r>
        <w:rPr>
          <w:rFonts w:ascii="Times New Roman"/>
          <w:b w:val="false"/>
          <w:i w:val="false"/>
          <w:color w:val="000000"/>
          <w:sz w:val="28"/>
        </w:rPr>
        <w:t xml:space="preserve">При возврате автомобиль </w:t>
      </w:r>
      <w:r>
        <w:rPr>
          <w:rFonts w:ascii="Times New Roman"/>
          <w:b w:val="false"/>
          <w:i w:val="false"/>
          <w:color w:val="000000"/>
          <w:sz w:val="28"/>
          <w:u w:val="single"/>
        </w:rPr>
        <w:t xml:space="preserve">исправен  </w:t>
      </w:r>
      <w:r>
        <w:rPr>
          <w:rFonts w:ascii="Times New Roman"/>
          <w:b w:val="false"/>
          <w:i w:val="false"/>
          <w:color w:val="000000"/>
          <w:sz w:val="28"/>
        </w:rPr>
        <w:t>                 _______________________</w:t>
      </w:r>
      <w:r>
        <w:br/>
      </w:r>
      <w:r>
        <w:rPr>
          <w:rFonts w:ascii="Times New Roman"/>
          <w:b w:val="false"/>
          <w:i w:val="false"/>
          <w:color w:val="000000"/>
          <w:sz w:val="28"/>
        </w:rPr>
        <w:t>
</w:t>
      </w:r>
      <w:r>
        <w:rPr>
          <w:rFonts w:ascii="Times New Roman"/>
          <w:b w:val="false"/>
          <w:i w:val="false"/>
          <w:color w:val="000000"/>
          <w:sz w:val="28"/>
        </w:rPr>
        <w:t>                        неисправен                 _______________________</w:t>
      </w:r>
      <w:r>
        <w:br/>
      </w:r>
      <w:r>
        <w:rPr>
          <w:rFonts w:ascii="Times New Roman"/>
          <w:b w:val="false"/>
          <w:i w:val="false"/>
          <w:color w:val="000000"/>
          <w:sz w:val="28"/>
        </w:rPr>
        <w:t>
</w:t>
      </w:r>
      <w:r>
        <w:rPr>
          <w:rFonts w:ascii="Times New Roman"/>
          <w:b w:val="false"/>
          <w:i w:val="false"/>
          <w:color w:val="000000"/>
          <w:sz w:val="28"/>
        </w:rPr>
        <w:t>Сдал водитель ___________ Принял механик ______    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3"/>
        <w:gridCol w:w="3313"/>
        <w:gridCol w:w="1953"/>
        <w:gridCol w:w="1793"/>
        <w:gridCol w:w="1953"/>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Последовательность</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ез-</w:t>
            </w:r>
            <w:r>
              <w:br/>
            </w:r>
            <w:r>
              <w:rPr>
                <w:rFonts w:ascii="Times New Roman"/>
                <w:b w:val="false"/>
                <w:i w:val="false"/>
                <w:color w:val="000000"/>
                <w:sz w:val="20"/>
              </w:rPr>
              <w:t>
</w:t>
            </w:r>
            <w:r>
              <w:rPr>
                <w:rFonts w:ascii="Times New Roman"/>
                <w:b w:val="false"/>
                <w:i w:val="false"/>
                <w:color w:val="000000"/>
                <w:sz w:val="20"/>
              </w:rPr>
              <w:t>док</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номера приложенных</w:t>
            </w:r>
            <w:r>
              <w:br/>
            </w:r>
            <w:r>
              <w:rPr>
                <w:rFonts w:ascii="Times New Roman"/>
                <w:b w:val="false"/>
                <w:i w:val="false"/>
                <w:color w:val="000000"/>
                <w:sz w:val="20"/>
              </w:rPr>
              <w:t>
</w:t>
            </w:r>
            <w:r>
              <w:rPr>
                <w:rFonts w:ascii="Times New Roman"/>
                <w:b w:val="false"/>
                <w:i w:val="false"/>
                <w:color w:val="000000"/>
                <w:sz w:val="20"/>
              </w:rPr>
              <w:t>товарно-транспортных</w:t>
            </w:r>
            <w:r>
              <w:br/>
            </w:r>
            <w:r>
              <w:rPr>
                <w:rFonts w:ascii="Times New Roman"/>
                <w:b w:val="false"/>
                <w:i w:val="false"/>
                <w:color w:val="000000"/>
                <w:sz w:val="20"/>
              </w:rPr>
              <w:t>
</w:t>
            </w:r>
            <w:r>
              <w:rPr>
                <w:rFonts w:ascii="Times New Roman"/>
                <w:b w:val="false"/>
                <w:i w:val="false"/>
                <w:color w:val="000000"/>
                <w:sz w:val="20"/>
              </w:rPr>
              <w:t>накладных</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w:t>
            </w:r>
            <w:r>
              <w:br/>
            </w:r>
            <w:r>
              <w:rPr>
                <w:rFonts w:ascii="Times New Roman"/>
                <w:b w:val="false"/>
                <w:i w:val="false"/>
                <w:color w:val="000000"/>
                <w:sz w:val="20"/>
              </w:rPr>
              <w:t>
</w:t>
            </w:r>
            <w:r>
              <w:rPr>
                <w:rFonts w:ascii="Times New Roman"/>
                <w:b w:val="false"/>
                <w:i w:val="false"/>
                <w:color w:val="000000"/>
                <w:sz w:val="20"/>
              </w:rPr>
              <w:t>прибытия,</w:t>
            </w:r>
            <w:r>
              <w:br/>
            </w:r>
            <w:r>
              <w:rPr>
                <w:rFonts w:ascii="Times New Roman"/>
                <w:b w:val="false"/>
                <w:i w:val="false"/>
                <w:color w:val="000000"/>
                <w:sz w:val="20"/>
              </w:rPr>
              <w:t>
</w:t>
            </w:r>
            <w:r>
              <w:rPr>
                <w:rFonts w:ascii="Times New Roman"/>
                <w:b w:val="false"/>
                <w:i w:val="false"/>
                <w:color w:val="000000"/>
                <w:sz w:val="20"/>
              </w:rPr>
              <w:t>час., мин</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подпись и</w:t>
            </w:r>
            <w:r>
              <w:br/>
            </w:r>
            <w:r>
              <w:rPr>
                <w:rFonts w:ascii="Times New Roman"/>
                <w:b w:val="false"/>
                <w:i w:val="false"/>
                <w:color w:val="000000"/>
                <w:sz w:val="20"/>
              </w:rPr>
              <w:t>
</w:t>
            </w:r>
            <w:r>
              <w:rPr>
                <w:rFonts w:ascii="Times New Roman"/>
                <w:b w:val="false"/>
                <w:i w:val="false"/>
                <w:color w:val="000000"/>
                <w:sz w:val="20"/>
              </w:rPr>
              <w:t>печать</w:t>
            </w:r>
            <w:r>
              <w:br/>
            </w:r>
            <w:r>
              <w:rPr>
                <w:rFonts w:ascii="Times New Roman"/>
                <w:b w:val="false"/>
                <w:i w:val="false"/>
                <w:color w:val="000000"/>
                <w:sz w:val="20"/>
              </w:rPr>
              <w:t>
</w:t>
            </w:r>
            <w:r>
              <w:rPr>
                <w:rFonts w:ascii="Times New Roman"/>
                <w:b w:val="false"/>
                <w:i w:val="false"/>
                <w:color w:val="000000"/>
                <w:sz w:val="20"/>
              </w:rPr>
              <w:t>грузопо-</w:t>
            </w:r>
            <w:r>
              <w:br/>
            </w:r>
            <w:r>
              <w:rPr>
                <w:rFonts w:ascii="Times New Roman"/>
                <w:b w:val="false"/>
                <w:i w:val="false"/>
                <w:color w:val="000000"/>
                <w:sz w:val="20"/>
              </w:rPr>
              <w:t>
</w:t>
            </w:r>
            <w:r>
              <w:rPr>
                <w:rFonts w:ascii="Times New Roman"/>
                <w:b w:val="false"/>
                <w:i w:val="false"/>
                <w:color w:val="000000"/>
                <w:sz w:val="20"/>
              </w:rPr>
              <w:t>лучателя</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отметки</w:t>
            </w:r>
            <w:r>
              <w:br/>
            </w:r>
            <w:r>
              <w:rPr>
                <w:rFonts w:ascii="Times New Roman"/>
                <w:b w:val="false"/>
                <w:i w:val="false"/>
                <w:color w:val="000000"/>
                <w:sz w:val="20"/>
              </w:rPr>
              <w:t>
</w:t>
            </w:r>
            <w:r>
              <w:rPr>
                <w:rFonts w:ascii="Times New Roman"/>
                <w:b w:val="false"/>
                <w:i w:val="false"/>
                <w:color w:val="000000"/>
                <w:sz w:val="20"/>
              </w:rPr>
              <w:t>перевозчика</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r>
      <w:tr>
        <w:trPr>
          <w:trHeight w:val="42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25"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1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r>
        <w:drawing>
          <wp:inline distT="0" distB="0" distL="0" distR="0">
            <wp:extent cx="4191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419100" cy="279400"/>
                    </a:xfrm>
                    <a:prstGeom prst="rect">
                      <a:avLst/>
                    </a:prstGeom>
                  </pic:spPr>
                </pic:pic>
              </a:graphicData>
            </a:graphic>
          </wp:inline>
        </w:drawing>
      </w:r>
      <w:r>
        <w:rPr>
          <w:rFonts w:ascii="Times New Roman"/>
          <w:b w:val="false"/>
          <w:i w:val="false"/>
          <w:color w:val="000000"/>
          <w:sz w:val="28"/>
        </w:rPr>
        <w:t xml:space="preserve"> ТТН в количестве    </w:t>
      </w:r>
      <w:r>
        <w:rPr>
          <w:rFonts w:ascii="Times New Roman"/>
          <w:b w:val="false"/>
          <w:i w:val="false"/>
          <w:color w:val="000000"/>
          <w:sz w:val="28"/>
        </w:rPr>
        <w:t> </w:t>
      </w:r>
      <w:r>
        <w:drawing>
          <wp:inline distT="0" distB="0" distL="0" distR="0">
            <wp:extent cx="4191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419100" cy="279400"/>
                    </a:xfrm>
                    <a:prstGeom prst="rect">
                      <a:avLst/>
                    </a:prstGeom>
                  </pic:spPr>
                </pic:pic>
              </a:graphicData>
            </a:graphic>
          </wp:inline>
        </w:drawing>
      </w:r>
      <w:r>
        <w:rPr>
          <w:rFonts w:ascii="Times New Roman"/>
          <w:b w:val="false"/>
          <w:i w:val="false"/>
          <w:color w:val="000000"/>
          <w:sz w:val="28"/>
        </w:rPr>
        <w:t> ___________</w:t>
      </w:r>
      <w:r>
        <w:rPr>
          <w:rFonts w:ascii="Times New Roman"/>
          <w:b w:val="false"/>
          <w:i w:val="false"/>
          <w:color w:val="000000"/>
          <w:sz w:val="28"/>
        </w:rPr>
        <w:t xml:space="preserve"> шт</w:t>
      </w:r>
      <w:r>
        <w:br/>
      </w:r>
      <w:r>
        <w:rPr>
          <w:rFonts w:ascii="Times New Roman"/>
          <w:b w:val="false"/>
          <w:i w:val="false"/>
          <w:color w:val="000000"/>
          <w:sz w:val="28"/>
        </w:rPr>
        <w:t>
                            </w:t>
      </w:r>
      <w:r>
        <w:rPr>
          <w:rFonts w:ascii="Times New Roman"/>
          <w:b w:val="false"/>
          <w:i w:val="false"/>
          <w:color w:val="000000"/>
          <w:sz w:val="28"/>
        </w:rPr>
        <w:t>(прописью)</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13"/>
        <w:gridCol w:w="673"/>
        <w:gridCol w:w="1613"/>
        <w:gridCol w:w="1613"/>
        <w:gridCol w:w="3033"/>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Простои на линии</w:t>
            </w:r>
          </w:p>
        </w:tc>
      </w:tr>
      <w:tr>
        <w:trPr>
          <w:trHeight w:val="285" w:hRule="atLeast"/>
        </w:trPr>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p>
        </w:tc>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и время</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подпись отв. лица</w:t>
            </w:r>
          </w:p>
        </w:tc>
      </w:tr>
      <w:tr>
        <w:trPr>
          <w:trHeight w:val="30" w:hRule="atLeast"/>
        </w:trPr>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начало</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окончание</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r>
      <w:tr>
        <w:trPr>
          <w:trHeight w:val="30" w:hRule="atLeast"/>
        </w:trPr>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сдал водитель ______________ Принял диспетчер ___________</w:t>
      </w:r>
      <w:r>
        <w:br/>
      </w:r>
      <w:r>
        <w:rPr>
          <w:rFonts w:ascii="Times New Roman"/>
          <w:b w:val="false"/>
          <w:i w:val="false"/>
          <w:color w:val="000000"/>
          <w:sz w:val="28"/>
        </w:rPr>
        <w:t>
</w:t>
      </w:r>
      <w:r>
        <w:rPr>
          <w:rFonts w:ascii="Times New Roman"/>
          <w:b w:val="false"/>
          <w:i w:val="false"/>
          <w:color w:val="000000"/>
          <w:sz w:val="28"/>
        </w:rPr>
        <w:t>              ___________________________________________</w:t>
      </w:r>
      <w:r>
        <w:br/>
      </w:r>
      <w:r>
        <w:rPr>
          <w:rFonts w:ascii="Times New Roman"/>
          <w:b w:val="false"/>
          <w:i w:val="false"/>
          <w:color w:val="000000"/>
          <w:sz w:val="28"/>
        </w:rPr>
        <w:t>
</w:t>
      </w:r>
      <w:r>
        <w:rPr>
          <w:rFonts w:ascii="Times New Roman"/>
          <w:b w:val="false"/>
          <w:i w:val="false"/>
          <w:color w:val="000000"/>
          <w:sz w:val="28"/>
        </w:rPr>
        <w:t>ТАКСИРОВКА    ___________________________________________</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1"/>
        <w:gridCol w:w="741"/>
        <w:gridCol w:w="878"/>
        <w:gridCol w:w="587"/>
        <w:gridCol w:w="917"/>
        <w:gridCol w:w="432"/>
        <w:gridCol w:w="451"/>
        <w:gridCol w:w="781"/>
        <w:gridCol w:w="820"/>
        <w:gridCol w:w="1034"/>
        <w:gridCol w:w="471"/>
        <w:gridCol w:w="704"/>
        <w:gridCol w:w="471"/>
        <w:gridCol w:w="412"/>
        <w:gridCol w:w="412"/>
        <w:gridCol w:w="859"/>
        <w:gridCol w:w="432"/>
        <w:gridCol w:w="937"/>
        <w:gridCol w:w="510"/>
        <w:gridCol w:w="490"/>
      </w:tblGrid>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Результаты работы автомобиля и прицепов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зарп-</w:t>
            </w:r>
            <w:r>
              <w:br/>
            </w:r>
            <w:r>
              <w:rPr>
                <w:rFonts w:ascii="Times New Roman"/>
                <w:b w:val="false"/>
                <w:i w:val="false"/>
                <w:color w:val="000000"/>
                <w:sz w:val="20"/>
              </w:rPr>
              <w:t>
</w:t>
            </w:r>
            <w:r>
              <w:rPr>
                <w:rFonts w:ascii="Times New Roman"/>
                <w:b w:val="false"/>
                <w:i w:val="false"/>
                <w:color w:val="000000"/>
                <w:sz w:val="20"/>
              </w:rPr>
              <w:t>лата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расход горючего</w:t>
            </w:r>
            <w:r>
              <w:br/>
            </w:r>
            <w:r>
              <w:rPr>
                <w:rFonts w:ascii="Times New Roman"/>
                <w:b w:val="false"/>
                <w:i w:val="false"/>
                <w:color w:val="000000"/>
                <w:sz w:val="20"/>
              </w:rPr>
              <w:t>
</w:t>
            </w:r>
            <w:r>
              <w:rPr>
                <w:rFonts w:ascii="Times New Roman"/>
                <w:b w:val="false"/>
                <w:i w:val="false"/>
                <w:color w:val="000000"/>
                <w:sz w:val="20"/>
              </w:rPr>
              <w:t>(литров)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 в наряде (час., мин.)</w:t>
            </w:r>
          </w:p>
        </w:tc>
        <w:tc>
          <w:tcPr>
            <w:tcW w:w="10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кол-во</w:t>
            </w:r>
            <w:r>
              <w:br/>
            </w:r>
            <w:r>
              <w:rPr>
                <w:rFonts w:ascii="Times New Roman"/>
                <w:b w:val="false"/>
                <w:i w:val="false"/>
                <w:color w:val="000000"/>
                <w:sz w:val="20"/>
              </w:rPr>
              <w:t>
</w:t>
            </w:r>
            <w:r>
              <w:rPr>
                <w:rFonts w:ascii="Times New Roman"/>
                <w:b w:val="false"/>
                <w:i w:val="false"/>
                <w:color w:val="000000"/>
                <w:sz w:val="20"/>
              </w:rPr>
              <w:t>ездок с</w:t>
            </w:r>
            <w:r>
              <w:br/>
            </w:r>
            <w:r>
              <w:rPr>
                <w:rFonts w:ascii="Times New Roman"/>
                <w:b w:val="false"/>
                <w:i w:val="false"/>
                <w:color w:val="000000"/>
                <w:sz w:val="20"/>
              </w:rPr>
              <w:t>
</w:t>
            </w:r>
            <w:r>
              <w:rPr>
                <w:rFonts w:ascii="Times New Roman"/>
                <w:b w:val="false"/>
                <w:i w:val="false"/>
                <w:color w:val="000000"/>
                <w:sz w:val="20"/>
              </w:rPr>
              <w:t>грузом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пробег(км)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переве-</w:t>
            </w:r>
            <w:r>
              <w:br/>
            </w:r>
            <w:r>
              <w:rPr>
                <w:rFonts w:ascii="Times New Roman"/>
                <w:b w:val="false"/>
                <w:i w:val="false"/>
                <w:color w:val="000000"/>
                <w:sz w:val="20"/>
              </w:rPr>
              <w:t>
</w:t>
            </w:r>
            <w:r>
              <w:rPr>
                <w:rFonts w:ascii="Times New Roman"/>
                <w:b w:val="false"/>
                <w:i w:val="false"/>
                <w:color w:val="000000"/>
                <w:sz w:val="20"/>
              </w:rPr>
              <w:t>зено (тонн)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выпол-</w:t>
            </w:r>
            <w:r>
              <w:br/>
            </w:r>
            <w:r>
              <w:rPr>
                <w:rFonts w:ascii="Times New Roman"/>
                <w:b w:val="false"/>
                <w:i w:val="false"/>
                <w:color w:val="000000"/>
                <w:sz w:val="20"/>
              </w:rPr>
              <w:t>
</w:t>
            </w:r>
            <w:r>
              <w:rPr>
                <w:rFonts w:ascii="Times New Roman"/>
                <w:b w:val="false"/>
                <w:i w:val="false"/>
                <w:color w:val="000000"/>
                <w:sz w:val="20"/>
              </w:rPr>
              <w:t>нено (ткм)</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br/>
            </w:r>
            <w:r>
              <w:rPr>
                <w:rFonts w:ascii="Times New Roman"/>
                <w:b w:val="false"/>
                <w:i w:val="false"/>
                <w:color w:val="000000"/>
                <w:sz w:val="20"/>
              </w:rPr>
              <w:t>
</w:t>
            </w:r>
            <w:r>
              <w:rPr>
                <w:rFonts w:ascii="Times New Roman"/>
                <w:b w:val="false"/>
                <w:i w:val="false"/>
                <w:color w:val="000000"/>
                <w:sz w:val="20"/>
              </w:rPr>
              <w:t>о</w:t>
            </w:r>
            <w:r>
              <w:br/>
            </w:r>
            <w:r>
              <w:rPr>
                <w:rFonts w:ascii="Times New Roman"/>
                <w:b w:val="false"/>
                <w:i w:val="false"/>
                <w:color w:val="000000"/>
                <w:sz w:val="20"/>
              </w:rPr>
              <w:t>
</w:t>
            </w:r>
            <w:r>
              <w:rPr>
                <w:rFonts w:ascii="Times New Roman"/>
                <w:b w:val="false"/>
                <w:i w:val="false"/>
                <w:color w:val="000000"/>
                <w:sz w:val="20"/>
              </w:rPr>
              <w:t>д</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r>
              <w:br/>
            </w:r>
            <w:r>
              <w:rPr>
                <w:rFonts w:ascii="Times New Roman"/>
                <w:b w:val="false"/>
                <w:i w:val="false"/>
                <w:color w:val="000000"/>
                <w:sz w:val="20"/>
              </w:rPr>
              <w:t>
</w:t>
            </w:r>
            <w:r>
              <w:rPr>
                <w:rFonts w:ascii="Times New Roman"/>
                <w:b w:val="false"/>
                <w:i w:val="false"/>
                <w:color w:val="000000"/>
                <w:sz w:val="20"/>
              </w:rPr>
              <w:t>у</w:t>
            </w:r>
            <w:r>
              <w:br/>
            </w:r>
            <w:r>
              <w:rPr>
                <w:rFonts w:ascii="Times New Roman"/>
                <w:b w:val="false"/>
                <w:i w:val="false"/>
                <w:color w:val="000000"/>
                <w:sz w:val="20"/>
              </w:rPr>
              <w:t>
</w:t>
            </w:r>
            <w:r>
              <w:rPr>
                <w:rFonts w:ascii="Times New Roman"/>
                <w:b w:val="false"/>
                <w:i w:val="false"/>
                <w:color w:val="000000"/>
                <w:sz w:val="20"/>
              </w:rPr>
              <w:t>м</w:t>
            </w:r>
            <w:r>
              <w:br/>
            </w:r>
            <w:r>
              <w:rPr>
                <w:rFonts w:ascii="Times New Roman"/>
                <w:b w:val="false"/>
                <w:i w:val="false"/>
                <w:color w:val="000000"/>
                <w:sz w:val="20"/>
              </w:rPr>
              <w:t>
</w:t>
            </w:r>
            <w:r>
              <w:rPr>
                <w:rFonts w:ascii="Times New Roman"/>
                <w:b w:val="false"/>
                <w:i w:val="false"/>
                <w:color w:val="000000"/>
                <w:sz w:val="20"/>
              </w:rPr>
              <w:t>м</w:t>
            </w:r>
            <w:r>
              <w:br/>
            </w:r>
            <w:r>
              <w:rPr>
                <w:rFonts w:ascii="Times New Roman"/>
                <w:b w:val="false"/>
                <w:i w:val="false"/>
                <w:color w:val="000000"/>
                <w:sz w:val="20"/>
              </w:rPr>
              <w:t>
</w:t>
            </w:r>
            <w:r>
              <w:rPr>
                <w:rFonts w:ascii="Times New Roman"/>
                <w:b w:val="false"/>
                <w:i w:val="false"/>
                <w:color w:val="000000"/>
                <w:sz w:val="20"/>
              </w:rPr>
              <w:t>а</w:t>
            </w:r>
          </w:p>
        </w:tc>
      </w:tr>
      <w:tr>
        <w:trPr>
          <w:trHeight w:val="30" w:hRule="atLeast"/>
        </w:trPr>
        <w:tc>
          <w:tcPr>
            <w:tcW w:w="7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w:t>
            </w:r>
            <w:r>
              <w:br/>
            </w:r>
            <w:r>
              <w:rPr>
                <w:rFonts w:ascii="Times New Roman"/>
                <w:b w:val="false"/>
                <w:i w:val="false"/>
                <w:color w:val="000000"/>
                <w:sz w:val="20"/>
              </w:rPr>
              <w:t>
</w:t>
            </w:r>
            <w:r>
              <w:rPr>
                <w:rFonts w:ascii="Times New Roman"/>
                <w:b w:val="false"/>
                <w:i w:val="false"/>
                <w:color w:val="000000"/>
                <w:sz w:val="20"/>
              </w:rPr>
              <w:t>нор-</w:t>
            </w:r>
            <w:r>
              <w:br/>
            </w:r>
            <w:r>
              <w:rPr>
                <w:rFonts w:ascii="Times New Roman"/>
                <w:b w:val="false"/>
                <w:i w:val="false"/>
                <w:color w:val="000000"/>
                <w:sz w:val="20"/>
              </w:rPr>
              <w:t>
</w:t>
            </w:r>
            <w:r>
              <w:rPr>
                <w:rFonts w:ascii="Times New Roman"/>
                <w:b w:val="false"/>
                <w:i w:val="false"/>
                <w:color w:val="000000"/>
                <w:sz w:val="20"/>
              </w:rPr>
              <w:t>ме</w:t>
            </w:r>
          </w:p>
        </w:tc>
        <w:tc>
          <w:tcPr>
            <w:tcW w:w="7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w:t>
            </w:r>
            <w:r>
              <w:br/>
            </w:r>
            <w:r>
              <w:rPr>
                <w:rFonts w:ascii="Times New Roman"/>
                <w:b w:val="false"/>
                <w:i w:val="false"/>
                <w:color w:val="000000"/>
                <w:sz w:val="20"/>
              </w:rPr>
              <w:t>
</w:t>
            </w:r>
            <w:r>
              <w:rPr>
                <w:rFonts w:ascii="Times New Roman"/>
                <w:b w:val="false"/>
                <w:i w:val="false"/>
                <w:color w:val="000000"/>
                <w:sz w:val="20"/>
              </w:rPr>
              <w:t>ти-</w:t>
            </w:r>
            <w:r>
              <w:br/>
            </w:r>
            <w:r>
              <w:rPr>
                <w:rFonts w:ascii="Times New Roman"/>
                <w:b w:val="false"/>
                <w:i w:val="false"/>
                <w:color w:val="000000"/>
                <w:sz w:val="20"/>
              </w:rPr>
              <w:t>
</w:t>
            </w:r>
            <w:r>
              <w:rPr>
                <w:rFonts w:ascii="Times New Roman"/>
                <w:b w:val="false"/>
                <w:i w:val="false"/>
                <w:color w:val="000000"/>
                <w:sz w:val="20"/>
              </w:rPr>
              <w:t>чес</w:t>
            </w:r>
            <w:r>
              <w:br/>
            </w:r>
            <w:r>
              <w:rPr>
                <w:rFonts w:ascii="Times New Roman"/>
                <w:b w:val="false"/>
                <w:i w:val="false"/>
                <w:color w:val="000000"/>
                <w:sz w:val="20"/>
              </w:rPr>
              <w:t>
</w:t>
            </w:r>
            <w:r>
              <w:rPr>
                <w:rFonts w:ascii="Times New Roman"/>
                <w:b w:val="false"/>
                <w:i w:val="false"/>
                <w:color w:val="000000"/>
                <w:sz w:val="20"/>
              </w:rPr>
              <w:t>ки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 автомобиля</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т.</w:t>
            </w:r>
            <w:r>
              <w:rPr>
                <w:rFonts w:ascii="Times New Roman"/>
                <w:b w:val="false"/>
                <w:i w:val="false"/>
                <w:color w:val="000000"/>
                <w:sz w:val="20"/>
              </w:rPr>
              <w:t>ч.</w:t>
            </w:r>
            <w:r>
              <w:br/>
            </w:r>
            <w:r>
              <w:rPr>
                <w:rFonts w:ascii="Times New Roman"/>
                <w:b w:val="false"/>
                <w:i w:val="false"/>
                <w:color w:val="000000"/>
                <w:sz w:val="20"/>
              </w:rPr>
              <w:t>
</w:t>
            </w:r>
            <w:r>
              <w:rPr>
                <w:rFonts w:ascii="Times New Roman"/>
                <w:b w:val="false"/>
                <w:i w:val="false"/>
                <w:color w:val="000000"/>
                <w:sz w:val="20"/>
              </w:rPr>
              <w:t>с</w:t>
            </w:r>
            <w:r>
              <w:br/>
            </w:r>
            <w:r>
              <w:rPr>
                <w:rFonts w:ascii="Times New Roman"/>
                <w:b w:val="false"/>
                <w:i w:val="false"/>
                <w:color w:val="000000"/>
                <w:sz w:val="20"/>
              </w:rPr>
              <w:t>
</w:t>
            </w:r>
            <w:r>
              <w:rPr>
                <w:rFonts w:ascii="Times New Roman"/>
                <w:b w:val="false"/>
                <w:i w:val="false"/>
                <w:color w:val="000000"/>
                <w:sz w:val="20"/>
              </w:rPr>
              <w:t>груз</w:t>
            </w:r>
          </w:p>
        </w:tc>
        <w:tc>
          <w:tcPr>
            <w:tcW w:w="4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с</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г</w:t>
            </w:r>
            <w:r>
              <w:br/>
            </w:r>
            <w:r>
              <w:rPr>
                <w:rFonts w:ascii="Times New Roman"/>
                <w:b w:val="false"/>
                <w:i w:val="false"/>
                <w:color w:val="000000"/>
                <w:sz w:val="20"/>
              </w:rPr>
              <w:t>
</w:t>
            </w:r>
            <w:r>
              <w:rPr>
                <w:rFonts w:ascii="Times New Roman"/>
                <w:b w:val="false"/>
                <w:i w:val="false"/>
                <w:color w:val="000000"/>
                <w:sz w:val="20"/>
              </w:rPr>
              <w:t>о</w:t>
            </w:r>
          </w:p>
        </w:tc>
        <w:tc>
          <w:tcPr>
            <w:tcW w:w="8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т.</w:t>
            </w:r>
            <w:r>
              <w:rPr>
                <w:rFonts w:ascii="Times New Roman"/>
                <w:b w:val="false"/>
                <w:i w:val="false"/>
                <w:color w:val="000000"/>
                <w:sz w:val="20"/>
              </w:rPr>
              <w:t>ч.</w:t>
            </w:r>
            <w:r>
              <w:br/>
            </w:r>
            <w:r>
              <w:rPr>
                <w:rFonts w:ascii="Times New Roman"/>
                <w:b w:val="false"/>
                <w:i w:val="false"/>
                <w:color w:val="000000"/>
                <w:sz w:val="20"/>
              </w:rPr>
              <w:t>
</w:t>
            </w:r>
            <w:r>
              <w:rPr>
                <w:rFonts w:ascii="Times New Roman"/>
                <w:b w:val="false"/>
                <w:i w:val="false"/>
                <w:color w:val="000000"/>
                <w:sz w:val="20"/>
              </w:rPr>
              <w:t>на</w:t>
            </w:r>
            <w:r>
              <w:br/>
            </w:r>
            <w:r>
              <w:rPr>
                <w:rFonts w:ascii="Times New Roman"/>
                <w:b w:val="false"/>
                <w:i w:val="false"/>
                <w:color w:val="000000"/>
                <w:sz w:val="20"/>
              </w:rPr>
              <w:t>
</w:t>
            </w:r>
            <w:r>
              <w:rPr>
                <w:rFonts w:ascii="Times New Roman"/>
                <w:b w:val="false"/>
                <w:i w:val="false"/>
                <w:color w:val="000000"/>
                <w:sz w:val="20"/>
              </w:rPr>
              <w:t>при-</w:t>
            </w:r>
            <w:r>
              <w:br/>
            </w:r>
            <w:r>
              <w:rPr>
                <w:rFonts w:ascii="Times New Roman"/>
                <w:b w:val="false"/>
                <w:i w:val="false"/>
                <w:color w:val="000000"/>
                <w:sz w:val="20"/>
              </w:rPr>
              <w:t>
</w:t>
            </w:r>
            <w:r>
              <w:rPr>
                <w:rFonts w:ascii="Times New Roman"/>
                <w:b w:val="false"/>
                <w:i w:val="false"/>
                <w:color w:val="000000"/>
                <w:sz w:val="20"/>
              </w:rPr>
              <w:t>цепах</w:t>
            </w:r>
          </w:p>
        </w:tc>
        <w:tc>
          <w:tcPr>
            <w:tcW w:w="4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с</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г</w:t>
            </w:r>
            <w:r>
              <w:br/>
            </w:r>
            <w:r>
              <w:rPr>
                <w:rFonts w:ascii="Times New Roman"/>
                <w:b w:val="false"/>
                <w:i w:val="false"/>
                <w:color w:val="000000"/>
                <w:sz w:val="20"/>
              </w:rPr>
              <w:t>
</w:t>
            </w:r>
            <w:r>
              <w:rPr>
                <w:rFonts w:ascii="Times New Roman"/>
                <w:b w:val="false"/>
                <w:i w:val="false"/>
                <w:color w:val="000000"/>
                <w:sz w:val="20"/>
              </w:rPr>
              <w:t>о</w:t>
            </w:r>
          </w:p>
        </w:tc>
        <w:tc>
          <w:tcPr>
            <w:tcW w:w="9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т.ч.</w:t>
            </w:r>
            <w:r>
              <w:br/>
            </w:r>
            <w:r>
              <w:rPr>
                <w:rFonts w:ascii="Times New Roman"/>
                <w:b w:val="false"/>
                <w:i w:val="false"/>
                <w:color w:val="000000"/>
                <w:sz w:val="20"/>
              </w:rPr>
              <w:t>
</w:t>
            </w:r>
            <w:r>
              <w:rPr>
                <w:rFonts w:ascii="Times New Roman"/>
                <w:b w:val="false"/>
                <w:i w:val="false"/>
                <w:color w:val="000000"/>
                <w:sz w:val="20"/>
              </w:rPr>
              <w:t>на</w:t>
            </w:r>
            <w:r>
              <w:br/>
            </w:r>
            <w:r>
              <w:rPr>
                <w:rFonts w:ascii="Times New Roman"/>
                <w:b w:val="false"/>
                <w:i w:val="false"/>
                <w:color w:val="000000"/>
                <w:sz w:val="20"/>
              </w:rPr>
              <w:t>
</w:t>
            </w:r>
            <w:r>
              <w:rPr>
                <w:rFonts w:ascii="Times New Roman"/>
                <w:b w:val="false"/>
                <w:i w:val="false"/>
                <w:color w:val="000000"/>
                <w:sz w:val="20"/>
              </w:rPr>
              <w:t>при-</w:t>
            </w:r>
            <w:r>
              <w:br/>
            </w:r>
            <w:r>
              <w:rPr>
                <w:rFonts w:ascii="Times New Roman"/>
                <w:b w:val="false"/>
                <w:i w:val="false"/>
                <w:color w:val="000000"/>
                <w:sz w:val="20"/>
              </w:rPr>
              <w:t>
</w:t>
            </w:r>
            <w:r>
              <w:rPr>
                <w:rFonts w:ascii="Times New Roman"/>
                <w:b w:val="false"/>
                <w:i w:val="false"/>
                <w:color w:val="000000"/>
                <w:sz w:val="20"/>
              </w:rPr>
              <w:t>цепах</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w:t>
            </w:r>
            <w:r>
              <w:br/>
            </w:r>
            <w:r>
              <w:rPr>
                <w:rFonts w:ascii="Times New Roman"/>
                <w:b w:val="false"/>
                <w:i w:val="false"/>
                <w:color w:val="000000"/>
                <w:sz w:val="20"/>
              </w:rPr>
              <w:t>
</w:t>
            </w:r>
            <w:r>
              <w:rPr>
                <w:rFonts w:ascii="Times New Roman"/>
                <w:b w:val="false"/>
                <w:i w:val="false"/>
                <w:color w:val="000000"/>
                <w:sz w:val="20"/>
              </w:rPr>
              <w:t>томо-</w:t>
            </w:r>
            <w:r>
              <w:br/>
            </w:r>
            <w:r>
              <w:rPr>
                <w:rFonts w:ascii="Times New Roman"/>
                <w:b w:val="false"/>
                <w:i w:val="false"/>
                <w:color w:val="000000"/>
                <w:sz w:val="20"/>
              </w:rPr>
              <w:t>
</w:t>
            </w:r>
            <w:r>
              <w:rPr>
                <w:rFonts w:ascii="Times New Roman"/>
                <w:b w:val="false"/>
                <w:i w:val="false"/>
                <w:color w:val="000000"/>
                <w:sz w:val="20"/>
              </w:rPr>
              <w:t>биля</w:t>
            </w:r>
          </w:p>
        </w:tc>
        <w:tc>
          <w:tcPr>
            <w:tcW w:w="5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w:t>
            </w:r>
            <w:r>
              <w:br/>
            </w:r>
            <w:r>
              <w:rPr>
                <w:rFonts w:ascii="Times New Roman"/>
                <w:b w:val="false"/>
                <w:i w:val="false"/>
                <w:color w:val="000000"/>
                <w:sz w:val="20"/>
              </w:rPr>
              <w:t>
</w:t>
            </w:r>
            <w:r>
              <w:rPr>
                <w:rFonts w:ascii="Times New Roman"/>
                <w:b w:val="false"/>
                <w:i w:val="false"/>
                <w:color w:val="000000"/>
                <w:sz w:val="20"/>
              </w:rPr>
              <w:t>цепа</w:t>
            </w:r>
          </w:p>
        </w:tc>
        <w:tc>
          <w:tcPr>
            <w:tcW w:w="9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дви-</w:t>
            </w:r>
            <w:r>
              <w:br/>
            </w:r>
            <w:r>
              <w:rPr>
                <w:rFonts w:ascii="Times New Roman"/>
                <w:b w:val="false"/>
                <w:i w:val="false"/>
                <w:color w:val="000000"/>
                <w:sz w:val="20"/>
              </w:rPr>
              <w:t>
</w:t>
            </w:r>
            <w:r>
              <w:rPr>
                <w:rFonts w:ascii="Times New Roman"/>
                <w:b w:val="false"/>
                <w:i w:val="false"/>
                <w:color w:val="000000"/>
                <w:sz w:val="20"/>
              </w:rPr>
              <w:t>же-</w:t>
            </w:r>
            <w:r>
              <w:br/>
            </w:r>
            <w:r>
              <w:rPr>
                <w:rFonts w:ascii="Times New Roman"/>
                <w:b w:val="false"/>
                <w:i w:val="false"/>
                <w:color w:val="000000"/>
                <w:sz w:val="20"/>
              </w:rPr>
              <w:t>
</w:t>
            </w:r>
            <w:r>
              <w:rPr>
                <w:rFonts w:ascii="Times New Roman"/>
                <w:b w:val="false"/>
                <w:i w:val="false"/>
                <w:color w:val="000000"/>
                <w:sz w:val="20"/>
              </w:rPr>
              <w:t>нии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простое</w:t>
            </w:r>
          </w:p>
        </w:tc>
        <w:tc>
          <w:tcPr>
            <w:tcW w:w="0" w:type="auto"/>
            <w:vMerge/>
            <w:tcBorders>
              <w:top w:val="nil"/>
              <w:left w:val="single" w:color="cfcfcf" w:sz="5"/>
              <w:bottom w:val="single" w:color="cfcfcf" w:sz="5"/>
              <w:right w:val="single" w:color="cfcfcf" w:sz="5"/>
            </w:tcBorders>
          </w:tcPr>
          <w:p/>
        </w:tc>
        <w:tc>
          <w:tcPr>
            <w:tcW w:w="4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br/>
            </w:r>
            <w:r>
              <w:rPr>
                <w:rFonts w:ascii="Times New Roman"/>
                <w:b w:val="false"/>
                <w:i w:val="false"/>
                <w:color w:val="000000"/>
                <w:sz w:val="20"/>
              </w:rPr>
              <w:t>
</w:t>
            </w: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т</w:t>
            </w:r>
            <w:r>
              <w:br/>
            </w:r>
            <w:r>
              <w:rPr>
                <w:rFonts w:ascii="Times New Roman"/>
                <w:b w:val="false"/>
                <w:i w:val="false"/>
                <w:color w:val="000000"/>
                <w:sz w:val="20"/>
              </w:rPr>
              <w:t>
</w:t>
            </w:r>
            <w:r>
              <w:rPr>
                <w:rFonts w:ascii="Times New Roman"/>
                <w:b w:val="false"/>
                <w:i w:val="false"/>
                <w:color w:val="000000"/>
                <w:sz w:val="20"/>
              </w:rPr>
              <w:t>о</w:t>
            </w:r>
            <w:r>
              <w:br/>
            </w:r>
            <w:r>
              <w:rPr>
                <w:rFonts w:ascii="Times New Roman"/>
                <w:b w:val="false"/>
                <w:i w:val="false"/>
                <w:color w:val="000000"/>
                <w:sz w:val="20"/>
              </w:rPr>
              <w:t>
</w:t>
            </w:r>
            <w:r>
              <w:rPr>
                <w:rFonts w:ascii="Times New Roman"/>
                <w:b w:val="false"/>
                <w:i w:val="false"/>
                <w:color w:val="000000"/>
                <w:sz w:val="20"/>
              </w:rPr>
              <w:t>м</w:t>
            </w:r>
            <w:r>
              <w:br/>
            </w:r>
            <w:r>
              <w:rPr>
                <w:rFonts w:ascii="Times New Roman"/>
                <w:b w:val="false"/>
                <w:i w:val="false"/>
                <w:color w:val="000000"/>
                <w:sz w:val="20"/>
              </w:rPr>
              <w:t>
</w:t>
            </w:r>
            <w:r>
              <w:rPr>
                <w:rFonts w:ascii="Times New Roman"/>
                <w:b w:val="false"/>
                <w:i w:val="false"/>
                <w:color w:val="000000"/>
                <w:sz w:val="20"/>
              </w:rPr>
              <w:t>о</w:t>
            </w:r>
            <w:r>
              <w:br/>
            </w:r>
            <w:r>
              <w:rPr>
                <w:rFonts w:ascii="Times New Roman"/>
                <w:b w:val="false"/>
                <w:i w:val="false"/>
                <w:color w:val="000000"/>
                <w:sz w:val="20"/>
              </w:rPr>
              <w:t>
</w:t>
            </w:r>
            <w:r>
              <w:rPr>
                <w:rFonts w:ascii="Times New Roman"/>
                <w:b w:val="false"/>
                <w:i w:val="false"/>
                <w:color w:val="000000"/>
                <w:sz w:val="20"/>
              </w:rPr>
              <w:t>б</w:t>
            </w:r>
            <w:r>
              <w:br/>
            </w:r>
            <w:r>
              <w:rPr>
                <w:rFonts w:ascii="Times New Roman"/>
                <w:b w:val="false"/>
                <w:i w:val="false"/>
                <w:color w:val="000000"/>
                <w:sz w:val="20"/>
              </w:rPr>
              <w:t>
</w:t>
            </w: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л</w:t>
            </w:r>
            <w:r>
              <w:br/>
            </w:r>
            <w:r>
              <w:rPr>
                <w:rFonts w:ascii="Times New Roman"/>
                <w:b w:val="false"/>
                <w:i w:val="false"/>
                <w:color w:val="000000"/>
                <w:sz w:val="20"/>
              </w:rPr>
              <w:t>
</w:t>
            </w:r>
            <w:r>
              <w:rPr>
                <w:rFonts w:ascii="Times New Roman"/>
                <w:b w:val="false"/>
                <w:i w:val="false"/>
                <w:color w:val="000000"/>
                <w:sz w:val="20"/>
              </w:rPr>
              <w:t>я</w:t>
            </w:r>
          </w:p>
        </w:tc>
        <w:tc>
          <w:tcPr>
            <w:tcW w:w="7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w:t>
            </w:r>
            <w:r>
              <w:br/>
            </w:r>
            <w:r>
              <w:rPr>
                <w:rFonts w:ascii="Times New Roman"/>
                <w:b w:val="false"/>
                <w:i w:val="false"/>
                <w:color w:val="000000"/>
                <w:sz w:val="20"/>
              </w:rPr>
              <w:t>
</w:t>
            </w:r>
            <w:r>
              <w:rPr>
                <w:rFonts w:ascii="Times New Roman"/>
                <w:b w:val="false"/>
                <w:i w:val="false"/>
                <w:color w:val="000000"/>
                <w:sz w:val="20"/>
              </w:rPr>
              <w:t>р</w:t>
            </w:r>
            <w:r>
              <w:br/>
            </w:r>
            <w:r>
              <w:rPr>
                <w:rFonts w:ascii="Times New Roman"/>
                <w:b w:val="false"/>
                <w:i w:val="false"/>
                <w:color w:val="000000"/>
                <w:sz w:val="20"/>
              </w:rPr>
              <w:t>
</w:t>
            </w: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ц</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п</w:t>
            </w:r>
            <w:r>
              <w:br/>
            </w:r>
            <w:r>
              <w:rPr>
                <w:rFonts w:ascii="Times New Roman"/>
                <w:b w:val="false"/>
                <w:i w:val="false"/>
                <w:color w:val="000000"/>
                <w:sz w:val="20"/>
              </w:rPr>
              <w:t>
</w:t>
            </w:r>
            <w:r>
              <w:rPr>
                <w:rFonts w:ascii="Times New Roman"/>
                <w:b w:val="false"/>
                <w:i w:val="false"/>
                <w:color w:val="000000"/>
                <w:sz w:val="20"/>
              </w:rPr>
              <w:t>а</w:t>
            </w:r>
          </w:p>
        </w:tc>
        <w:tc>
          <w:tcPr>
            <w:tcW w:w="4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br/>
            </w:r>
            <w:r>
              <w:rPr>
                <w:rFonts w:ascii="Times New Roman"/>
                <w:b w:val="false"/>
                <w:i w:val="false"/>
                <w:color w:val="000000"/>
                <w:sz w:val="20"/>
              </w:rPr>
              <w:t>
</w:t>
            </w: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т</w:t>
            </w:r>
            <w:r>
              <w:br/>
            </w:r>
            <w:r>
              <w:rPr>
                <w:rFonts w:ascii="Times New Roman"/>
                <w:b w:val="false"/>
                <w:i w:val="false"/>
                <w:color w:val="000000"/>
                <w:sz w:val="20"/>
              </w:rPr>
              <w:t>
</w:t>
            </w:r>
            <w:r>
              <w:rPr>
                <w:rFonts w:ascii="Times New Roman"/>
                <w:b w:val="false"/>
                <w:i w:val="false"/>
                <w:color w:val="000000"/>
                <w:sz w:val="20"/>
              </w:rPr>
              <w:t>о</w:t>
            </w:r>
            <w:r>
              <w:br/>
            </w:r>
            <w:r>
              <w:rPr>
                <w:rFonts w:ascii="Times New Roman"/>
                <w:b w:val="false"/>
                <w:i w:val="false"/>
                <w:color w:val="000000"/>
                <w:sz w:val="20"/>
              </w:rPr>
              <w:t>
</w:t>
            </w:r>
            <w:r>
              <w:rPr>
                <w:rFonts w:ascii="Times New Roman"/>
                <w:b w:val="false"/>
                <w:i w:val="false"/>
                <w:color w:val="000000"/>
                <w:sz w:val="20"/>
              </w:rPr>
              <w:t>м</w:t>
            </w:r>
            <w:r>
              <w:br/>
            </w:r>
            <w:r>
              <w:rPr>
                <w:rFonts w:ascii="Times New Roman"/>
                <w:b w:val="false"/>
                <w:i w:val="false"/>
                <w:color w:val="000000"/>
                <w:sz w:val="20"/>
              </w:rPr>
              <w:t>
</w:t>
            </w:r>
            <w:r>
              <w:rPr>
                <w:rFonts w:ascii="Times New Roman"/>
                <w:b w:val="false"/>
                <w:i w:val="false"/>
                <w:color w:val="000000"/>
                <w:sz w:val="20"/>
              </w:rPr>
              <w:t>о</w:t>
            </w:r>
            <w:r>
              <w:br/>
            </w:r>
            <w:r>
              <w:rPr>
                <w:rFonts w:ascii="Times New Roman"/>
                <w:b w:val="false"/>
                <w:i w:val="false"/>
                <w:color w:val="000000"/>
                <w:sz w:val="20"/>
              </w:rPr>
              <w:t>
</w:t>
            </w:r>
            <w:r>
              <w:rPr>
                <w:rFonts w:ascii="Times New Roman"/>
                <w:b w:val="false"/>
                <w:i w:val="false"/>
                <w:color w:val="000000"/>
                <w:sz w:val="20"/>
              </w:rPr>
              <w:t>б</w:t>
            </w:r>
            <w:r>
              <w:br/>
            </w:r>
            <w:r>
              <w:rPr>
                <w:rFonts w:ascii="Times New Roman"/>
                <w:b w:val="false"/>
                <w:i w:val="false"/>
                <w:color w:val="000000"/>
                <w:sz w:val="20"/>
              </w:rPr>
              <w:t>
</w:t>
            </w: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л</w:t>
            </w:r>
            <w:r>
              <w:br/>
            </w:r>
            <w:r>
              <w:rPr>
                <w:rFonts w:ascii="Times New Roman"/>
                <w:b w:val="false"/>
                <w:i w:val="false"/>
                <w:color w:val="000000"/>
                <w:sz w:val="20"/>
              </w:rPr>
              <w:t>
</w:t>
            </w:r>
            <w:r>
              <w:rPr>
                <w:rFonts w:ascii="Times New Roman"/>
                <w:b w:val="false"/>
                <w:i w:val="false"/>
                <w:color w:val="000000"/>
                <w:sz w:val="20"/>
              </w:rPr>
              <w:t>я</w:t>
            </w:r>
          </w:p>
        </w:tc>
        <w:tc>
          <w:tcPr>
            <w:tcW w:w="4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w:t>
            </w:r>
            <w:r>
              <w:br/>
            </w:r>
            <w:r>
              <w:rPr>
                <w:rFonts w:ascii="Times New Roman"/>
                <w:b w:val="false"/>
                <w:i w:val="false"/>
                <w:color w:val="000000"/>
                <w:sz w:val="20"/>
              </w:rPr>
              <w:t>
</w:t>
            </w:r>
            <w:r>
              <w:rPr>
                <w:rFonts w:ascii="Times New Roman"/>
                <w:b w:val="false"/>
                <w:i w:val="false"/>
                <w:color w:val="000000"/>
                <w:sz w:val="20"/>
              </w:rPr>
              <w:t>р</w:t>
            </w:r>
            <w:r>
              <w:br/>
            </w:r>
            <w:r>
              <w:rPr>
                <w:rFonts w:ascii="Times New Roman"/>
                <w:b w:val="false"/>
                <w:i w:val="false"/>
                <w:color w:val="000000"/>
                <w:sz w:val="20"/>
              </w:rPr>
              <w:t>
</w:t>
            </w: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ц</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п</w:t>
            </w:r>
            <w:r>
              <w:br/>
            </w:r>
            <w:r>
              <w:rPr>
                <w:rFonts w:ascii="Times New Roman"/>
                <w:b w:val="false"/>
                <w:i w:val="false"/>
                <w:color w:val="000000"/>
                <w:sz w:val="20"/>
              </w:rPr>
              <w:t>
</w:t>
            </w:r>
            <w:r>
              <w:rPr>
                <w:rFonts w:ascii="Times New Roman"/>
                <w:b w:val="false"/>
                <w:i w:val="false"/>
                <w:color w:val="000000"/>
                <w:sz w:val="20"/>
              </w:rPr>
              <w:t>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с</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г</w:t>
            </w:r>
            <w:r>
              <w:br/>
            </w:r>
            <w:r>
              <w:rPr>
                <w:rFonts w:ascii="Times New Roman"/>
                <w:b w:val="false"/>
                <w:i w:val="false"/>
                <w:color w:val="000000"/>
                <w:sz w:val="20"/>
              </w:rPr>
              <w:t>
</w:t>
            </w:r>
            <w:r>
              <w:rPr>
                <w:rFonts w:ascii="Times New Roman"/>
                <w:b w:val="false"/>
                <w:i w:val="false"/>
                <w:color w:val="000000"/>
                <w:sz w:val="20"/>
              </w:rPr>
              <w:t>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w:t>
            </w:r>
            <w:r>
              <w:br/>
            </w:r>
            <w:r>
              <w:rPr>
                <w:rFonts w:ascii="Times New Roman"/>
                <w:b w:val="false"/>
                <w:i w:val="false"/>
                <w:color w:val="000000"/>
                <w:sz w:val="20"/>
              </w:rPr>
              <w:t>
</w:t>
            </w:r>
            <w:r>
              <w:rPr>
                <w:rFonts w:ascii="Times New Roman"/>
                <w:b w:val="false"/>
                <w:i w:val="false"/>
                <w:color w:val="000000"/>
                <w:sz w:val="20"/>
              </w:rPr>
              <w:t>погр.,</w:t>
            </w:r>
            <w:r>
              <w:br/>
            </w:r>
            <w:r>
              <w:rPr>
                <w:rFonts w:ascii="Times New Roman"/>
                <w:b w:val="false"/>
                <w:i w:val="false"/>
                <w:color w:val="000000"/>
                <w:sz w:val="20"/>
              </w:rPr>
              <w:t>
</w:t>
            </w:r>
            <w:r>
              <w:rPr>
                <w:rFonts w:ascii="Times New Roman"/>
                <w:b w:val="false"/>
                <w:i w:val="false"/>
                <w:color w:val="000000"/>
                <w:sz w:val="20"/>
              </w:rPr>
              <w:t>разгр.</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w:t>
            </w:r>
            <w:r>
              <w:br/>
            </w:r>
            <w:r>
              <w:rPr>
                <w:rFonts w:ascii="Times New Roman"/>
                <w:b w:val="false"/>
                <w:i w:val="false"/>
                <w:color w:val="000000"/>
                <w:sz w:val="20"/>
              </w:rPr>
              <w:t>
</w:t>
            </w:r>
            <w:r>
              <w:rPr>
                <w:rFonts w:ascii="Times New Roman"/>
                <w:b w:val="false"/>
                <w:i w:val="false"/>
                <w:color w:val="000000"/>
                <w:sz w:val="20"/>
              </w:rPr>
              <w:t>тех-</w:t>
            </w:r>
            <w:r>
              <w:br/>
            </w:r>
            <w:r>
              <w:rPr>
                <w:rFonts w:ascii="Times New Roman"/>
                <w:b w:val="false"/>
                <w:i w:val="false"/>
                <w:color w:val="000000"/>
                <w:sz w:val="20"/>
              </w:rPr>
              <w:t>
</w:t>
            </w:r>
            <w:r>
              <w:rPr>
                <w:rFonts w:ascii="Times New Roman"/>
                <w:b w:val="false"/>
                <w:i w:val="false"/>
                <w:color w:val="000000"/>
                <w:sz w:val="20"/>
              </w:rPr>
              <w:t>не</w:t>
            </w:r>
            <w:r>
              <w:br/>
            </w:r>
            <w:r>
              <w:rPr>
                <w:rFonts w:ascii="Times New Roman"/>
                <w:b w:val="false"/>
                <w:i w:val="false"/>
                <w:color w:val="000000"/>
                <w:sz w:val="20"/>
              </w:rPr>
              <w:t>
</w:t>
            </w:r>
            <w:r>
              <w:rPr>
                <w:rFonts w:ascii="Times New Roman"/>
                <w:b w:val="false"/>
                <w:i w:val="false"/>
                <w:color w:val="000000"/>
                <w:sz w:val="20"/>
              </w:rPr>
              <w:t>и</w:t>
            </w:r>
            <w:r>
              <w:rPr>
                <w:rFonts w:ascii="Times New Roman"/>
                <w:b w:val="false"/>
                <w:i w:val="false"/>
                <w:color w:val="000000"/>
                <w:sz w:val="20"/>
              </w:rPr>
              <w:t>сп.</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с</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г</w:t>
            </w:r>
            <w:r>
              <w:br/>
            </w:r>
            <w:r>
              <w:rPr>
                <w:rFonts w:ascii="Times New Roman"/>
                <w:b w:val="false"/>
                <w:i w:val="false"/>
                <w:color w:val="000000"/>
                <w:sz w:val="20"/>
              </w:rPr>
              <w:t>
</w:t>
            </w:r>
            <w:r>
              <w:rPr>
                <w:rFonts w:ascii="Times New Roman"/>
                <w:b w:val="false"/>
                <w:i w:val="false"/>
                <w:color w:val="000000"/>
                <w:sz w:val="20"/>
              </w:rPr>
              <w:t>о</w:t>
            </w:r>
          </w:p>
        </w:tc>
        <w:tc>
          <w:tcPr>
            <w:tcW w:w="7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све-</w:t>
            </w:r>
            <w:r>
              <w:br/>
            </w:r>
            <w:r>
              <w:rPr>
                <w:rFonts w:ascii="Times New Roman"/>
                <w:b w:val="false"/>
                <w:i w:val="false"/>
                <w:color w:val="000000"/>
                <w:sz w:val="20"/>
              </w:rPr>
              <w:t>
</w:t>
            </w:r>
            <w:r>
              <w:rPr>
                <w:rFonts w:ascii="Times New Roman"/>
                <w:b w:val="false"/>
                <w:i w:val="false"/>
                <w:color w:val="000000"/>
                <w:sz w:val="20"/>
              </w:rPr>
              <w:t>рх-</w:t>
            </w:r>
            <w:r>
              <w:br/>
            </w:r>
            <w:r>
              <w:rPr>
                <w:rFonts w:ascii="Times New Roman"/>
                <w:b w:val="false"/>
                <w:i w:val="false"/>
                <w:color w:val="000000"/>
                <w:sz w:val="20"/>
              </w:rPr>
              <w:t>
</w:t>
            </w:r>
            <w:r>
              <w:rPr>
                <w:rFonts w:ascii="Times New Roman"/>
                <w:b w:val="false"/>
                <w:i w:val="false"/>
                <w:color w:val="000000"/>
                <w:sz w:val="20"/>
              </w:rPr>
              <w:t>нор-</w:t>
            </w:r>
            <w:r>
              <w:br/>
            </w:r>
            <w:r>
              <w:rPr>
                <w:rFonts w:ascii="Times New Roman"/>
                <w:b w:val="false"/>
                <w:i w:val="false"/>
                <w:color w:val="000000"/>
                <w:sz w:val="20"/>
              </w:rPr>
              <w:t>
</w:t>
            </w:r>
            <w:r>
              <w:rPr>
                <w:rFonts w:ascii="Times New Roman"/>
                <w:b w:val="false"/>
                <w:i w:val="false"/>
                <w:color w:val="000000"/>
                <w:sz w:val="20"/>
              </w:rPr>
              <w:t>мат,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Коды марок автомобиля </w:t>
      </w:r>
      <w:r>
        <w:drawing>
          <wp:inline distT="0" distB="0" distL="0" distR="0">
            <wp:extent cx="787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7400" cy="304800"/>
                    </a:xfrm>
                    <a:prstGeom prst="rect">
                      <a:avLst/>
                    </a:prstGeom>
                  </pic:spPr>
                </pic:pic>
              </a:graphicData>
            </a:graphic>
          </wp:inline>
        </w:drawing>
      </w:r>
      <w:r>
        <w:rPr>
          <w:rFonts w:ascii="Times New Roman"/>
          <w:b w:val="false"/>
          <w:i w:val="false"/>
          <w:color w:val="000000"/>
          <w:sz w:val="28"/>
        </w:rPr>
        <w:t xml:space="preserve">  прицепов  </w:t>
      </w:r>
      <w:r>
        <w:drawing>
          <wp:inline distT="0" distB="0" distL="0" distR="0">
            <wp:extent cx="14478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447800" cy="279400"/>
                    </a:xfrm>
                    <a:prstGeom prst="rect">
                      <a:avLst/>
                    </a:prstGeom>
                  </pic:spPr>
                </pic:pic>
              </a:graphicData>
            </a:graphic>
          </wp:inline>
        </w:drawing>
      </w:r>
      <w:r>
        <w:rPr>
          <w:rFonts w:ascii="Times New Roman"/>
          <w:b w:val="false"/>
          <w:i w:val="false"/>
          <w:color w:val="000000"/>
          <w:sz w:val="28"/>
        </w:rPr>
        <w:t xml:space="preserve">  Автомобиле-дни работы </w:t>
      </w:r>
      <w:r>
        <w:drawing>
          <wp:inline distT="0" distB="0" distL="0" distR="0">
            <wp:extent cx="6223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22300" cy="279400"/>
                    </a:xfrm>
                    <a:prstGeom prst="rect">
                      <a:avLst/>
                    </a:prstGeom>
                  </pic:spPr>
                </pic:pic>
              </a:graphicData>
            </a:graphic>
          </wp:inline>
        </w:drawing>
      </w:r>
    </w:p>
    <w:bookmarkStart w:name="z781" w:id="75"/>
    <w:p>
      <w:pPr>
        <w:spacing w:after="0"/>
        <w:ind w:left="0"/>
        <w:jc w:val="both"/>
      </w:pPr>
      <w:r>
        <w:rPr>
          <w:rFonts w:ascii="Times New Roman"/>
          <w:b w:val="false"/>
          <w:i w:val="false"/>
          <w:color w:val="000000"/>
          <w:sz w:val="28"/>
        </w:rPr>
        <w:t xml:space="preserve">
Приложение 3               </w:t>
      </w:r>
      <w:r>
        <w:br/>
      </w:r>
      <w:r>
        <w:rPr>
          <w:rFonts w:ascii="Times New Roman"/>
          <w:b w:val="false"/>
          <w:i w:val="false"/>
          <w:color w:val="000000"/>
          <w:sz w:val="28"/>
        </w:rPr>
        <w:t>
к Правилам перевозок грузов</w:t>
      </w:r>
      <w:r>
        <w:br/>
      </w:r>
      <w:r>
        <w:rPr>
          <w:rFonts w:ascii="Times New Roman"/>
          <w:b w:val="false"/>
          <w:i w:val="false"/>
          <w:color w:val="000000"/>
          <w:sz w:val="28"/>
        </w:rPr>
        <w:t xml:space="preserve">
автомобильным транспортом  </w:t>
      </w:r>
    </w:p>
    <w:bookmarkEnd w:id="75"/>
    <w:bookmarkStart w:name="z782" w:id="76"/>
    <w:p>
      <w:pPr>
        <w:spacing w:after="0"/>
        <w:ind w:left="0"/>
        <w:jc w:val="both"/>
      </w:pPr>
      <w:r>
        <w:rPr>
          <w:rFonts w:ascii="Times New Roman"/>
          <w:b w:val="false"/>
          <w:i w:val="false"/>
          <w:color w:val="000000"/>
          <w:sz w:val="28"/>
        </w:rPr>
        <w:t>
</w:t>
      </w:r>
      <w:r>
        <w:rPr>
          <w:rFonts w:ascii="Times New Roman"/>
          <w:b/>
          <w:i w:val="false"/>
          <w:color w:val="000000"/>
          <w:sz w:val="28"/>
        </w:rPr>
        <w:t>                                 Лист</w:t>
      </w:r>
      <w:r>
        <w:br/>
      </w:r>
      <w:r>
        <w:rPr>
          <w:rFonts w:ascii="Times New Roman"/>
          <w:b w:val="false"/>
          <w:i w:val="false"/>
          <w:color w:val="000000"/>
          <w:sz w:val="28"/>
        </w:rPr>
        <w:t>
                  </w:t>
      </w:r>
      <w:r>
        <w:rPr>
          <w:rFonts w:ascii="Times New Roman"/>
          <w:b/>
          <w:i w:val="false"/>
          <w:color w:val="000000"/>
          <w:sz w:val="28"/>
        </w:rPr>
        <w:t>контрольных проверок температуры груза</w:t>
      </w:r>
      <w:r>
        <w:br/>
      </w:r>
      <w:r>
        <w:rPr>
          <w:rFonts w:ascii="Times New Roman"/>
          <w:b w:val="false"/>
          <w:i w:val="false"/>
          <w:color w:val="000000"/>
          <w:sz w:val="28"/>
        </w:rPr>
        <w:t>
                   </w:t>
      </w:r>
      <w:r>
        <w:rPr>
          <w:rFonts w:ascii="Times New Roman"/>
          <w:b/>
          <w:i w:val="false"/>
          <w:color w:val="000000"/>
          <w:sz w:val="28"/>
        </w:rPr>
        <w:t>и воздуха в кузове авторефрижератора</w:t>
      </w:r>
    </w:p>
    <w:bookmarkEnd w:id="76"/>
    <w:p>
      <w:pPr>
        <w:spacing w:after="0"/>
        <w:ind w:left="0"/>
        <w:jc w:val="both"/>
      </w:pPr>
      <w:r>
        <w:rPr>
          <w:rFonts w:ascii="Times New Roman"/>
          <w:b w:val="false"/>
          <w:i w:val="false"/>
          <w:color w:val="000000"/>
          <w:sz w:val="28"/>
        </w:rPr>
        <w:t>к путевому листу № ___________ водитель ____________________________</w:t>
      </w:r>
      <w:r>
        <w:br/>
      </w:r>
      <w:r>
        <w:rPr>
          <w:rFonts w:ascii="Times New Roman"/>
          <w:b w:val="false"/>
          <w:i w:val="false"/>
          <w:color w:val="000000"/>
          <w:sz w:val="28"/>
        </w:rPr>
        <w:t>
№ полуприцепа ______________</w:t>
      </w:r>
      <w:r>
        <w:br/>
      </w:r>
      <w:r>
        <w:rPr>
          <w:rFonts w:ascii="Times New Roman"/>
          <w:b w:val="false"/>
          <w:i w:val="false"/>
          <w:color w:val="000000"/>
          <w:sz w:val="28"/>
        </w:rPr>
        <w:t xml:space="preserve">
Поправка к термометру полуприцепа _______________ </w:t>
      </w:r>
      <w:r>
        <w:rPr>
          <w:rFonts w:ascii="Times New Roman"/>
          <w:b w:val="false"/>
          <w:i w:val="false"/>
          <w:color w:val="000000"/>
          <w:vertAlign w:val="superscript"/>
        </w:rPr>
        <w:t>0</w:t>
      </w:r>
      <w:r>
        <w:rPr>
          <w:rFonts w:ascii="Times New Roman"/>
          <w:b w:val="false"/>
          <w:i w:val="false"/>
          <w:color w:val="000000"/>
          <w:sz w:val="28"/>
        </w:rPr>
        <w:t xml:space="preserve">С ________________ </w:t>
      </w:r>
      <w:r>
        <w:br/>
      </w:r>
      <w:r>
        <w:rPr>
          <w:rFonts w:ascii="Times New Roman"/>
          <w:b w:val="false"/>
          <w:i w:val="false"/>
          <w:color w:val="000000"/>
          <w:sz w:val="28"/>
        </w:rPr>
        <w:t>
                                                     </w:t>
      </w:r>
      <w:r>
        <w:rPr>
          <w:rFonts w:ascii="Times New Roman"/>
          <w:b w:val="false"/>
          <w:i w:val="false"/>
          <w:color w:val="000000"/>
          <w:sz w:val="28"/>
        </w:rPr>
        <w:t>(подпись механика</w:t>
      </w:r>
      <w:r>
        <w:rPr>
          <w:rFonts w:ascii="Times New Roman"/>
          <w:b w:val="false"/>
          <w:i w:val="false"/>
          <w:color w:val="000000"/>
          <w:sz w:val="28"/>
        </w:rPr>
        <w:t>)</w:t>
      </w:r>
      <w:r>
        <w:br/>
      </w:r>
      <w:r>
        <w:rPr>
          <w:rFonts w:ascii="Times New Roman"/>
          <w:b w:val="false"/>
          <w:i w:val="false"/>
          <w:color w:val="000000"/>
          <w:sz w:val="28"/>
        </w:rPr>
        <w:t>
Авторефрижератор загружен _______________________ температурный режим</w:t>
      </w:r>
      <w:r>
        <w:br/>
      </w:r>
      <w:r>
        <w:rPr>
          <w:rFonts w:ascii="Times New Roman"/>
          <w:b w:val="false"/>
          <w:i w:val="false"/>
          <w:color w:val="000000"/>
          <w:sz w:val="28"/>
        </w:rPr>
        <w:t>
                              (</w:t>
      </w:r>
      <w:r>
        <w:rPr>
          <w:rFonts w:ascii="Times New Roman"/>
          <w:b w:val="false"/>
          <w:i w:val="false"/>
          <w:color w:val="000000"/>
          <w:sz w:val="28"/>
        </w:rPr>
        <w:t>наименование груза</w:t>
      </w:r>
      <w:r>
        <w:br/>
      </w:r>
      <w:r>
        <w:rPr>
          <w:rFonts w:ascii="Times New Roman"/>
          <w:b w:val="false"/>
          <w:i w:val="false"/>
          <w:color w:val="000000"/>
          <w:sz w:val="28"/>
        </w:rPr>
        <w:t>
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графа 4-5 </w:t>
      </w:r>
      <w:r>
        <w:rPr>
          <w:rFonts w:ascii="Times New Roman"/>
          <w:b w:val="false"/>
          <w:i w:val="false"/>
          <w:color w:val="000000"/>
          <w:sz w:val="28"/>
        </w:rPr>
        <w:t>Приложения 14</w:t>
      </w:r>
      <w:r>
        <w:rPr>
          <w:rFonts w:ascii="Times New Roman"/>
          <w:b w:val="false"/>
          <w:i w:val="false"/>
          <w:color w:val="000000"/>
          <w:sz w:val="28"/>
        </w:rPr>
        <w:t xml:space="preserve"> Правил)</w:t>
      </w:r>
      <w:r>
        <w:br/>
      </w:r>
      <w:r>
        <w:rPr>
          <w:rFonts w:ascii="Times New Roman"/>
          <w:b w:val="false"/>
          <w:i w:val="false"/>
          <w:color w:val="000000"/>
          <w:sz w:val="28"/>
        </w:rPr>
        <w:t>
Наименование грузоотправителя</w:t>
      </w:r>
      <w:r>
        <w:br/>
      </w:r>
      <w:r>
        <w:rPr>
          <w:rFonts w:ascii="Times New Roman"/>
          <w:b w:val="false"/>
          <w:i w:val="false"/>
          <w:color w:val="000000"/>
          <w:sz w:val="28"/>
        </w:rPr>
        <w:t>
____________________________________________________________________</w:t>
      </w:r>
      <w:r>
        <w:br/>
      </w:r>
      <w:r>
        <w:rPr>
          <w:rFonts w:ascii="Times New Roman"/>
          <w:b w:val="false"/>
          <w:i w:val="false"/>
          <w:color w:val="000000"/>
          <w:sz w:val="28"/>
        </w:rPr>
        <w:t>
Наименование грузополучателя</w:t>
      </w:r>
      <w:r>
        <w:br/>
      </w:r>
      <w:r>
        <w:rPr>
          <w:rFonts w:ascii="Times New Roman"/>
          <w:b w:val="false"/>
          <w:i w:val="false"/>
          <w:color w:val="000000"/>
          <w:sz w:val="28"/>
        </w:rPr>
        <w:t>
____________________________________________________________________</w:t>
      </w:r>
      <w:r>
        <w:br/>
      </w:r>
      <w:r>
        <w:rPr>
          <w:rFonts w:ascii="Times New Roman"/>
          <w:b w:val="false"/>
          <w:i w:val="false"/>
          <w:color w:val="000000"/>
          <w:sz w:val="28"/>
        </w:rPr>
        <w:t>
Время подачи под погрузку</w:t>
      </w:r>
      <w:r>
        <w:br/>
      </w:r>
      <w:r>
        <w:rPr>
          <w:rFonts w:ascii="Times New Roman"/>
          <w:b w:val="false"/>
          <w:i w:val="false"/>
          <w:color w:val="000000"/>
          <w:sz w:val="28"/>
        </w:rPr>
        <w:t>
____________________________________________________________________</w:t>
      </w:r>
      <w:r>
        <w:br/>
      </w:r>
      <w:r>
        <w:rPr>
          <w:rFonts w:ascii="Times New Roman"/>
          <w:b w:val="false"/>
          <w:i w:val="false"/>
          <w:color w:val="000000"/>
          <w:sz w:val="28"/>
        </w:rPr>
        <w:t>
Температура в кузове перед погрузкой ______________________________</w:t>
      </w:r>
      <w:r>
        <w:rPr>
          <w:rFonts w:ascii="Times New Roman"/>
          <w:b w:val="false"/>
          <w:i w:val="false"/>
          <w:color w:val="000000"/>
          <w:vertAlign w:val="superscript"/>
        </w:rPr>
        <w:t>0</w:t>
      </w:r>
      <w:r>
        <w:rPr>
          <w:rFonts w:ascii="Times New Roman"/>
          <w:b w:val="false"/>
          <w:i w:val="false"/>
          <w:color w:val="000000"/>
          <w:sz w:val="28"/>
        </w:rPr>
        <w:t>С</w:t>
      </w:r>
      <w:r>
        <w:br/>
      </w:r>
      <w:r>
        <w:rPr>
          <w:rFonts w:ascii="Times New Roman"/>
          <w:b w:val="false"/>
          <w:i w:val="false"/>
          <w:color w:val="000000"/>
          <w:sz w:val="28"/>
        </w:rPr>
        <w:t>
Температура груза перед погрузкой _________________________________</w:t>
      </w:r>
      <w:r>
        <w:rPr>
          <w:rFonts w:ascii="Times New Roman"/>
          <w:b w:val="false"/>
          <w:i w:val="false"/>
          <w:color w:val="000000"/>
          <w:vertAlign w:val="superscript"/>
        </w:rPr>
        <w:t>0</w:t>
      </w:r>
      <w:r>
        <w:rPr>
          <w:rFonts w:ascii="Times New Roman"/>
          <w:b w:val="false"/>
          <w:i w:val="false"/>
          <w:color w:val="000000"/>
          <w:sz w:val="28"/>
        </w:rPr>
        <w:t>С</w:t>
      </w:r>
      <w:r>
        <w:br/>
      </w:r>
      <w:r>
        <w:rPr>
          <w:rFonts w:ascii="Times New Roman"/>
          <w:b w:val="false"/>
          <w:i w:val="false"/>
          <w:color w:val="000000"/>
          <w:sz w:val="28"/>
        </w:rPr>
        <w:t xml:space="preserve">
Подпись </w:t>
      </w:r>
      <w:r>
        <w:rPr>
          <w:rFonts w:ascii="Times New Roman"/>
          <w:b w:val="false"/>
          <w:i w:val="false"/>
          <w:color w:val="000000"/>
          <w:sz w:val="28"/>
        </w:rPr>
        <w:t>(грузоотправителя</w:t>
      </w:r>
      <w:r>
        <w:rPr>
          <w:rFonts w:ascii="Times New Roman"/>
          <w:b w:val="false"/>
          <w:i w:val="false"/>
          <w:color w:val="000000"/>
          <w:sz w:val="28"/>
        </w:rPr>
        <w:t>) 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6"/>
        <w:gridCol w:w="1965"/>
        <w:gridCol w:w="3445"/>
        <w:gridCol w:w="3386"/>
        <w:gridCol w:w="3328"/>
      </w:tblGrid>
      <w:tr>
        <w:trPr>
          <w:trHeight w:val="30" w:hRule="atLeast"/>
        </w:trPr>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п/п</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часы,</w:t>
            </w:r>
            <w:r>
              <w:br/>
            </w:r>
            <w:r>
              <w:rPr>
                <w:rFonts w:ascii="Times New Roman"/>
                <w:b w:val="false"/>
                <w:i w:val="false"/>
                <w:color w:val="000000"/>
                <w:sz w:val="20"/>
              </w:rPr>
              <w:t>
</w:t>
            </w:r>
            <w:r>
              <w:rPr>
                <w:rFonts w:ascii="Times New Roman"/>
                <w:b w:val="false"/>
                <w:i w:val="false"/>
                <w:color w:val="000000"/>
                <w:sz w:val="20"/>
              </w:rPr>
              <w:t>минуты</w:t>
            </w:r>
          </w:p>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w:t>
            </w:r>
            <w:r>
              <w:rPr>
                <w:rFonts w:ascii="Times New Roman"/>
                <w:b w:val="false"/>
                <w:i w:val="false"/>
                <w:color w:val="000000"/>
                <w:sz w:val="20"/>
              </w:rPr>
              <w:t>контрольного пункта</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Результаты замера</w:t>
            </w:r>
            <w:r>
              <w:br/>
            </w:r>
            <w:r>
              <w:rPr>
                <w:rFonts w:ascii="Times New Roman"/>
                <w:b w:val="false"/>
                <w:i w:val="false"/>
                <w:color w:val="000000"/>
                <w:sz w:val="20"/>
              </w:rPr>
              <w:t>
</w:t>
            </w:r>
            <w:r>
              <w:rPr>
                <w:rFonts w:ascii="Times New Roman"/>
                <w:b w:val="false"/>
                <w:i w:val="false"/>
                <w:color w:val="000000"/>
                <w:sz w:val="20"/>
              </w:rPr>
              <w:t>температуры в кузове</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Подпись</w:t>
            </w:r>
            <w:r>
              <w:br/>
            </w:r>
            <w:r>
              <w:rPr>
                <w:rFonts w:ascii="Times New Roman"/>
                <w:b w:val="false"/>
                <w:i w:val="false"/>
                <w:color w:val="000000"/>
                <w:sz w:val="20"/>
              </w:rPr>
              <w:t>
</w:t>
            </w:r>
            <w:r>
              <w:rPr>
                <w:rFonts w:ascii="Times New Roman"/>
                <w:b w:val="false"/>
                <w:i w:val="false"/>
                <w:color w:val="000000"/>
                <w:sz w:val="20"/>
              </w:rPr>
              <w:t>ответственного лица</w:t>
            </w:r>
            <w:r>
              <w:br/>
            </w:r>
            <w:r>
              <w:rPr>
                <w:rFonts w:ascii="Times New Roman"/>
                <w:b w:val="false"/>
                <w:i w:val="false"/>
                <w:color w:val="000000"/>
                <w:sz w:val="20"/>
              </w:rPr>
              <w:t>
</w:t>
            </w:r>
            <w:r>
              <w:rPr>
                <w:rFonts w:ascii="Times New Roman"/>
                <w:b w:val="false"/>
                <w:i w:val="false"/>
                <w:color w:val="000000"/>
                <w:sz w:val="20"/>
              </w:rPr>
              <w:t>контрольного пункта</w:t>
            </w:r>
            <w:r>
              <w:br/>
            </w:r>
            <w:r>
              <w:rPr>
                <w:rFonts w:ascii="Times New Roman"/>
                <w:b w:val="false"/>
                <w:i w:val="false"/>
                <w:color w:val="000000"/>
                <w:sz w:val="20"/>
              </w:rPr>
              <w:t>
</w:t>
            </w:r>
            <w:r>
              <w:rPr>
                <w:rFonts w:ascii="Times New Roman"/>
                <w:b w:val="false"/>
                <w:i w:val="false"/>
                <w:color w:val="000000"/>
                <w:sz w:val="20"/>
              </w:rPr>
              <w:t>и штемпель</w:t>
            </w:r>
          </w:p>
        </w:tc>
      </w:tr>
      <w:tr>
        <w:trPr>
          <w:trHeight w:val="30" w:hRule="atLeast"/>
        </w:trPr>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20" w:hRule="atLeast"/>
        </w:trPr>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Время прибытия к грузополучателю ________________________________</w:t>
      </w:r>
      <w:r>
        <w:br/>
      </w:r>
      <w:r>
        <w:rPr>
          <w:rFonts w:ascii="Times New Roman"/>
          <w:b w:val="false"/>
          <w:i w:val="false"/>
          <w:color w:val="000000"/>
          <w:sz w:val="28"/>
        </w:rPr>
        <w:t xml:space="preserve">
Температура в кузове перед выгрузкой __________________________ </w:t>
      </w:r>
      <w:r>
        <w:rPr>
          <w:rFonts w:ascii="Times New Roman"/>
          <w:b w:val="false"/>
          <w:i w:val="false"/>
          <w:color w:val="000000"/>
          <w:vertAlign w:val="superscript"/>
        </w:rPr>
        <w:t>0</w:t>
      </w:r>
      <w:r>
        <w:rPr>
          <w:rFonts w:ascii="Times New Roman"/>
          <w:b w:val="false"/>
          <w:i w:val="false"/>
          <w:color w:val="000000"/>
          <w:sz w:val="28"/>
        </w:rPr>
        <w:t>С</w:t>
      </w:r>
      <w:r>
        <w:br/>
      </w:r>
      <w:r>
        <w:rPr>
          <w:rFonts w:ascii="Times New Roman"/>
          <w:b w:val="false"/>
          <w:i w:val="false"/>
          <w:color w:val="000000"/>
          <w:sz w:val="28"/>
        </w:rPr>
        <w:t>
Подпись грузополучателя _________________________________________</w:t>
      </w:r>
    </w:p>
    <w:bookmarkStart w:name="z783" w:id="77"/>
    <w:p>
      <w:pPr>
        <w:spacing w:after="0"/>
        <w:ind w:left="0"/>
        <w:jc w:val="both"/>
      </w:pPr>
      <w:r>
        <w:rPr>
          <w:rFonts w:ascii="Times New Roman"/>
          <w:b w:val="false"/>
          <w:i w:val="false"/>
          <w:color w:val="000000"/>
          <w:sz w:val="28"/>
        </w:rPr>
        <w:t xml:space="preserve">
Приложение 4               </w:t>
      </w:r>
      <w:r>
        <w:br/>
      </w:r>
      <w:r>
        <w:rPr>
          <w:rFonts w:ascii="Times New Roman"/>
          <w:b w:val="false"/>
          <w:i w:val="false"/>
          <w:color w:val="000000"/>
          <w:sz w:val="28"/>
        </w:rPr>
        <w:t>
к Правилам перевозок грузов</w:t>
      </w:r>
      <w:r>
        <w:br/>
      </w:r>
      <w:r>
        <w:rPr>
          <w:rFonts w:ascii="Times New Roman"/>
          <w:b w:val="false"/>
          <w:i w:val="false"/>
          <w:color w:val="000000"/>
          <w:sz w:val="28"/>
        </w:rPr>
        <w:t xml:space="preserve">
автомобильным транспортом  </w:t>
      </w:r>
    </w:p>
    <w:bookmarkEnd w:id="77"/>
    <w:bookmarkStart w:name="z784" w:id="78"/>
    <w:p>
      <w:pPr>
        <w:spacing w:after="0"/>
        <w:ind w:left="0"/>
        <w:jc w:val="both"/>
      </w:pPr>
      <w:r>
        <w:rPr>
          <w:rFonts w:ascii="Times New Roman"/>
          <w:b w:val="false"/>
          <w:i w:val="false"/>
          <w:color w:val="000000"/>
          <w:sz w:val="28"/>
        </w:rPr>
        <w:t>
</w:t>
      </w:r>
      <w:r>
        <w:rPr>
          <w:rFonts w:ascii="Times New Roman"/>
          <w:b/>
          <w:i w:val="false"/>
          <w:color w:val="000000"/>
          <w:sz w:val="28"/>
        </w:rPr>
        <w:t>                           ОПИСЬ</w:t>
      </w:r>
    </w:p>
    <w:bookmarkEnd w:id="78"/>
    <w:p>
      <w:pPr>
        <w:spacing w:after="0"/>
        <w:ind w:left="0"/>
        <w:jc w:val="both"/>
      </w:pPr>
      <w:r>
        <w:rPr>
          <w:rFonts w:ascii="Times New Roman"/>
          <w:b w:val="false"/>
          <w:i w:val="false"/>
          <w:color w:val="000000"/>
          <w:sz w:val="28"/>
        </w:rPr>
        <w:t>на перевозку грузов с объявленной ценностью по товарно-транспортной</w:t>
      </w:r>
      <w:r>
        <w:br/>
      </w:r>
      <w:r>
        <w:rPr>
          <w:rFonts w:ascii="Times New Roman"/>
          <w:b w:val="false"/>
          <w:i w:val="false"/>
          <w:color w:val="000000"/>
          <w:sz w:val="28"/>
        </w:rPr>
        <w:t>
накладной № _______ от «____» _____________ 201 __ г.</w:t>
      </w:r>
      <w:r>
        <w:br/>
      </w:r>
      <w:r>
        <w:rPr>
          <w:rFonts w:ascii="Times New Roman"/>
          <w:b w:val="false"/>
          <w:i w:val="false"/>
          <w:color w:val="000000"/>
          <w:sz w:val="28"/>
        </w:rPr>
        <w:t>
Перевозчик__________________________________________________________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наименование перевозчика</w:t>
      </w:r>
      <w:r>
        <w:rPr>
          <w:rFonts w:ascii="Times New Roman"/>
          <w:b w:val="false"/>
          <w:i w:val="false"/>
          <w:color w:val="000000"/>
          <w:sz w:val="28"/>
        </w:rPr>
        <w:t>)</w:t>
      </w:r>
      <w:r>
        <w:br/>
      </w:r>
      <w:r>
        <w:rPr>
          <w:rFonts w:ascii="Times New Roman"/>
          <w:b w:val="false"/>
          <w:i w:val="false"/>
          <w:color w:val="000000"/>
          <w:sz w:val="28"/>
        </w:rPr>
        <w:t>
Пункт отправления___________________________________________________</w:t>
      </w:r>
      <w:r>
        <w:br/>
      </w:r>
      <w:r>
        <w:rPr>
          <w:rFonts w:ascii="Times New Roman"/>
          <w:b w:val="false"/>
          <w:i w:val="false"/>
          <w:color w:val="000000"/>
          <w:sz w:val="28"/>
        </w:rPr>
        <w:t>
Пункт назначения ___________________________________________________</w:t>
      </w:r>
      <w:r>
        <w:br/>
      </w:r>
      <w:r>
        <w:rPr>
          <w:rFonts w:ascii="Times New Roman"/>
          <w:b w:val="false"/>
          <w:i w:val="false"/>
          <w:color w:val="000000"/>
          <w:sz w:val="28"/>
        </w:rPr>
        <w:t>
Грузоотправитель ___________________________________________________</w:t>
      </w:r>
      <w:r>
        <w:br/>
      </w:r>
      <w:r>
        <w:rPr>
          <w:rFonts w:ascii="Times New Roman"/>
          <w:b w:val="false"/>
          <w:i w:val="false"/>
          <w:color w:val="000000"/>
          <w:sz w:val="28"/>
        </w:rPr>
        <w:t>
                          (</w:t>
      </w:r>
      <w:r>
        <w:rPr>
          <w:rFonts w:ascii="Times New Roman"/>
          <w:b w:val="false"/>
          <w:i w:val="false"/>
          <w:color w:val="000000"/>
          <w:sz w:val="28"/>
        </w:rPr>
        <w:t>наименование грузоотправителя</w:t>
      </w:r>
      <w:r>
        <w:rPr>
          <w:rFonts w:ascii="Times New Roman"/>
          <w:b w:val="false"/>
          <w:i w:val="false"/>
          <w:color w:val="000000"/>
          <w:sz w:val="28"/>
        </w:rPr>
        <w:t>)</w:t>
      </w:r>
      <w:r>
        <w:br/>
      </w:r>
      <w:r>
        <w:rPr>
          <w:rFonts w:ascii="Times New Roman"/>
          <w:b w:val="false"/>
          <w:i w:val="false"/>
          <w:color w:val="000000"/>
          <w:sz w:val="28"/>
        </w:rPr>
        <w:t>
Перевозчик 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наименование перевозчика</w:t>
      </w:r>
      <w:r>
        <w:rPr>
          <w:rFonts w:ascii="Times New Roman"/>
          <w:b w:val="false"/>
          <w:i w:val="false"/>
          <w:color w:val="000000"/>
          <w:sz w:val="28"/>
        </w:rPr>
        <w:t>)</w:t>
      </w:r>
      <w:r>
        <w:br/>
      </w:r>
      <w:r>
        <w:rPr>
          <w:rFonts w:ascii="Times New Roman"/>
          <w:b w:val="false"/>
          <w:i w:val="false"/>
          <w:color w:val="000000"/>
          <w:sz w:val="28"/>
        </w:rPr>
        <w:t>
Грузополучатель ____________________________________________________</w:t>
      </w:r>
      <w:r>
        <w:br/>
      </w:r>
      <w:r>
        <w:rPr>
          <w:rFonts w:ascii="Times New Roman"/>
          <w:b w:val="false"/>
          <w:i w:val="false"/>
          <w:color w:val="000000"/>
          <w:sz w:val="28"/>
        </w:rPr>
        <w:t>
                           (</w:t>
      </w:r>
      <w:r>
        <w:rPr>
          <w:rFonts w:ascii="Times New Roman"/>
          <w:b w:val="false"/>
          <w:i w:val="false"/>
          <w:color w:val="000000"/>
          <w:sz w:val="28"/>
        </w:rPr>
        <w:t>наименование грузополучателя</w:t>
      </w:r>
      <w:r>
        <w:rPr>
          <w:rFonts w:ascii="Times New Roman"/>
          <w:b w:val="false"/>
          <w:i w:val="false"/>
          <w:color w:val="000000"/>
          <w:sz w:val="28"/>
        </w:rPr>
        <w:t>)</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03"/>
        <w:gridCol w:w="2385"/>
        <w:gridCol w:w="2173"/>
        <w:gridCol w:w="2426"/>
        <w:gridCol w:w="2000"/>
        <w:gridCol w:w="2193"/>
      </w:tblGrid>
      <w:tr>
        <w:trPr>
          <w:trHeight w:val="1275" w:hRule="atLeast"/>
        </w:trPr>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Род упаковки</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Отличительные</w:t>
            </w:r>
            <w:r>
              <w:br/>
            </w:r>
            <w:r>
              <w:rPr>
                <w:rFonts w:ascii="Times New Roman"/>
                <w:b w:val="false"/>
                <w:i w:val="false"/>
                <w:color w:val="000000"/>
                <w:sz w:val="20"/>
              </w:rPr>
              <w:t>
</w:t>
            </w:r>
            <w:r>
              <w:rPr>
                <w:rFonts w:ascii="Times New Roman"/>
                <w:b w:val="false"/>
                <w:i w:val="false"/>
                <w:color w:val="000000"/>
                <w:sz w:val="20"/>
              </w:rPr>
              <w:t>признаки</w:t>
            </w:r>
            <w:r>
              <w:br/>
            </w:r>
            <w:r>
              <w:rPr>
                <w:rFonts w:ascii="Times New Roman"/>
                <w:b w:val="false"/>
                <w:i w:val="false"/>
                <w:color w:val="000000"/>
                <w:sz w:val="20"/>
              </w:rPr>
              <w:t>
</w:t>
            </w:r>
            <w:r>
              <w:rPr>
                <w:rFonts w:ascii="Times New Roman"/>
                <w:b w:val="false"/>
                <w:i w:val="false"/>
                <w:color w:val="000000"/>
                <w:sz w:val="20"/>
              </w:rPr>
              <w:t>каждого</w:t>
            </w:r>
            <w:r>
              <w:br/>
            </w:r>
            <w:r>
              <w:rPr>
                <w:rFonts w:ascii="Times New Roman"/>
                <w:b w:val="false"/>
                <w:i w:val="false"/>
                <w:color w:val="000000"/>
                <w:sz w:val="20"/>
              </w:rPr>
              <w:t>
</w:t>
            </w:r>
            <w:r>
              <w:rPr>
                <w:rFonts w:ascii="Times New Roman"/>
                <w:b w:val="false"/>
                <w:i w:val="false"/>
                <w:color w:val="000000"/>
                <w:sz w:val="20"/>
              </w:rPr>
              <w:t>грузового места</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Сумма</w:t>
            </w:r>
            <w:r>
              <w:br/>
            </w:r>
            <w:r>
              <w:rPr>
                <w:rFonts w:ascii="Times New Roman"/>
                <w:b w:val="false"/>
                <w:i w:val="false"/>
                <w:color w:val="000000"/>
                <w:sz w:val="20"/>
              </w:rPr>
              <w:t>
</w:t>
            </w:r>
            <w:r>
              <w:rPr>
                <w:rFonts w:ascii="Times New Roman"/>
                <w:b w:val="false"/>
                <w:i w:val="false"/>
                <w:color w:val="000000"/>
                <w:sz w:val="20"/>
              </w:rPr>
              <w:t>объявленной</w:t>
            </w:r>
            <w:r>
              <w:br/>
            </w:r>
            <w:r>
              <w:rPr>
                <w:rFonts w:ascii="Times New Roman"/>
                <w:b w:val="false"/>
                <w:i w:val="false"/>
                <w:color w:val="000000"/>
                <w:sz w:val="20"/>
              </w:rPr>
              <w:t>
</w:t>
            </w:r>
            <w:r>
              <w:rPr>
                <w:rFonts w:ascii="Times New Roman"/>
                <w:b w:val="false"/>
                <w:i w:val="false"/>
                <w:color w:val="000000"/>
                <w:sz w:val="20"/>
              </w:rPr>
              <w:t>ценности</w:t>
            </w:r>
            <w:r>
              <w:br/>
            </w:r>
            <w:r>
              <w:rPr>
                <w:rFonts w:ascii="Times New Roman"/>
                <w:b w:val="false"/>
                <w:i w:val="false"/>
                <w:color w:val="000000"/>
                <w:sz w:val="20"/>
              </w:rPr>
              <w:t>
</w:t>
            </w:r>
            <w:r>
              <w:rPr>
                <w:rFonts w:ascii="Times New Roman"/>
                <w:b w:val="false"/>
                <w:i w:val="false"/>
                <w:color w:val="000000"/>
                <w:sz w:val="20"/>
              </w:rPr>
              <w:t>каждого</w:t>
            </w:r>
            <w:r>
              <w:br/>
            </w:r>
            <w:r>
              <w:rPr>
                <w:rFonts w:ascii="Times New Roman"/>
                <w:b w:val="false"/>
                <w:i w:val="false"/>
                <w:color w:val="000000"/>
                <w:sz w:val="20"/>
              </w:rPr>
              <w:t>
</w:t>
            </w:r>
            <w:r>
              <w:rPr>
                <w:rFonts w:ascii="Times New Roman"/>
                <w:b w:val="false"/>
                <w:i w:val="false"/>
                <w:color w:val="000000"/>
                <w:sz w:val="20"/>
              </w:rPr>
              <w:t>грузового</w:t>
            </w:r>
            <w:r>
              <w:br/>
            </w:r>
            <w:r>
              <w:rPr>
                <w:rFonts w:ascii="Times New Roman"/>
                <w:b w:val="false"/>
                <w:i w:val="false"/>
                <w:color w:val="000000"/>
                <w:sz w:val="20"/>
              </w:rPr>
              <w:t>
</w:t>
            </w:r>
            <w:r>
              <w:rPr>
                <w:rFonts w:ascii="Times New Roman"/>
                <w:b w:val="false"/>
                <w:i w:val="false"/>
                <w:color w:val="000000"/>
                <w:sz w:val="20"/>
              </w:rPr>
              <w:t>места</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w:t>
            </w:r>
            <w:r>
              <w:rPr>
                <w:rFonts w:ascii="Times New Roman"/>
                <w:b w:val="false"/>
                <w:i w:val="false"/>
                <w:color w:val="000000"/>
                <w:sz w:val="20"/>
              </w:rPr>
              <w:t>предметов,</w:t>
            </w:r>
            <w:r>
              <w:br/>
            </w:r>
            <w:r>
              <w:rPr>
                <w:rFonts w:ascii="Times New Roman"/>
                <w:b w:val="false"/>
                <w:i w:val="false"/>
                <w:color w:val="000000"/>
                <w:sz w:val="20"/>
              </w:rPr>
              <w:t>
</w:t>
            </w:r>
            <w:r>
              <w:rPr>
                <w:rFonts w:ascii="Times New Roman"/>
                <w:b w:val="false"/>
                <w:i w:val="false"/>
                <w:color w:val="000000"/>
                <w:sz w:val="20"/>
              </w:rPr>
              <w:t>упакованных в</w:t>
            </w:r>
            <w:r>
              <w:br/>
            </w:r>
            <w:r>
              <w:rPr>
                <w:rFonts w:ascii="Times New Roman"/>
                <w:b w:val="false"/>
                <w:i w:val="false"/>
                <w:color w:val="000000"/>
                <w:sz w:val="20"/>
              </w:rPr>
              <w:t>
</w:t>
            </w:r>
            <w:r>
              <w:rPr>
                <w:rFonts w:ascii="Times New Roman"/>
                <w:b w:val="false"/>
                <w:i w:val="false"/>
                <w:color w:val="000000"/>
                <w:sz w:val="20"/>
              </w:rPr>
              <w:t>каждом месте</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w:t>
            </w:r>
            <w:r>
              <w:br/>
            </w:r>
            <w:r>
              <w:rPr>
                <w:rFonts w:ascii="Times New Roman"/>
                <w:b w:val="false"/>
                <w:i w:val="false"/>
                <w:color w:val="000000"/>
                <w:sz w:val="20"/>
              </w:rPr>
              <w:t>
</w:t>
            </w:r>
            <w:r>
              <w:rPr>
                <w:rFonts w:ascii="Times New Roman"/>
                <w:b w:val="false"/>
                <w:i w:val="false"/>
                <w:color w:val="000000"/>
                <w:sz w:val="20"/>
              </w:rPr>
              <w:t>предметов</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Объявленная</w:t>
            </w:r>
            <w:r>
              <w:br/>
            </w:r>
            <w:r>
              <w:rPr>
                <w:rFonts w:ascii="Times New Roman"/>
                <w:b w:val="false"/>
                <w:i w:val="false"/>
                <w:color w:val="000000"/>
                <w:sz w:val="20"/>
              </w:rPr>
              <w:t>
</w:t>
            </w:r>
            <w:r>
              <w:rPr>
                <w:rFonts w:ascii="Times New Roman"/>
                <w:b w:val="false"/>
                <w:i w:val="false"/>
                <w:color w:val="000000"/>
                <w:sz w:val="20"/>
              </w:rPr>
              <w:t>ценность</w:t>
            </w:r>
            <w:r>
              <w:br/>
            </w:r>
            <w:r>
              <w:rPr>
                <w:rFonts w:ascii="Times New Roman"/>
                <w:b w:val="false"/>
                <w:i w:val="false"/>
                <w:color w:val="000000"/>
                <w:sz w:val="20"/>
              </w:rPr>
              <w:t>
</w:t>
            </w:r>
            <w:r>
              <w:rPr>
                <w:rFonts w:ascii="Times New Roman"/>
                <w:b w:val="false"/>
                <w:i w:val="false"/>
                <w:color w:val="000000"/>
                <w:sz w:val="20"/>
              </w:rPr>
              <w:t>каждого</w:t>
            </w:r>
            <w:r>
              <w:br/>
            </w:r>
            <w:r>
              <w:rPr>
                <w:rFonts w:ascii="Times New Roman"/>
                <w:b w:val="false"/>
                <w:i w:val="false"/>
                <w:color w:val="000000"/>
                <w:sz w:val="20"/>
              </w:rPr>
              <w:t>
</w:t>
            </w:r>
            <w:r>
              <w:rPr>
                <w:rFonts w:ascii="Times New Roman"/>
                <w:b w:val="false"/>
                <w:i w:val="false"/>
                <w:color w:val="000000"/>
                <w:sz w:val="20"/>
              </w:rPr>
              <w:t>предмета</w:t>
            </w:r>
          </w:p>
        </w:tc>
      </w:tr>
      <w:tr>
        <w:trPr>
          <w:trHeight w:val="30" w:hRule="atLeast"/>
        </w:trPr>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20" w:hRule="atLeast"/>
        </w:trPr>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Всего мест ______ на общую сумму _________________________ тенге</w:t>
      </w:r>
      <w:r>
        <w:br/>
      </w:r>
      <w:r>
        <w:rPr>
          <w:rFonts w:ascii="Times New Roman"/>
          <w:b w:val="false"/>
          <w:i w:val="false"/>
          <w:color w:val="000000"/>
          <w:sz w:val="28"/>
        </w:rPr>
        <w:t>
                                   </w:t>
      </w:r>
      <w:r>
        <w:rPr>
          <w:rFonts w:ascii="Times New Roman"/>
          <w:b w:val="false"/>
          <w:i w:val="false"/>
          <w:color w:val="000000"/>
          <w:sz w:val="28"/>
        </w:rPr>
        <w:t>(цифрами и прописью</w:t>
      </w:r>
      <w:r>
        <w:rPr>
          <w:rFonts w:ascii="Times New Roman"/>
          <w:b w:val="false"/>
          <w:i w:val="false"/>
          <w:color w:val="000000"/>
          <w:sz w:val="28"/>
        </w:rPr>
        <w:t>)</w:t>
      </w:r>
      <w:r>
        <w:br/>
      </w:r>
      <w:r>
        <w:rPr>
          <w:rFonts w:ascii="Times New Roman"/>
          <w:b w:val="false"/>
          <w:i w:val="false"/>
          <w:color w:val="000000"/>
          <w:sz w:val="28"/>
        </w:rPr>
        <w:t>
Опись сдана ________________________________________________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 (подпись и реквизиты грузоотправителя</w:t>
      </w:r>
      <w:r>
        <w:rPr>
          <w:rFonts w:ascii="Times New Roman"/>
          <w:b w:val="false"/>
          <w:i w:val="false"/>
          <w:color w:val="000000"/>
          <w:sz w:val="28"/>
        </w:rPr>
        <w:t>)</w:t>
      </w:r>
      <w:r>
        <w:br/>
      </w:r>
      <w:r>
        <w:rPr>
          <w:rFonts w:ascii="Times New Roman"/>
          <w:b w:val="false"/>
          <w:i w:val="false"/>
          <w:color w:val="000000"/>
          <w:sz w:val="28"/>
        </w:rPr>
        <w:t>
Опись принята ______________________________________________</w:t>
      </w:r>
      <w:r>
        <w:br/>
      </w:r>
      <w:r>
        <w:rPr>
          <w:rFonts w:ascii="Times New Roman"/>
          <w:b w:val="false"/>
          <w:i w:val="false"/>
          <w:color w:val="000000"/>
          <w:sz w:val="28"/>
        </w:rPr>
        <w:t>
                        (</w:t>
      </w:r>
      <w:r>
        <w:rPr>
          <w:rFonts w:ascii="Times New Roman"/>
          <w:b w:val="false"/>
          <w:i w:val="false"/>
          <w:color w:val="000000"/>
          <w:sz w:val="28"/>
        </w:rPr>
        <w:t>подпись и реквизиты перевозчика</w:t>
      </w:r>
      <w:r>
        <w:rPr>
          <w:rFonts w:ascii="Times New Roman"/>
          <w:b w:val="false"/>
          <w:i w:val="false"/>
          <w:color w:val="000000"/>
          <w:sz w:val="28"/>
        </w:rPr>
        <w:t>)</w:t>
      </w:r>
    </w:p>
    <w:bookmarkStart w:name="z785" w:id="79"/>
    <w:p>
      <w:pPr>
        <w:spacing w:after="0"/>
        <w:ind w:left="0"/>
        <w:jc w:val="both"/>
      </w:pPr>
      <w:r>
        <w:rPr>
          <w:rFonts w:ascii="Times New Roman"/>
          <w:b w:val="false"/>
          <w:i w:val="false"/>
          <w:color w:val="000000"/>
          <w:sz w:val="28"/>
        </w:rPr>
        <w:t xml:space="preserve">
Приложение 5               </w:t>
      </w:r>
      <w:r>
        <w:br/>
      </w:r>
      <w:r>
        <w:rPr>
          <w:rFonts w:ascii="Times New Roman"/>
          <w:b w:val="false"/>
          <w:i w:val="false"/>
          <w:color w:val="000000"/>
          <w:sz w:val="28"/>
        </w:rPr>
        <w:t>
к Правилам перевозок грузов</w:t>
      </w:r>
      <w:r>
        <w:br/>
      </w:r>
      <w:r>
        <w:rPr>
          <w:rFonts w:ascii="Times New Roman"/>
          <w:b w:val="false"/>
          <w:i w:val="false"/>
          <w:color w:val="000000"/>
          <w:sz w:val="28"/>
        </w:rPr>
        <w:t xml:space="preserve">
автомобильным транспортом  </w:t>
      </w:r>
    </w:p>
    <w:bookmarkEnd w:id="79"/>
    <w:bookmarkStart w:name="z786" w:id="80"/>
    <w:p>
      <w:pPr>
        <w:spacing w:after="0"/>
        <w:ind w:left="0"/>
        <w:jc w:val="both"/>
      </w:pPr>
      <w:r>
        <w:rPr>
          <w:rFonts w:ascii="Times New Roman"/>
          <w:b w:val="false"/>
          <w:i w:val="false"/>
          <w:color w:val="000000"/>
          <w:sz w:val="28"/>
        </w:rPr>
        <w:t>
</w:t>
      </w:r>
      <w:r>
        <w:rPr>
          <w:rFonts w:ascii="Times New Roman"/>
          <w:b/>
          <w:i w:val="false"/>
          <w:color w:val="000000"/>
          <w:sz w:val="28"/>
        </w:rPr>
        <w:t>              Знаки специального маркирования</w:t>
      </w:r>
    </w:p>
    <w:bookmarkEnd w:id="80"/>
    <w:p>
      <w:pPr>
        <w:spacing w:after="0"/>
        <w:ind w:left="0"/>
        <w:jc w:val="both"/>
      </w:pPr>
      <w:r>
        <w:drawing>
          <wp:inline distT="0" distB="0" distL="0" distR="0">
            <wp:extent cx="79121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912100" cy="8191500"/>
                    </a:xfrm>
                    <a:prstGeom prst="rect">
                      <a:avLst/>
                    </a:prstGeom>
                  </pic:spPr>
                </pic:pic>
              </a:graphicData>
            </a:graphic>
          </wp:inline>
        </w:drawing>
      </w:r>
    </w:p>
    <w:p>
      <w:pPr>
        <w:spacing w:after="0"/>
        <w:ind w:left="0"/>
        <w:jc w:val="both"/>
      </w:pPr>
      <w:r>
        <w:drawing>
          <wp:inline distT="0" distB="0" distL="0" distR="0">
            <wp:extent cx="20320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2032000" cy="1866900"/>
                    </a:xfrm>
                    <a:prstGeom prst="rect">
                      <a:avLst/>
                    </a:prstGeom>
                  </pic:spPr>
                </pic:pic>
              </a:graphicData>
            </a:graphic>
          </wp:inline>
        </w:drawing>
      </w:r>
    </w:p>
    <w:p>
      <w:pPr>
        <w:spacing w:after="0"/>
        <w:ind w:left="0"/>
        <w:jc w:val="both"/>
      </w:pPr>
      <w:r>
        <w:rPr>
          <w:rFonts w:ascii="Times New Roman"/>
          <w:b w:val="false"/>
          <w:i w:val="false"/>
          <w:color w:val="000000"/>
          <w:sz w:val="28"/>
        </w:rPr>
        <w:t>Знак маркирования круглых лесоматериалов</w:t>
      </w:r>
    </w:p>
    <w:bookmarkStart w:name="z787" w:id="81"/>
    <w:p>
      <w:pPr>
        <w:spacing w:after="0"/>
        <w:ind w:left="0"/>
        <w:jc w:val="both"/>
      </w:pPr>
      <w:r>
        <w:rPr>
          <w:rFonts w:ascii="Times New Roman"/>
          <w:b w:val="false"/>
          <w:i w:val="false"/>
          <w:color w:val="000000"/>
          <w:sz w:val="28"/>
        </w:rPr>
        <w:t xml:space="preserve">
Приложение 6               </w:t>
      </w:r>
      <w:r>
        <w:br/>
      </w:r>
      <w:r>
        <w:rPr>
          <w:rFonts w:ascii="Times New Roman"/>
          <w:b w:val="false"/>
          <w:i w:val="false"/>
          <w:color w:val="000000"/>
          <w:sz w:val="28"/>
        </w:rPr>
        <w:t>
к Правилам перевозок грузов</w:t>
      </w:r>
      <w:r>
        <w:br/>
      </w:r>
      <w:r>
        <w:rPr>
          <w:rFonts w:ascii="Times New Roman"/>
          <w:b w:val="false"/>
          <w:i w:val="false"/>
          <w:color w:val="000000"/>
          <w:sz w:val="28"/>
        </w:rPr>
        <w:t xml:space="preserve">
автомобильным транспортом  </w:t>
      </w:r>
    </w:p>
    <w:bookmarkEnd w:id="81"/>
    <w:p>
      <w:pPr>
        <w:spacing w:after="0"/>
        <w:ind w:left="0"/>
        <w:jc w:val="left"/>
      </w:pPr>
      <w:r>
        <w:rPr>
          <w:rFonts w:ascii="Times New Roman"/>
          <w:b/>
          <w:i w:val="false"/>
          <w:color w:val="000000"/>
        </w:rPr>
        <w:t xml:space="preserve"> Cхема</w:t>
      </w:r>
    </w:p>
    <w:p>
      <w:pPr>
        <w:spacing w:after="0"/>
        <w:ind w:left="0"/>
        <w:jc w:val="both"/>
      </w:pPr>
      <w:r>
        <w:drawing>
          <wp:inline distT="0" distB="0" distL="0" distR="0">
            <wp:extent cx="7556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556500" cy="5054600"/>
                    </a:xfrm>
                    <a:prstGeom prst="rect">
                      <a:avLst/>
                    </a:prstGeom>
                  </pic:spPr>
                </pic:pic>
              </a:graphicData>
            </a:graphic>
          </wp:inline>
        </w:drawing>
      </w:r>
    </w:p>
    <w:bookmarkStart w:name="z788" w:id="82"/>
    <w:p>
      <w:pPr>
        <w:spacing w:after="0"/>
        <w:ind w:left="0"/>
        <w:jc w:val="both"/>
      </w:pPr>
      <w:r>
        <w:rPr>
          <w:rFonts w:ascii="Times New Roman"/>
          <w:b w:val="false"/>
          <w:i w:val="false"/>
          <w:color w:val="000000"/>
          <w:sz w:val="28"/>
        </w:rPr>
        <w:t>
1 – манипуляционные знаки;</w:t>
      </w:r>
      <w:r>
        <w:br/>
      </w:r>
      <w:r>
        <w:rPr>
          <w:rFonts w:ascii="Times New Roman"/>
          <w:b w:val="false"/>
          <w:i w:val="false"/>
          <w:color w:val="000000"/>
          <w:sz w:val="28"/>
        </w:rPr>
        <w:t>
2 – число мест в отправке;</w:t>
      </w:r>
      <w:r>
        <w:br/>
      </w:r>
      <w:r>
        <w:rPr>
          <w:rFonts w:ascii="Times New Roman"/>
          <w:b w:val="false"/>
          <w:i w:val="false"/>
          <w:color w:val="000000"/>
          <w:sz w:val="28"/>
        </w:rPr>
        <w:t>
3 – наименование грузополучателя и место назначения;</w:t>
      </w:r>
      <w:r>
        <w:br/>
      </w:r>
      <w:r>
        <w:rPr>
          <w:rFonts w:ascii="Times New Roman"/>
          <w:b w:val="false"/>
          <w:i w:val="false"/>
          <w:color w:val="000000"/>
          <w:sz w:val="28"/>
        </w:rPr>
        <w:t>
4 – наименование станции перегрузки;</w:t>
      </w:r>
      <w:r>
        <w:br/>
      </w:r>
      <w:r>
        <w:rPr>
          <w:rFonts w:ascii="Times New Roman"/>
          <w:b w:val="false"/>
          <w:i w:val="false"/>
          <w:color w:val="000000"/>
          <w:sz w:val="28"/>
        </w:rPr>
        <w:t>
5 – железнодорожная маркировка;</w:t>
      </w:r>
      <w:r>
        <w:br/>
      </w:r>
      <w:r>
        <w:rPr>
          <w:rFonts w:ascii="Times New Roman"/>
          <w:b w:val="false"/>
          <w:i w:val="false"/>
          <w:color w:val="000000"/>
          <w:sz w:val="28"/>
        </w:rPr>
        <w:t>
6 – масса брутто;</w:t>
      </w:r>
      <w:r>
        <w:br/>
      </w:r>
      <w:r>
        <w:rPr>
          <w:rFonts w:ascii="Times New Roman"/>
          <w:b w:val="false"/>
          <w:i w:val="false"/>
          <w:color w:val="000000"/>
          <w:sz w:val="28"/>
        </w:rPr>
        <w:t>
7 – масса нетто;</w:t>
      </w:r>
      <w:r>
        <w:br/>
      </w:r>
      <w:r>
        <w:rPr>
          <w:rFonts w:ascii="Times New Roman"/>
          <w:b w:val="false"/>
          <w:i w:val="false"/>
          <w:color w:val="000000"/>
          <w:sz w:val="28"/>
        </w:rPr>
        <w:t>
8 – наименование грузоотправителя;</w:t>
      </w:r>
      <w:r>
        <w:br/>
      </w:r>
      <w:r>
        <w:rPr>
          <w:rFonts w:ascii="Times New Roman"/>
          <w:b w:val="false"/>
          <w:i w:val="false"/>
          <w:color w:val="000000"/>
          <w:sz w:val="28"/>
        </w:rPr>
        <w:t>
9 – наименование станции отправления.</w:t>
      </w:r>
    </w:p>
    <w:bookmarkEnd w:id="82"/>
    <w:bookmarkStart w:name="z789" w:id="83"/>
    <w:p>
      <w:pPr>
        <w:spacing w:after="0"/>
        <w:ind w:left="0"/>
        <w:jc w:val="both"/>
      </w:pPr>
      <w:r>
        <w:rPr>
          <w:rFonts w:ascii="Times New Roman"/>
          <w:b w:val="false"/>
          <w:i w:val="false"/>
          <w:color w:val="000000"/>
          <w:sz w:val="28"/>
        </w:rPr>
        <w:t xml:space="preserve">
Приложение 7               </w:t>
      </w:r>
      <w:r>
        <w:br/>
      </w:r>
      <w:r>
        <w:rPr>
          <w:rFonts w:ascii="Times New Roman"/>
          <w:b w:val="false"/>
          <w:i w:val="false"/>
          <w:color w:val="000000"/>
          <w:sz w:val="28"/>
        </w:rPr>
        <w:t>
к Правилам перевозок грузов</w:t>
      </w:r>
      <w:r>
        <w:br/>
      </w:r>
      <w:r>
        <w:rPr>
          <w:rFonts w:ascii="Times New Roman"/>
          <w:b w:val="false"/>
          <w:i w:val="false"/>
          <w:color w:val="000000"/>
          <w:sz w:val="28"/>
        </w:rPr>
        <w:t xml:space="preserve">
автомобильным транспортом  </w:t>
      </w:r>
    </w:p>
    <w:bookmarkEnd w:id="83"/>
    <w:bookmarkStart w:name="z790" w:id="84"/>
    <w:p>
      <w:pPr>
        <w:spacing w:after="0"/>
        <w:ind w:left="0"/>
        <w:jc w:val="left"/>
      </w:pPr>
      <w:r>
        <w:rPr>
          <w:rFonts w:ascii="Times New Roman"/>
          <w:b/>
          <w:i w:val="false"/>
          <w:color w:val="000000"/>
        </w:rPr>
        <w:t xml:space="preserve"> 
Схемы способов навешивания пломб</w:t>
      </w:r>
    </w:p>
    <w:bookmarkEnd w:id="84"/>
    <w:p>
      <w:pPr>
        <w:spacing w:after="0"/>
        <w:ind w:left="0"/>
        <w:jc w:val="both"/>
      </w:pPr>
      <w:r>
        <w:drawing>
          <wp:inline distT="0" distB="0" distL="0" distR="0">
            <wp:extent cx="81534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8153400" cy="2413000"/>
                    </a:xfrm>
                    <a:prstGeom prst="rect">
                      <a:avLst/>
                    </a:prstGeom>
                  </pic:spPr>
                </pic:pic>
              </a:graphicData>
            </a:graphic>
          </wp:inline>
        </w:drawing>
      </w:r>
    </w:p>
    <w:bookmarkStart w:name="z791" w:id="85"/>
    <w:p>
      <w:pPr>
        <w:spacing w:after="0"/>
        <w:ind w:left="0"/>
        <w:jc w:val="both"/>
      </w:pPr>
      <w:r>
        <w:rPr>
          <w:rFonts w:ascii="Times New Roman"/>
          <w:b w:val="false"/>
          <w:i w:val="false"/>
          <w:color w:val="000000"/>
          <w:sz w:val="28"/>
        </w:rPr>
        <w:t>
Рис. 1 Схема способа навешивания свинцовых пломб</w:t>
      </w:r>
      <w:r>
        <w:br/>
      </w:r>
      <w:r>
        <w:rPr>
          <w:rFonts w:ascii="Times New Roman"/>
          <w:b w:val="false"/>
          <w:i w:val="false"/>
          <w:color w:val="000000"/>
          <w:sz w:val="28"/>
        </w:rPr>
        <w:t>
с двумя параллельными отверстиями</w:t>
      </w:r>
    </w:p>
    <w:bookmarkEnd w:id="85"/>
    <w:p>
      <w:pPr>
        <w:spacing w:after="0"/>
        <w:ind w:left="0"/>
        <w:jc w:val="both"/>
      </w:pPr>
      <w:r>
        <w:drawing>
          <wp:inline distT="0" distB="0" distL="0" distR="0">
            <wp:extent cx="72009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200900" cy="2540000"/>
                    </a:xfrm>
                    <a:prstGeom prst="rect">
                      <a:avLst/>
                    </a:prstGeom>
                  </pic:spPr>
                </pic:pic>
              </a:graphicData>
            </a:graphic>
          </wp:inline>
        </w:drawing>
      </w:r>
    </w:p>
    <w:bookmarkStart w:name="z792" w:id="86"/>
    <w:p>
      <w:pPr>
        <w:spacing w:after="0"/>
        <w:ind w:left="0"/>
        <w:jc w:val="both"/>
      </w:pPr>
      <w:r>
        <w:rPr>
          <w:rFonts w:ascii="Times New Roman"/>
          <w:b w:val="false"/>
          <w:i w:val="false"/>
          <w:color w:val="000000"/>
          <w:sz w:val="28"/>
        </w:rPr>
        <w:t>
Рис. 2 Схема способа навешивания свинцовых пломб с камерой</w:t>
      </w:r>
    </w:p>
    <w:bookmarkEnd w:id="86"/>
    <w:p>
      <w:pPr>
        <w:spacing w:after="0"/>
        <w:ind w:left="0"/>
        <w:jc w:val="both"/>
      </w:pPr>
      <w:r>
        <w:drawing>
          <wp:inline distT="0" distB="0" distL="0" distR="0">
            <wp:extent cx="81534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8153400" cy="2527300"/>
                    </a:xfrm>
                    <a:prstGeom prst="rect">
                      <a:avLst/>
                    </a:prstGeom>
                  </pic:spPr>
                </pic:pic>
              </a:graphicData>
            </a:graphic>
          </wp:inline>
        </w:drawing>
      </w:r>
    </w:p>
    <w:bookmarkStart w:name="z793" w:id="87"/>
    <w:p>
      <w:pPr>
        <w:spacing w:after="0"/>
        <w:ind w:left="0"/>
        <w:jc w:val="both"/>
      </w:pPr>
      <w:r>
        <w:rPr>
          <w:rFonts w:ascii="Times New Roman"/>
          <w:b w:val="false"/>
          <w:i w:val="false"/>
          <w:color w:val="000000"/>
          <w:sz w:val="28"/>
        </w:rPr>
        <w:t>
Рис. 3 Схема способа навешивания полиэтиленовых пломб</w:t>
      </w:r>
      <w:r>
        <w:br/>
      </w:r>
      <w:r>
        <w:rPr>
          <w:rFonts w:ascii="Times New Roman"/>
          <w:b w:val="false"/>
          <w:i w:val="false"/>
          <w:color w:val="000000"/>
          <w:sz w:val="28"/>
        </w:rPr>
        <w:t>
с камерой:</w:t>
      </w:r>
      <w:r>
        <w:br/>
      </w:r>
      <w:r>
        <w:rPr>
          <w:rFonts w:ascii="Times New Roman"/>
          <w:b w:val="false"/>
          <w:i w:val="false"/>
          <w:color w:val="000000"/>
          <w:sz w:val="28"/>
        </w:rPr>
        <w:t>
1 - двойная петля вокруг ушков дверной накладки и стойки;</w:t>
      </w:r>
      <w:r>
        <w:br/>
      </w:r>
      <w:r>
        <w:rPr>
          <w:rFonts w:ascii="Times New Roman"/>
          <w:b w:val="false"/>
          <w:i w:val="false"/>
          <w:color w:val="000000"/>
          <w:sz w:val="28"/>
        </w:rPr>
        <w:t>
2 – скоба</w:t>
      </w:r>
    </w:p>
    <w:bookmarkEnd w:id="87"/>
    <w:bookmarkStart w:name="z794" w:id="88"/>
    <w:p>
      <w:pPr>
        <w:spacing w:after="0"/>
        <w:ind w:left="0"/>
        <w:jc w:val="both"/>
      </w:pPr>
      <w:r>
        <w:rPr>
          <w:rFonts w:ascii="Times New Roman"/>
          <w:b w:val="false"/>
          <w:i w:val="false"/>
          <w:color w:val="000000"/>
          <w:sz w:val="28"/>
        </w:rPr>
        <w:t xml:space="preserve">
Приложение 8               </w:t>
      </w:r>
      <w:r>
        <w:br/>
      </w:r>
      <w:r>
        <w:rPr>
          <w:rFonts w:ascii="Times New Roman"/>
          <w:b w:val="false"/>
          <w:i w:val="false"/>
          <w:color w:val="000000"/>
          <w:sz w:val="28"/>
        </w:rPr>
        <w:t>
к Правилам перевозок грузов</w:t>
      </w:r>
      <w:r>
        <w:br/>
      </w:r>
      <w:r>
        <w:rPr>
          <w:rFonts w:ascii="Times New Roman"/>
          <w:b w:val="false"/>
          <w:i w:val="false"/>
          <w:color w:val="000000"/>
          <w:sz w:val="28"/>
        </w:rPr>
        <w:t xml:space="preserve">
автомобильным транспортом  </w:t>
      </w:r>
    </w:p>
    <w:bookmarkEnd w:id="88"/>
    <w:bookmarkStart w:name="z795" w:id="89"/>
    <w:p>
      <w:pPr>
        <w:spacing w:after="0"/>
        <w:ind w:left="0"/>
        <w:jc w:val="both"/>
      </w:pPr>
      <w:r>
        <w:rPr>
          <w:rFonts w:ascii="Times New Roman"/>
          <w:b w:val="false"/>
          <w:i w:val="false"/>
          <w:color w:val="000000"/>
          <w:sz w:val="28"/>
        </w:rPr>
        <w:t>
</w:t>
      </w:r>
      <w:r>
        <w:rPr>
          <w:rFonts w:ascii="Times New Roman"/>
          <w:b/>
          <w:i w:val="false"/>
          <w:color w:val="000000"/>
          <w:sz w:val="28"/>
        </w:rPr>
        <w:t>                              АКТ</w:t>
      </w:r>
    </w:p>
    <w:bookmarkEnd w:id="89"/>
    <w:p>
      <w:pPr>
        <w:spacing w:after="0"/>
        <w:ind w:left="0"/>
        <w:jc w:val="both"/>
      </w:pPr>
      <w:r>
        <w:rPr>
          <w:rFonts w:ascii="Times New Roman"/>
          <w:b w:val="false"/>
          <w:i w:val="false"/>
          <w:color w:val="000000"/>
          <w:sz w:val="28"/>
        </w:rPr>
        <w:t>__________________________________________  «____»____201 __ г.</w:t>
      </w:r>
      <w:r>
        <w:br/>
      </w:r>
      <w:r>
        <w:rPr>
          <w:rFonts w:ascii="Times New Roman"/>
          <w:b w:val="false"/>
          <w:i w:val="false"/>
          <w:color w:val="000000"/>
          <w:sz w:val="28"/>
        </w:rPr>
        <w:t>
         (</w:t>
      </w:r>
      <w:r>
        <w:rPr>
          <w:rFonts w:ascii="Times New Roman"/>
          <w:b w:val="false"/>
          <w:i w:val="false"/>
          <w:color w:val="000000"/>
          <w:sz w:val="28"/>
        </w:rPr>
        <w:t>наименование населенного пункта</w:t>
      </w:r>
      <w:r>
        <w:rPr>
          <w:rFonts w:ascii="Times New Roman"/>
          <w:b w:val="false"/>
          <w:i w:val="false"/>
          <w:color w:val="000000"/>
          <w:sz w:val="28"/>
        </w:rPr>
        <w:t>)</w:t>
      </w:r>
      <w:r>
        <w:br/>
      </w:r>
      <w:r>
        <w:rPr>
          <w:rFonts w:ascii="Times New Roman"/>
          <w:b w:val="false"/>
          <w:i w:val="false"/>
          <w:color w:val="000000"/>
          <w:sz w:val="28"/>
        </w:rPr>
        <w:t>
Перевозчик_____________________________________________________</w:t>
      </w:r>
      <w:r>
        <w:br/>
      </w:r>
      <w:r>
        <w:rPr>
          <w:rFonts w:ascii="Times New Roman"/>
          <w:b w:val="false"/>
          <w:i w:val="false"/>
          <w:color w:val="000000"/>
          <w:sz w:val="28"/>
        </w:rPr>
        <w:t>
                    (</w:t>
      </w:r>
      <w:r>
        <w:rPr>
          <w:rFonts w:ascii="Times New Roman"/>
          <w:b w:val="false"/>
          <w:i w:val="false"/>
          <w:color w:val="000000"/>
          <w:sz w:val="28"/>
        </w:rPr>
        <w:t>наименование перевозчика</w:t>
      </w:r>
      <w:r>
        <w:br/>
      </w:r>
      <w:r>
        <w:rPr>
          <w:rFonts w:ascii="Times New Roman"/>
          <w:b w:val="false"/>
          <w:i w:val="false"/>
          <w:color w:val="000000"/>
          <w:sz w:val="28"/>
        </w:rPr>
        <w:t>
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марка и государственный номерной знак автотранспортного средства)</w:t>
      </w:r>
      <w:r>
        <w:br/>
      </w:r>
      <w:r>
        <w:rPr>
          <w:rFonts w:ascii="Times New Roman"/>
          <w:b w:val="false"/>
          <w:i w:val="false"/>
          <w:color w:val="000000"/>
          <w:sz w:val="28"/>
        </w:rPr>
        <w:t>
Номер прицепа ______________________________________________________</w:t>
      </w:r>
      <w:r>
        <w:br/>
      </w:r>
      <w:r>
        <w:rPr>
          <w:rFonts w:ascii="Times New Roman"/>
          <w:b w:val="false"/>
          <w:i w:val="false"/>
          <w:color w:val="000000"/>
          <w:sz w:val="28"/>
        </w:rPr>
        <w:t>
Настоящий акт составлен в присутствии следующих лиц:</w:t>
      </w:r>
      <w:r>
        <w:br/>
      </w:r>
      <w:r>
        <w:rPr>
          <w:rFonts w:ascii="Times New Roman"/>
          <w:b w:val="false"/>
          <w:i w:val="false"/>
          <w:color w:val="000000"/>
          <w:sz w:val="28"/>
        </w:rPr>
        <w:t>
1) 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Ф.И.О., занимаемая должность, номер документа, удостоверяющего личность,</w:t>
      </w:r>
      <w:r>
        <w:br/>
      </w:r>
      <w:r>
        <w:rPr>
          <w:rFonts w:ascii="Times New Roman"/>
          <w:b w:val="false"/>
          <w:i w:val="false"/>
          <w:color w:val="000000"/>
          <w:sz w:val="28"/>
        </w:rPr>
        <w:t>
</w:t>
      </w:r>
      <w:r>
        <w:rPr>
          <w:rFonts w:ascii="Times New Roman"/>
          <w:b w:val="false"/>
          <w:i w:val="false"/>
          <w:color w:val="000000"/>
          <w:sz w:val="28"/>
        </w:rPr>
        <w:t>                                    кем</w:t>
      </w:r>
      <w:r>
        <w:rPr>
          <w:rFonts w:ascii="Times New Roman"/>
          <w:b w:val="false"/>
          <w:i w:val="false"/>
          <w:color w:val="000000"/>
          <w:sz w:val="28"/>
        </w:rPr>
        <w:t xml:space="preserve"> и когда выдан)</w:t>
      </w:r>
      <w:r>
        <w:br/>
      </w:r>
      <w:r>
        <w:rPr>
          <w:rFonts w:ascii="Times New Roman"/>
          <w:b w:val="false"/>
          <w:i w:val="false"/>
          <w:color w:val="000000"/>
          <w:sz w:val="28"/>
        </w:rPr>
        <w:t>
2) __________________________________________________________________</w:t>
      </w:r>
      <w:r>
        <w:br/>
      </w:r>
      <w:r>
        <w:rPr>
          <w:rFonts w:ascii="Times New Roman"/>
          <w:b w:val="false"/>
          <w:i w:val="false"/>
          <w:color w:val="000000"/>
          <w:sz w:val="28"/>
        </w:rPr>
        <w:t>
3) __________________________________________________________________</w:t>
      </w:r>
    </w:p>
    <w:p>
      <w:pPr>
        <w:spacing w:after="0"/>
        <w:ind w:left="0"/>
        <w:jc w:val="both"/>
      </w:pPr>
      <w:r>
        <w:rPr>
          <w:rFonts w:ascii="Times New Roman"/>
          <w:b w:val="false"/>
          <w:i w:val="false"/>
          <w:color w:val="000000"/>
          <w:sz w:val="28"/>
        </w:rPr>
        <w:t>Грузоотправитель ____________________________________________________</w:t>
      </w:r>
      <w:r>
        <w:br/>
      </w:r>
      <w:r>
        <w:rPr>
          <w:rFonts w:ascii="Times New Roman"/>
          <w:b w:val="false"/>
          <w:i w:val="false"/>
          <w:color w:val="000000"/>
          <w:sz w:val="28"/>
        </w:rPr>
        <w:t>
Грузополучатель _____________________________________________________</w:t>
      </w:r>
      <w:r>
        <w:br/>
      </w:r>
      <w:r>
        <w:rPr>
          <w:rFonts w:ascii="Times New Roman"/>
          <w:b w:val="false"/>
          <w:i w:val="false"/>
          <w:color w:val="000000"/>
          <w:sz w:val="28"/>
        </w:rPr>
        <w:t>
Товарно-транспортная накладная № ______ от «_____» _________ 201__ г.</w:t>
      </w:r>
      <w:r>
        <w:br/>
      </w:r>
      <w:r>
        <w:rPr>
          <w:rFonts w:ascii="Times New Roman"/>
          <w:b w:val="false"/>
          <w:i w:val="false"/>
          <w:color w:val="000000"/>
          <w:sz w:val="28"/>
        </w:rPr>
        <w:t>
____________________________________________________________________</w:t>
      </w:r>
      <w:r>
        <w:br/>
      </w:r>
      <w:r>
        <w:rPr>
          <w:rFonts w:ascii="Times New Roman"/>
          <w:b w:val="false"/>
          <w:i w:val="false"/>
          <w:color w:val="000000"/>
          <w:sz w:val="28"/>
        </w:rPr>
        <w:t>
Наименование груза __________________________________________________</w:t>
      </w:r>
      <w:r>
        <w:br/>
      </w:r>
      <w:r>
        <w:rPr>
          <w:rFonts w:ascii="Times New Roman"/>
          <w:b w:val="false"/>
          <w:i w:val="false"/>
          <w:color w:val="000000"/>
          <w:sz w:val="28"/>
        </w:rPr>
        <w:t>
Описание обстоятельств, вызвавших составление акта:</w:t>
      </w:r>
      <w:r>
        <w:br/>
      </w:r>
      <w:r>
        <w:rPr>
          <w:rFonts w:ascii="Times New Roman"/>
          <w:b w:val="false"/>
          <w:i w:val="false"/>
          <w:color w:val="000000"/>
          <w:sz w:val="28"/>
        </w:rPr>
        <w:t>
___________________________________________________________________</w:t>
      </w:r>
      <w:r>
        <w:br/>
      </w:r>
      <w:r>
        <w:rPr>
          <w:rFonts w:ascii="Times New Roman"/>
          <w:b w:val="false"/>
          <w:i w:val="false"/>
          <w:color w:val="000000"/>
          <w:sz w:val="28"/>
        </w:rPr>
        <w:t>
____________________________________________________________________</w:t>
      </w:r>
    </w:p>
    <w:bookmarkStart w:name="z796" w:id="90"/>
    <w:p>
      <w:pPr>
        <w:spacing w:after="0"/>
        <w:ind w:left="0"/>
        <w:jc w:val="both"/>
      </w:pPr>
      <w:r>
        <w:rPr>
          <w:rFonts w:ascii="Times New Roman"/>
          <w:b w:val="false"/>
          <w:i w:val="false"/>
          <w:color w:val="000000"/>
          <w:sz w:val="28"/>
        </w:rPr>
        <w:t>
Подписи:</w:t>
      </w:r>
    </w:p>
    <w:bookmarkEnd w:id="90"/>
    <w:p>
      <w:pPr>
        <w:spacing w:after="0"/>
        <w:ind w:left="0"/>
        <w:jc w:val="both"/>
      </w:pPr>
      <w:r>
        <w:rPr>
          <w:rFonts w:ascii="Times New Roman"/>
          <w:b w:val="false"/>
          <w:i w:val="false"/>
          <w:color w:val="000000"/>
          <w:sz w:val="28"/>
        </w:rPr>
        <w:t>Примечания: 1. Акт подписывают стороны (лица), участвующие в</w:t>
      </w:r>
      <w:r>
        <w:br/>
      </w:r>
      <w:r>
        <w:rPr>
          <w:rFonts w:ascii="Times New Roman"/>
          <w:b w:val="false"/>
          <w:i w:val="false"/>
          <w:color w:val="000000"/>
          <w:sz w:val="28"/>
        </w:rPr>
        <w:t>
удостоверении обстоятельств, послуживших основанием для составления</w:t>
      </w:r>
      <w:r>
        <w:br/>
      </w:r>
      <w:r>
        <w:rPr>
          <w:rFonts w:ascii="Times New Roman"/>
          <w:b w:val="false"/>
          <w:i w:val="false"/>
          <w:color w:val="000000"/>
          <w:sz w:val="28"/>
        </w:rPr>
        <w:t>
акта, но не менее чем два лица.</w:t>
      </w:r>
      <w:r>
        <w:br/>
      </w:r>
      <w:r>
        <w:rPr>
          <w:rFonts w:ascii="Times New Roman"/>
          <w:b w:val="false"/>
          <w:i w:val="false"/>
          <w:color w:val="000000"/>
          <w:sz w:val="28"/>
        </w:rPr>
        <w:t>
2. От перевозчика акт могут подписывать: руководитель (его</w:t>
      </w:r>
      <w:r>
        <w:br/>
      </w:r>
      <w:r>
        <w:rPr>
          <w:rFonts w:ascii="Times New Roman"/>
          <w:b w:val="false"/>
          <w:i w:val="false"/>
          <w:color w:val="000000"/>
          <w:sz w:val="28"/>
        </w:rPr>
        <w:t>
заместитель), работники службы эксплуатации,водитель-экспедитор.</w:t>
      </w:r>
    </w:p>
    <w:bookmarkStart w:name="z797" w:id="91"/>
    <w:p>
      <w:pPr>
        <w:spacing w:after="0"/>
        <w:ind w:left="0"/>
        <w:jc w:val="both"/>
      </w:pPr>
      <w:r>
        <w:rPr>
          <w:rFonts w:ascii="Times New Roman"/>
          <w:b w:val="false"/>
          <w:i w:val="false"/>
          <w:color w:val="000000"/>
          <w:sz w:val="28"/>
        </w:rPr>
        <w:t xml:space="preserve">
Приложение 9        </w:t>
      </w:r>
      <w:r>
        <w:br/>
      </w:r>
      <w:r>
        <w:rPr>
          <w:rFonts w:ascii="Times New Roman"/>
          <w:b w:val="false"/>
          <w:i w:val="false"/>
          <w:color w:val="000000"/>
          <w:sz w:val="28"/>
        </w:rPr>
        <w:t>
к Правилам перевозок грузов</w:t>
      </w:r>
      <w:r>
        <w:br/>
      </w:r>
      <w:r>
        <w:rPr>
          <w:rFonts w:ascii="Times New Roman"/>
          <w:b w:val="false"/>
          <w:i w:val="false"/>
          <w:color w:val="000000"/>
          <w:sz w:val="28"/>
        </w:rPr>
        <w:t xml:space="preserve">
автомобильным транспортом  </w:t>
      </w:r>
    </w:p>
    <w:bookmarkEnd w:id="91"/>
    <w:tbl>
      <w:tblPr>
        <w:tblW w:w="0" w:type="auto"/>
        <w:tblCellSpacing w:w="0" w:type="auto"/>
        <w:tblBorders>
          <w:top w:val="none"/>
          <w:left w:val="none"/>
          <w:bottom w:val="none"/>
          <w:right w:val="none"/>
          <w:insideH w:val="none"/>
          <w:insideV w:val="none"/>
        </w:tblBorders>
      </w:tblPr>
      <w:tblGrid>
        <w:gridCol w:w="3936"/>
        <w:gridCol w:w="656"/>
        <w:gridCol w:w="3386"/>
        <w:gridCol w:w="5102"/>
      </w:tblGrid>
      <w:tr>
        <w:trPr>
          <w:trHeight w:val="30" w:hRule="atLeast"/>
        </w:trPr>
        <w:tc>
          <w:tcPr>
            <w:tcW w:w="393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1-й экз. - грузоотправителю</w:t>
            </w:r>
            <w:r>
              <w:br/>
            </w:r>
            <w:r>
              <w:rPr>
                <w:rFonts w:ascii="Times New Roman"/>
                <w:b w:val="false"/>
                <w:i w:val="false"/>
                <w:color w:val="000000"/>
                <w:sz w:val="20"/>
              </w:rPr>
              <w:t>
</w:t>
            </w:r>
            <w:r>
              <w:rPr>
                <w:rFonts w:ascii="Times New Roman"/>
                <w:b w:val="false"/>
                <w:i w:val="false"/>
                <w:color w:val="000000"/>
                <w:sz w:val="20"/>
              </w:rPr>
              <w:t>2-й экз. – грузополучателю</w:t>
            </w:r>
            <w:r>
              <w:br/>
            </w:r>
            <w:r>
              <w:rPr>
                <w:rFonts w:ascii="Times New Roman"/>
                <w:b w:val="false"/>
                <w:i w:val="false"/>
                <w:color w:val="000000"/>
                <w:sz w:val="20"/>
              </w:rPr>
              <w:t>
</w:t>
            </w:r>
            <w:r>
              <w:rPr>
                <w:rFonts w:ascii="Times New Roman"/>
                <w:b w:val="false"/>
                <w:i w:val="false"/>
                <w:color w:val="000000"/>
                <w:sz w:val="20"/>
              </w:rPr>
              <w:t>3-й и 4-й экз. - перевозчику</w:t>
            </w:r>
          </w:p>
        </w:tc>
        <w:tc>
          <w:tcPr>
            <w:tcW w:w="65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Коды</w:t>
            </w:r>
          </w:p>
        </w:tc>
        <w:tc>
          <w:tcPr>
            <w:tcW w:w="3386"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7"/>
              <w:gridCol w:w="471"/>
              <w:gridCol w:w="452"/>
              <w:gridCol w:w="432"/>
              <w:gridCol w:w="432"/>
              <w:gridCol w:w="491"/>
              <w:gridCol w:w="537"/>
            </w:tblGrid>
            <w:tr>
              <w:trPr>
                <w:trHeight w:val="30" w:hRule="atLeast"/>
              </w:trPr>
              <w:tc>
                <w:tcPr>
                  <w:tcW w:w="47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c>
          <w:tcPr>
            <w:tcW w:w="5102" w:type="dxa"/>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ТОВАРНО-ТРАНСПОРТНАЯ НАКЛАДНАЯ</w:t>
            </w:r>
            <w:r>
              <w:br/>
            </w:r>
            <w:r>
              <w:rPr>
                <w:rFonts w:ascii="Times New Roman"/>
                <w:b w:val="false"/>
                <w:i w:val="false"/>
                <w:color w:val="000000"/>
                <w:sz w:val="20"/>
              </w:rPr>
              <w:t>
</w:t>
            </w:r>
            <w:r>
              <w:rPr>
                <w:rFonts w:ascii="Times New Roman"/>
                <w:b/>
                <w:i w:val="false"/>
                <w:color w:val="000000"/>
                <w:sz w:val="20"/>
              </w:rPr>
              <w:t>№__</w:t>
            </w:r>
            <w:r>
              <w:br/>
            </w:r>
            <w:r>
              <w:rPr>
                <w:rFonts w:ascii="Times New Roman"/>
                <w:b w:val="false"/>
                <w:i w:val="false"/>
                <w:color w:val="000000"/>
                <w:sz w:val="20"/>
              </w:rPr>
              <w:t>
</w:t>
            </w:r>
            <w:r>
              <w:rPr>
                <w:rFonts w:ascii="Times New Roman"/>
                <w:b w:val="false"/>
                <w:i w:val="false"/>
                <w:color w:val="000000"/>
                <w:sz w:val="20"/>
              </w:rPr>
              <w:t>"____" _______ 200__г.</w:t>
            </w:r>
          </w:p>
        </w:tc>
      </w:tr>
    </w:tbl>
    <w:p>
      <w:pPr>
        <w:spacing w:after="0"/>
        <w:ind w:left="0"/>
        <w:jc w:val="both"/>
      </w:pPr>
      <w:r>
        <w:rPr>
          <w:rFonts w:ascii="Times New Roman"/>
          <w:b w:val="false"/>
          <w:i w:val="false"/>
          <w:color w:val="000000"/>
          <w:sz w:val="28"/>
        </w:rPr>
        <w:t>      </w:t>
      </w:r>
      <w:r>
        <w:rPr>
          <w:rFonts w:ascii="Times New Roman"/>
          <w:b w:val="false"/>
          <w:i w:val="false"/>
          <w:color w:val="000000"/>
          <w:sz w:val="28"/>
        </w:rPr>
        <w:t>Автомобиль ______________________ к путевому листу №__ серия _____ код</w:t>
      </w:r>
      <w:r>
        <w:br/>
      </w:r>
      <w:r>
        <w:rPr>
          <w:rFonts w:ascii="Times New Roman"/>
          <w:b w:val="false"/>
          <w:i w:val="false"/>
          <w:color w:val="000000"/>
          <w:sz w:val="28"/>
        </w:rPr>
        <w:t>
</w:t>
      </w:r>
      <w:r>
        <w:rPr>
          <w:rFonts w:ascii="Times New Roman"/>
          <w:b w:val="false"/>
          <w:i w:val="false"/>
          <w:color w:val="000000"/>
          <w:sz w:val="28"/>
        </w:rPr>
        <w:t>                  марка, госуд. номерной знак</w:t>
      </w:r>
    </w:p>
    <w:tbl>
      <w:tblPr>
        <w:tblW w:w="0" w:type="auto"/>
        <w:tblCellSpacing w:w="0" w:type="auto"/>
        <w:tblBorders>
          <w:top w:val="none"/>
          <w:left w:val="none"/>
          <w:bottom w:val="none"/>
          <w:right w:val="none"/>
          <w:insideH w:val="none"/>
          <w:insideV w:val="none"/>
        </w:tblBorders>
      </w:tblPr>
      <w:tblGrid>
        <w:gridCol w:w="11358"/>
        <w:gridCol w:w="1629"/>
      </w:tblGrid>
      <w:tr>
        <w:trPr>
          <w:trHeight w:val="30" w:hRule="atLeast"/>
        </w:trPr>
        <w:tc>
          <w:tcPr>
            <w:tcW w:w="113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Перевозчик _____________ Водитель ___________ Вид перевозки ____ код</w:t>
            </w:r>
            <w:r>
              <w:br/>
            </w:r>
            <w:r>
              <w:rPr>
                <w:rFonts w:ascii="Times New Roman"/>
                <w:b w:val="false"/>
                <w:i w:val="false"/>
                <w:color w:val="000000"/>
                <w:sz w:val="20"/>
              </w:rPr>
              <w:t>
</w:t>
            </w:r>
            <w:r>
              <w:rPr>
                <w:rFonts w:ascii="Times New Roman"/>
                <w:b w:val="false"/>
                <w:i w:val="false"/>
                <w:color w:val="000000"/>
                <w:sz w:val="20"/>
              </w:rPr>
              <w:t>           наименование              Ф.И.О.</w:t>
            </w:r>
            <w:r>
              <w:br/>
            </w:r>
            <w:r>
              <w:rPr>
                <w:rFonts w:ascii="Times New Roman"/>
                <w:b w:val="false"/>
                <w:i w:val="false"/>
                <w:color w:val="000000"/>
                <w:sz w:val="20"/>
              </w:rPr>
              <w:t>
</w:t>
            </w:r>
            <w:r>
              <w:rPr>
                <w:rFonts w:ascii="Times New Roman"/>
                <w:b w:val="false"/>
                <w:i w:val="false"/>
                <w:color w:val="000000"/>
                <w:sz w:val="20"/>
              </w:rPr>
              <w:t>Заказчик (плательщик)_________________________________________ код</w:t>
            </w:r>
            <w:r>
              <w:br/>
            </w:r>
            <w:r>
              <w:rPr>
                <w:rFonts w:ascii="Times New Roman"/>
                <w:b w:val="false"/>
                <w:i w:val="false"/>
                <w:color w:val="000000"/>
                <w:sz w:val="20"/>
              </w:rPr>
              <w:t>
</w:t>
            </w:r>
            <w:r>
              <w:rPr>
                <w:rFonts w:ascii="Times New Roman"/>
                <w:b w:val="false"/>
                <w:i w:val="false"/>
                <w:color w:val="000000"/>
                <w:sz w:val="20"/>
              </w:rPr>
              <w:t>                                   наименование</w:t>
            </w:r>
            <w:r>
              <w:br/>
            </w:r>
            <w:r>
              <w:rPr>
                <w:rFonts w:ascii="Times New Roman"/>
                <w:b w:val="false"/>
                <w:i w:val="false"/>
                <w:color w:val="000000"/>
                <w:sz w:val="20"/>
              </w:rPr>
              <w:t>
</w:t>
            </w:r>
            <w:r>
              <w:rPr>
                <w:rFonts w:ascii="Times New Roman"/>
                <w:b w:val="false"/>
                <w:i w:val="false"/>
                <w:color w:val="000000"/>
                <w:sz w:val="20"/>
              </w:rPr>
              <w:t>Грузоотправитель _____________________________________________ код</w:t>
            </w:r>
            <w:r>
              <w:br/>
            </w:r>
            <w:r>
              <w:rPr>
                <w:rFonts w:ascii="Times New Roman"/>
                <w:b w:val="false"/>
                <w:i w:val="false"/>
                <w:color w:val="000000"/>
                <w:sz w:val="20"/>
              </w:rPr>
              <w:t>
</w:t>
            </w:r>
            <w:r>
              <w:rPr>
                <w:rFonts w:ascii="Times New Roman"/>
                <w:b w:val="false"/>
                <w:i w:val="false"/>
                <w:color w:val="000000"/>
                <w:sz w:val="20"/>
              </w:rPr>
              <w:t>                                   наименование</w:t>
            </w:r>
            <w:r>
              <w:br/>
            </w:r>
            <w:r>
              <w:rPr>
                <w:rFonts w:ascii="Times New Roman"/>
                <w:b w:val="false"/>
                <w:i w:val="false"/>
                <w:color w:val="000000"/>
                <w:sz w:val="20"/>
              </w:rPr>
              <w:t>
</w:t>
            </w:r>
            <w:r>
              <w:rPr>
                <w:rFonts w:ascii="Times New Roman"/>
                <w:b w:val="false"/>
                <w:i w:val="false"/>
                <w:color w:val="000000"/>
                <w:sz w:val="20"/>
              </w:rPr>
              <w:t>Грузополучатель ______________________________________________ код</w:t>
            </w:r>
            <w:r>
              <w:br/>
            </w:r>
            <w:r>
              <w:rPr>
                <w:rFonts w:ascii="Times New Roman"/>
                <w:b w:val="false"/>
                <w:i w:val="false"/>
                <w:color w:val="000000"/>
                <w:sz w:val="20"/>
              </w:rPr>
              <w:t>
</w:t>
            </w:r>
            <w:r>
              <w:rPr>
                <w:rFonts w:ascii="Times New Roman"/>
                <w:b w:val="false"/>
                <w:i w:val="false"/>
                <w:color w:val="000000"/>
                <w:sz w:val="20"/>
              </w:rPr>
              <w:t>                                   наименование</w:t>
            </w:r>
            <w:r>
              <w:br/>
            </w:r>
            <w:r>
              <w:rPr>
                <w:rFonts w:ascii="Times New Roman"/>
                <w:b w:val="false"/>
                <w:i w:val="false"/>
                <w:color w:val="000000"/>
                <w:sz w:val="20"/>
              </w:rPr>
              <w:t>
</w:t>
            </w:r>
            <w:r>
              <w:rPr>
                <w:rFonts w:ascii="Times New Roman"/>
                <w:b w:val="false"/>
                <w:i w:val="false"/>
                <w:color w:val="000000"/>
                <w:sz w:val="20"/>
              </w:rPr>
              <w:t>Пункт погрузки ______________Пункт разгрузки_____________ Маршрут №</w:t>
            </w:r>
            <w:r>
              <w:br/>
            </w:r>
            <w:r>
              <w:rPr>
                <w:rFonts w:ascii="Times New Roman"/>
                <w:b w:val="false"/>
                <w:i w:val="false"/>
                <w:color w:val="000000"/>
                <w:sz w:val="20"/>
              </w:rPr>
              <w:t>
</w:t>
            </w:r>
            <w:r>
              <w:rPr>
                <w:rFonts w:ascii="Times New Roman"/>
                <w:b w:val="false"/>
                <w:i w:val="false"/>
                <w:color w:val="000000"/>
                <w:sz w:val="20"/>
              </w:rPr>
              <w:t>                    адрес                          адрес</w:t>
            </w:r>
            <w:r>
              <w:br/>
            </w:r>
            <w:r>
              <w:rPr>
                <w:rFonts w:ascii="Times New Roman"/>
                <w:b w:val="false"/>
                <w:i w:val="false"/>
                <w:color w:val="000000"/>
                <w:sz w:val="20"/>
              </w:rPr>
              <w:t>
</w:t>
            </w:r>
            <w:r>
              <w:rPr>
                <w:rFonts w:ascii="Times New Roman"/>
                <w:b w:val="false"/>
                <w:i w:val="false"/>
                <w:color w:val="000000"/>
                <w:sz w:val="20"/>
              </w:rPr>
              <w:t>Переадресовка________________ 1. Прицеп_____________________ Гар. №</w:t>
            </w:r>
            <w:r>
              <w:br/>
            </w:r>
            <w:r>
              <w:rPr>
                <w:rFonts w:ascii="Times New Roman"/>
                <w:b w:val="false"/>
                <w:i w:val="false"/>
                <w:color w:val="000000"/>
                <w:sz w:val="20"/>
              </w:rPr>
              <w:t>
</w:t>
            </w:r>
            <w:r>
              <w:rPr>
                <w:rFonts w:ascii="Times New Roman"/>
                <w:b w:val="false"/>
                <w:i w:val="false"/>
                <w:color w:val="000000"/>
                <w:sz w:val="20"/>
              </w:rPr>
              <w:t>          наименование и адрес        марка, госуд. номерной знак</w:t>
            </w:r>
            <w:r>
              <w:br/>
            </w:r>
            <w:r>
              <w:rPr>
                <w:rFonts w:ascii="Times New Roman"/>
                <w:b w:val="false"/>
                <w:i w:val="false"/>
                <w:color w:val="000000"/>
                <w:sz w:val="20"/>
              </w:rPr>
              <w:t>
</w:t>
            </w:r>
            <w:r>
              <w:rPr>
                <w:rFonts w:ascii="Times New Roman"/>
                <w:b w:val="false"/>
                <w:i w:val="false"/>
                <w:color w:val="000000"/>
                <w:sz w:val="20"/>
              </w:rPr>
              <w:t>            нового получателя</w:t>
            </w:r>
            <w:r>
              <w:br/>
            </w:r>
            <w:r>
              <w:rPr>
                <w:rFonts w:ascii="Times New Roman"/>
                <w:b w:val="false"/>
                <w:i w:val="false"/>
                <w:color w:val="000000"/>
                <w:sz w:val="20"/>
              </w:rPr>
              <w:t>
</w:t>
            </w:r>
            <w:r>
              <w:rPr>
                <w:rFonts w:ascii="Times New Roman"/>
                <w:b w:val="false"/>
                <w:i w:val="false"/>
                <w:color w:val="000000"/>
                <w:sz w:val="20"/>
              </w:rPr>
              <w:t>______________________________ 2. Прицеп _____________________ Гар. №</w:t>
            </w:r>
            <w:r>
              <w:br/>
            </w:r>
            <w:r>
              <w:rPr>
                <w:rFonts w:ascii="Times New Roman"/>
                <w:b w:val="false"/>
                <w:i w:val="false"/>
                <w:color w:val="000000"/>
                <w:sz w:val="20"/>
              </w:rPr>
              <w:t>
</w:t>
            </w:r>
            <w:r>
              <w:rPr>
                <w:rFonts w:ascii="Times New Roman"/>
                <w:b w:val="false"/>
                <w:i w:val="false"/>
                <w:color w:val="000000"/>
                <w:sz w:val="20"/>
              </w:rPr>
              <w:t>    подпись ответственного лица         марка, госуд. номерной знак</w:t>
            </w:r>
          </w:p>
        </w:tc>
        <w:tc>
          <w:tcPr>
            <w:tcW w:w="1629"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35"/>
            </w:tblGrid>
            <w:tr>
              <w:trPr>
                <w:trHeight w:val="30" w:hRule="atLeast"/>
              </w:trPr>
              <w:tc>
                <w:tcPr>
                  <w:tcW w:w="153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3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3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3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3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3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3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3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53"/>
        <w:gridCol w:w="1793"/>
        <w:gridCol w:w="3233"/>
        <w:gridCol w:w="1093"/>
        <w:gridCol w:w="953"/>
        <w:gridCol w:w="893"/>
        <w:gridCol w:w="1133"/>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СВЕДЕНИЯ О ГРУЗЕ*)</w:t>
            </w:r>
          </w:p>
        </w:tc>
      </w:tr>
      <w:tr>
        <w:trPr>
          <w:trHeight w:val="30" w:hRule="atLeast"/>
        </w:trPr>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Номенкл.</w:t>
            </w:r>
            <w:r>
              <w:br/>
            </w:r>
            <w:r>
              <w:rPr>
                <w:rFonts w:ascii="Times New Roman"/>
                <w:b w:val="false"/>
                <w:i w:val="false"/>
                <w:color w:val="000000"/>
                <w:sz w:val="20"/>
              </w:rPr>
              <w:t>
</w:t>
            </w:r>
            <w:r>
              <w:rPr>
                <w:rFonts w:ascii="Times New Roman"/>
                <w:b w:val="false"/>
                <w:i w:val="false"/>
                <w:color w:val="000000"/>
                <w:sz w:val="20"/>
              </w:rPr>
              <w:t>№, код</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прейск.</w:t>
            </w:r>
            <w:r>
              <w:br/>
            </w:r>
            <w:r>
              <w:rPr>
                <w:rFonts w:ascii="Times New Roman"/>
                <w:b w:val="false"/>
                <w:i w:val="false"/>
                <w:color w:val="000000"/>
                <w:sz w:val="20"/>
              </w:rPr>
              <w:t>
</w:t>
            </w:r>
            <w:r>
              <w:rPr>
                <w:rFonts w:ascii="Times New Roman"/>
                <w:b w:val="false"/>
                <w:i w:val="false"/>
                <w:color w:val="000000"/>
                <w:sz w:val="20"/>
              </w:rPr>
              <w:t>позиция</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w:t>
            </w:r>
            <w:r>
              <w:rPr>
                <w:rFonts w:ascii="Times New Roman"/>
                <w:b w:val="false"/>
                <w:i w:val="false"/>
                <w:color w:val="000000"/>
                <w:sz w:val="20"/>
              </w:rPr>
              <w:t>продукции товара</w:t>
            </w:r>
            <w:r>
              <w:br/>
            </w:r>
            <w:r>
              <w:rPr>
                <w:rFonts w:ascii="Times New Roman"/>
                <w:b w:val="false"/>
                <w:i w:val="false"/>
                <w:color w:val="000000"/>
                <w:sz w:val="20"/>
              </w:rPr>
              <w:t>
</w:t>
            </w:r>
            <w:r>
              <w:rPr>
                <w:rFonts w:ascii="Times New Roman"/>
                <w:b w:val="false"/>
                <w:i w:val="false"/>
                <w:color w:val="000000"/>
                <w:sz w:val="20"/>
              </w:rPr>
              <w:t>(груза) или номера</w:t>
            </w:r>
            <w:r>
              <w:br/>
            </w:r>
            <w:r>
              <w:rPr>
                <w:rFonts w:ascii="Times New Roman"/>
                <w:b w:val="false"/>
                <w:i w:val="false"/>
                <w:color w:val="000000"/>
                <w:sz w:val="20"/>
              </w:rPr>
              <w:t>
</w:t>
            </w:r>
            <w:r>
              <w:rPr>
                <w:rFonts w:ascii="Times New Roman"/>
                <w:b w:val="false"/>
                <w:i w:val="false"/>
                <w:color w:val="000000"/>
                <w:sz w:val="20"/>
              </w:rPr>
              <w:t>контейнеров</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w:t>
            </w:r>
            <w:r>
              <w:br/>
            </w:r>
            <w:r>
              <w:rPr>
                <w:rFonts w:ascii="Times New Roman"/>
                <w:b w:val="false"/>
                <w:i w:val="false"/>
                <w:color w:val="000000"/>
                <w:sz w:val="20"/>
              </w:rPr>
              <w:t>
</w:t>
            </w:r>
            <w:r>
              <w:rPr>
                <w:rFonts w:ascii="Times New Roman"/>
                <w:b w:val="false"/>
                <w:i w:val="false"/>
                <w:color w:val="000000"/>
                <w:sz w:val="20"/>
              </w:rPr>
              <w:t>измер.</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w:t>
            </w:r>
            <w:r>
              <w:br/>
            </w:r>
            <w:r>
              <w:rPr>
                <w:rFonts w:ascii="Times New Roman"/>
                <w:b w:val="false"/>
                <w:i w:val="false"/>
                <w:color w:val="000000"/>
                <w:sz w:val="20"/>
              </w:rPr>
              <w:t>
</w:t>
            </w:r>
            <w:r>
              <w:rPr>
                <w:rFonts w:ascii="Times New Roman"/>
                <w:b w:val="false"/>
                <w:i w:val="false"/>
                <w:color w:val="000000"/>
                <w:sz w:val="20"/>
              </w:rPr>
              <w:t>во</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Цена</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Сумма</w:t>
            </w:r>
          </w:p>
        </w:tc>
      </w:tr>
      <w:tr>
        <w:trPr>
          <w:trHeight w:val="30" w:hRule="atLeast"/>
        </w:trPr>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13"/>
        <w:gridCol w:w="1833"/>
        <w:gridCol w:w="1533"/>
        <w:gridCol w:w="1813"/>
        <w:gridCol w:w="1233"/>
        <w:gridCol w:w="1173"/>
        <w:gridCol w:w="1733"/>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СВЕДЕНИЯ О ГРУЗЕ*)</w:t>
            </w:r>
          </w:p>
        </w:tc>
      </w:tr>
      <w:tr>
        <w:trPr>
          <w:trHeight w:val="30" w:hRule="atLeast"/>
        </w:trPr>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 грузом</w:t>
            </w:r>
            <w:r>
              <w:br/>
            </w:r>
            <w:r>
              <w:rPr>
                <w:rFonts w:ascii="Times New Roman"/>
                <w:b w:val="false"/>
                <w:i w:val="false"/>
                <w:color w:val="000000"/>
                <w:sz w:val="20"/>
              </w:rPr>
              <w:t>
</w:t>
            </w:r>
            <w:r>
              <w:rPr>
                <w:rFonts w:ascii="Times New Roman"/>
                <w:b w:val="false"/>
                <w:i w:val="false"/>
                <w:color w:val="000000"/>
                <w:sz w:val="20"/>
              </w:rPr>
              <w:t>следуют</w:t>
            </w:r>
            <w:r>
              <w:br/>
            </w:r>
            <w:r>
              <w:rPr>
                <w:rFonts w:ascii="Times New Roman"/>
                <w:b w:val="false"/>
                <w:i w:val="false"/>
                <w:color w:val="000000"/>
                <w:sz w:val="20"/>
              </w:rPr>
              <w:t>
</w:t>
            </w:r>
            <w:r>
              <w:rPr>
                <w:rFonts w:ascii="Times New Roman"/>
                <w:b w:val="false"/>
                <w:i w:val="false"/>
                <w:color w:val="000000"/>
                <w:sz w:val="20"/>
              </w:rPr>
              <w:t>документы</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w:t>
            </w:r>
            <w:r>
              <w:br/>
            </w:r>
            <w:r>
              <w:rPr>
                <w:rFonts w:ascii="Times New Roman"/>
                <w:b w:val="false"/>
                <w:i w:val="false"/>
                <w:color w:val="000000"/>
                <w:sz w:val="20"/>
              </w:rPr>
              <w:t>
</w:t>
            </w:r>
            <w:r>
              <w:rPr>
                <w:rFonts w:ascii="Times New Roman"/>
                <w:b w:val="false"/>
                <w:i w:val="false"/>
                <w:color w:val="000000"/>
                <w:sz w:val="20"/>
              </w:rPr>
              <w:t>упаков.</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К-во</w:t>
            </w:r>
            <w:r>
              <w:br/>
            </w:r>
            <w:r>
              <w:rPr>
                <w:rFonts w:ascii="Times New Roman"/>
                <w:b w:val="false"/>
                <w:i w:val="false"/>
                <w:color w:val="000000"/>
                <w:sz w:val="20"/>
              </w:rPr>
              <w:t>
</w:t>
            </w:r>
            <w:r>
              <w:rPr>
                <w:rFonts w:ascii="Times New Roman"/>
                <w:b w:val="false"/>
                <w:i w:val="false"/>
                <w:color w:val="000000"/>
                <w:sz w:val="20"/>
              </w:rPr>
              <w:t>мест</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Способ</w:t>
            </w:r>
            <w:r>
              <w:br/>
            </w:r>
            <w:r>
              <w:rPr>
                <w:rFonts w:ascii="Times New Roman"/>
                <w:b w:val="false"/>
                <w:i w:val="false"/>
                <w:color w:val="000000"/>
                <w:sz w:val="20"/>
              </w:rPr>
              <w:t>
</w:t>
            </w:r>
            <w:r>
              <w:rPr>
                <w:rFonts w:ascii="Times New Roman"/>
                <w:b w:val="false"/>
                <w:i w:val="false"/>
                <w:color w:val="000000"/>
                <w:sz w:val="20"/>
              </w:rPr>
              <w:t>определ.</w:t>
            </w:r>
            <w:r>
              <w:br/>
            </w:r>
            <w:r>
              <w:rPr>
                <w:rFonts w:ascii="Times New Roman"/>
                <w:b w:val="false"/>
                <w:i w:val="false"/>
                <w:color w:val="000000"/>
                <w:sz w:val="20"/>
              </w:rPr>
              <w:t>
</w:t>
            </w:r>
            <w:r>
              <w:rPr>
                <w:rFonts w:ascii="Times New Roman"/>
                <w:b w:val="false"/>
                <w:i w:val="false"/>
                <w:color w:val="000000"/>
                <w:sz w:val="20"/>
              </w:rPr>
              <w:t>массы</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w:t>
            </w:r>
            <w:r>
              <w:br/>
            </w:r>
            <w:r>
              <w:rPr>
                <w:rFonts w:ascii="Times New Roman"/>
                <w:b w:val="false"/>
                <w:i w:val="false"/>
                <w:color w:val="000000"/>
                <w:sz w:val="20"/>
              </w:rPr>
              <w:t>
</w:t>
            </w:r>
            <w:r>
              <w:rPr>
                <w:rFonts w:ascii="Times New Roman"/>
                <w:b w:val="false"/>
                <w:i w:val="false"/>
                <w:color w:val="000000"/>
                <w:sz w:val="20"/>
              </w:rPr>
              <w:t>груза</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w:t>
            </w:r>
            <w:r>
              <w:br/>
            </w:r>
            <w:r>
              <w:rPr>
                <w:rFonts w:ascii="Times New Roman"/>
                <w:b w:val="false"/>
                <w:i w:val="false"/>
                <w:color w:val="000000"/>
                <w:sz w:val="20"/>
              </w:rPr>
              <w:t>
</w:t>
            </w:r>
            <w:r>
              <w:rPr>
                <w:rFonts w:ascii="Times New Roman"/>
                <w:b w:val="false"/>
                <w:i w:val="false"/>
                <w:color w:val="000000"/>
                <w:sz w:val="20"/>
              </w:rPr>
              <w:t>груза</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Масса</w:t>
            </w:r>
            <w:r>
              <w:br/>
            </w:r>
            <w:r>
              <w:rPr>
                <w:rFonts w:ascii="Times New Roman"/>
                <w:b w:val="false"/>
                <w:i w:val="false"/>
                <w:color w:val="000000"/>
                <w:sz w:val="20"/>
              </w:rPr>
              <w:t>
</w:t>
            </w:r>
            <w:r>
              <w:rPr>
                <w:rFonts w:ascii="Times New Roman"/>
                <w:b w:val="false"/>
                <w:i w:val="false"/>
                <w:color w:val="000000"/>
                <w:sz w:val="20"/>
              </w:rPr>
              <w:t>брутто, т</w:t>
            </w:r>
          </w:p>
        </w:tc>
      </w:tr>
      <w:tr>
        <w:trPr>
          <w:trHeight w:val="30" w:hRule="atLeast"/>
        </w:trPr>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r>
        <w:trPr>
          <w:trHeight w:val="30" w:hRule="atLeast"/>
        </w:trPr>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К-во ездок,</w:t>
            </w:r>
            <w:r>
              <w:br/>
            </w:r>
            <w:r>
              <w:rPr>
                <w:rFonts w:ascii="Times New Roman"/>
                <w:b w:val="false"/>
                <w:i w:val="false"/>
                <w:color w:val="000000"/>
                <w:sz w:val="20"/>
              </w:rPr>
              <w:t>
</w:t>
            </w:r>
            <w:r>
              <w:rPr>
                <w:rFonts w:ascii="Times New Roman"/>
                <w:b w:val="false"/>
                <w:i w:val="false"/>
                <w:color w:val="000000"/>
                <w:sz w:val="20"/>
              </w:rPr>
              <w:t>заездов</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Всего поступило на сумму ___________________________________________</w:t>
      </w:r>
      <w:r>
        <w:br/>
      </w:r>
      <w:r>
        <w:rPr>
          <w:rFonts w:ascii="Times New Roman"/>
          <w:b w:val="false"/>
          <w:i w:val="false"/>
          <w:color w:val="000000"/>
          <w:sz w:val="28"/>
        </w:rPr>
        <w:t>
                                         прописью</w:t>
      </w:r>
      <w:r>
        <w:br/>
      </w:r>
      <w:r>
        <w:rPr>
          <w:rFonts w:ascii="Times New Roman"/>
          <w:b w:val="false"/>
          <w:i w:val="false"/>
          <w:color w:val="000000"/>
          <w:sz w:val="28"/>
        </w:rPr>
        <w:t>
Отпуск разрешил ____________________________________________________</w:t>
      </w:r>
      <w:r>
        <w:br/>
      </w:r>
      <w:r>
        <w:rPr>
          <w:rFonts w:ascii="Times New Roman"/>
          <w:b w:val="false"/>
          <w:i w:val="false"/>
          <w:color w:val="000000"/>
          <w:sz w:val="28"/>
        </w:rPr>
        <w:t>
                                 должность подпись</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89"/>
        <w:gridCol w:w="6291"/>
      </w:tblGrid>
      <w:tr>
        <w:trPr>
          <w:trHeight w:val="750" w:hRule="atLeast"/>
        </w:trPr>
        <w:tc>
          <w:tcPr>
            <w:tcW w:w="6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Указанный груз за исправ         Кол.</w:t>
            </w:r>
            <w:r>
              <w:br/>
            </w:r>
            <w:r>
              <w:rPr>
                <w:rFonts w:ascii="Times New Roman"/>
                <w:b w:val="false"/>
                <w:i w:val="false"/>
                <w:color w:val="000000"/>
                <w:sz w:val="20"/>
              </w:rPr>
              <w:t>
</w:t>
            </w:r>
            <w:r>
              <w:rPr>
                <w:rFonts w:ascii="Times New Roman"/>
                <w:b w:val="false"/>
                <w:i w:val="false"/>
                <w:color w:val="000000"/>
                <w:sz w:val="20"/>
              </w:rPr>
              <w:t>пломбой, тарой, упаковкой _____  мест _____</w:t>
            </w:r>
            <w:r>
              <w:br/>
            </w:r>
            <w:r>
              <w:rPr>
                <w:rFonts w:ascii="Times New Roman"/>
                <w:b w:val="false"/>
                <w:i w:val="false"/>
                <w:color w:val="000000"/>
                <w:sz w:val="20"/>
              </w:rPr>
              <w:t>
</w:t>
            </w:r>
            <w:r>
              <w:rPr>
                <w:rFonts w:ascii="Times New Roman"/>
                <w:b w:val="false"/>
                <w:i w:val="false"/>
                <w:color w:val="000000"/>
                <w:sz w:val="20"/>
              </w:rPr>
              <w:t>                         оттиск    прописью</w:t>
            </w:r>
          </w:p>
        </w:tc>
        <w:tc>
          <w:tcPr>
            <w:tcW w:w="6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Указанный груз за исправ.      Кол.</w:t>
            </w:r>
            <w:r>
              <w:br/>
            </w:r>
            <w:r>
              <w:rPr>
                <w:rFonts w:ascii="Times New Roman"/>
                <w:b w:val="false"/>
                <w:i w:val="false"/>
                <w:color w:val="000000"/>
                <w:sz w:val="20"/>
              </w:rPr>
              <w:t>
</w:t>
            </w:r>
            <w:r>
              <w:rPr>
                <w:rFonts w:ascii="Times New Roman"/>
                <w:b w:val="false"/>
                <w:i w:val="false"/>
                <w:color w:val="000000"/>
                <w:sz w:val="20"/>
              </w:rPr>
              <w:t>пломбой, тарой, упаковкой ____ мест ____</w:t>
            </w:r>
            <w:r>
              <w:br/>
            </w:r>
            <w:r>
              <w:rPr>
                <w:rFonts w:ascii="Times New Roman"/>
                <w:b w:val="false"/>
                <w:i w:val="false"/>
                <w:color w:val="000000"/>
                <w:sz w:val="20"/>
              </w:rPr>
              <w:t>
</w:t>
            </w:r>
            <w:r>
              <w:rPr>
                <w:rFonts w:ascii="Times New Roman"/>
                <w:b w:val="false"/>
                <w:i w:val="false"/>
                <w:color w:val="000000"/>
                <w:sz w:val="20"/>
              </w:rPr>
              <w:t>                         оттиск прописью</w:t>
            </w:r>
          </w:p>
        </w:tc>
      </w:tr>
      <w:tr>
        <w:trPr>
          <w:trHeight w:val="30" w:hRule="atLeast"/>
        </w:trPr>
        <w:tc>
          <w:tcPr>
            <w:tcW w:w="6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Масса брутто, т ______________ к перевозке</w:t>
            </w:r>
            <w:r>
              <w:br/>
            </w:r>
            <w:r>
              <w:rPr>
                <w:rFonts w:ascii="Times New Roman"/>
                <w:b w:val="false"/>
                <w:i w:val="false"/>
                <w:color w:val="000000"/>
                <w:sz w:val="20"/>
              </w:rPr>
              <w:t>
</w:t>
            </w:r>
            <w:r>
              <w:rPr>
                <w:rFonts w:ascii="Times New Roman"/>
                <w:b w:val="false"/>
                <w:i w:val="false"/>
                <w:color w:val="000000"/>
                <w:sz w:val="20"/>
              </w:rPr>
              <w:t>                  прописью</w:t>
            </w:r>
          </w:p>
        </w:tc>
        <w:tc>
          <w:tcPr>
            <w:tcW w:w="6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Масса брутто, т ___________ к перевозке</w:t>
            </w:r>
            <w:r>
              <w:br/>
            </w:r>
            <w:r>
              <w:rPr>
                <w:rFonts w:ascii="Times New Roman"/>
                <w:b w:val="false"/>
                <w:i w:val="false"/>
                <w:color w:val="000000"/>
                <w:sz w:val="20"/>
              </w:rPr>
              <w:t>
   </w:t>
            </w:r>
            <w:r>
              <w:rPr>
                <w:rFonts w:ascii="Times New Roman"/>
                <w:b w:val="false"/>
                <w:i w:val="false"/>
                <w:color w:val="000000"/>
                <w:sz w:val="20"/>
              </w:rPr>
              <w:t>              прописью</w:t>
            </w:r>
          </w:p>
        </w:tc>
      </w:tr>
      <w:tr>
        <w:trPr>
          <w:trHeight w:val="30" w:hRule="atLeast"/>
        </w:trPr>
        <w:tc>
          <w:tcPr>
            <w:tcW w:w="6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Сдал ______________________________________</w:t>
            </w:r>
            <w:r>
              <w:br/>
            </w:r>
            <w:r>
              <w:rPr>
                <w:rFonts w:ascii="Times New Roman"/>
                <w:b w:val="false"/>
                <w:i w:val="false"/>
                <w:color w:val="000000"/>
                <w:sz w:val="20"/>
              </w:rPr>
              <w:t>
</w:t>
            </w:r>
            <w:r>
              <w:rPr>
                <w:rFonts w:ascii="Times New Roman"/>
                <w:b w:val="false"/>
                <w:i w:val="false"/>
                <w:color w:val="000000"/>
                <w:sz w:val="20"/>
              </w:rPr>
              <w:t>        должность, ф.и.о., подпись, штамп</w:t>
            </w:r>
          </w:p>
        </w:tc>
        <w:tc>
          <w:tcPr>
            <w:tcW w:w="6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Сдал водитель-экспедитор _______________</w:t>
            </w:r>
            <w:r>
              <w:br/>
            </w:r>
            <w:r>
              <w:rPr>
                <w:rFonts w:ascii="Times New Roman"/>
                <w:b w:val="false"/>
                <w:i w:val="false"/>
                <w:color w:val="000000"/>
                <w:sz w:val="20"/>
              </w:rPr>
              <w:t>
</w:t>
            </w:r>
            <w:r>
              <w:rPr>
                <w:rFonts w:ascii="Times New Roman"/>
                <w:b w:val="false"/>
                <w:i w:val="false"/>
                <w:color w:val="000000"/>
                <w:sz w:val="20"/>
              </w:rPr>
              <w:t>                        подпись водителя</w:t>
            </w:r>
          </w:p>
        </w:tc>
      </w:tr>
      <w:tr>
        <w:trPr>
          <w:trHeight w:val="30" w:hRule="atLeast"/>
        </w:trPr>
        <w:tc>
          <w:tcPr>
            <w:tcW w:w="6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Принял водит.-экспедитор __________________</w:t>
            </w:r>
            <w:r>
              <w:br/>
            </w:r>
            <w:r>
              <w:rPr>
                <w:rFonts w:ascii="Times New Roman"/>
                <w:b w:val="false"/>
                <w:i w:val="false"/>
                <w:color w:val="000000"/>
                <w:sz w:val="20"/>
              </w:rPr>
              <w:t>
</w:t>
            </w:r>
            <w:r>
              <w:rPr>
                <w:rFonts w:ascii="Times New Roman"/>
                <w:b w:val="false"/>
                <w:i w:val="false"/>
                <w:color w:val="000000"/>
                <w:sz w:val="20"/>
              </w:rPr>
              <w:t>                   ф.и.о., подпись водителя</w:t>
            </w:r>
          </w:p>
        </w:tc>
        <w:tc>
          <w:tcPr>
            <w:tcW w:w="6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Принял _________________________________</w:t>
            </w:r>
            <w:r>
              <w:br/>
            </w:r>
            <w:r>
              <w:rPr>
                <w:rFonts w:ascii="Times New Roman"/>
                <w:b w:val="false"/>
                <w:i w:val="false"/>
                <w:color w:val="000000"/>
                <w:sz w:val="20"/>
              </w:rPr>
              <w:t>
</w:t>
            </w:r>
            <w:r>
              <w:rPr>
                <w:rFonts w:ascii="Times New Roman"/>
                <w:b w:val="false"/>
                <w:i w:val="false"/>
                <w:color w:val="000000"/>
                <w:sz w:val="20"/>
              </w:rPr>
              <w:t>       должность, ф.и.о., подпись, штамп</w:t>
            </w:r>
          </w:p>
        </w:tc>
      </w:tr>
    </w:tbl>
    <w:p>
      <w:pPr>
        <w:spacing w:after="0"/>
        <w:ind w:left="0"/>
        <w:jc w:val="both"/>
      </w:pPr>
      <w:r>
        <w:rPr>
          <w:rFonts w:ascii="Times New Roman"/>
          <w:b w:val="false"/>
          <w:i w:val="false"/>
          <w:color w:val="000000"/>
          <w:sz w:val="28"/>
        </w:rPr>
        <w:t>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313"/>
      </w:tblGrid>
      <w:tr>
        <w:trPr>
          <w:trHeight w:val="30" w:hRule="atLeast"/>
        </w:trPr>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 доверенности №________________ от "__" ____________ 200__ г.</w:t>
            </w:r>
            <w:r>
              <w:br/>
            </w:r>
            <w:r>
              <w:rPr>
                <w:rFonts w:ascii="Times New Roman"/>
                <w:b w:val="false"/>
                <w:i w:val="false"/>
                <w:color w:val="000000"/>
                <w:sz w:val="20"/>
              </w:rPr>
              <w:t>
</w:t>
            </w:r>
            <w:r>
              <w:rPr>
                <w:rFonts w:ascii="Times New Roman"/>
                <w:b w:val="false"/>
                <w:i w:val="false"/>
                <w:color w:val="000000"/>
                <w:sz w:val="20"/>
              </w:rPr>
              <w:t>выданной ______________________________________________________</w:t>
            </w:r>
          </w:p>
          <w:p>
            <w:pPr>
              <w:spacing w:after="20"/>
              <w:ind w:left="20"/>
              <w:jc w:val="both"/>
            </w:pPr>
            <w:r>
              <w:rPr>
                <w:rFonts w:ascii="Times New Roman"/>
                <w:b w:val="false"/>
                <w:i w:val="false"/>
                <w:color w:val="000000"/>
                <w:sz w:val="20"/>
              </w:rPr>
              <w:t>Груз получил __________________________________________________</w:t>
            </w:r>
            <w:r>
              <w:br/>
            </w:r>
            <w:r>
              <w:rPr>
                <w:rFonts w:ascii="Times New Roman"/>
                <w:b w:val="false"/>
                <w:i w:val="false"/>
                <w:color w:val="000000"/>
                <w:sz w:val="20"/>
              </w:rPr>
              <w:t>
</w:t>
            </w:r>
            <w:r>
              <w:rPr>
                <w:rFonts w:ascii="Times New Roman"/>
                <w:b w:val="false"/>
                <w:i w:val="false"/>
                <w:color w:val="000000"/>
                <w:sz w:val="20"/>
              </w:rPr>
              <w:t>                        должность, фамилия, и.о.</w:t>
            </w:r>
            <w:r>
              <w:br/>
            </w:r>
            <w:r>
              <w:rPr>
                <w:rFonts w:ascii="Times New Roman"/>
                <w:b w:val="false"/>
                <w:i w:val="false"/>
                <w:color w:val="000000"/>
                <w:sz w:val="20"/>
              </w:rPr>
              <w:t>
</w:t>
            </w:r>
            <w:r>
              <w:rPr>
                <w:rFonts w:ascii="Times New Roman"/>
                <w:b w:val="false"/>
                <w:i w:val="false"/>
                <w:color w:val="000000"/>
                <w:sz w:val="20"/>
              </w:rPr>
              <w:t>_______________________________________________________________</w:t>
            </w:r>
            <w:r>
              <w:br/>
            </w:r>
            <w:r>
              <w:rPr>
                <w:rFonts w:ascii="Times New Roman"/>
                <w:b w:val="false"/>
                <w:i w:val="false"/>
                <w:color w:val="000000"/>
                <w:sz w:val="20"/>
              </w:rPr>
              <w:t>
</w:t>
            </w:r>
            <w:r>
              <w:rPr>
                <w:rFonts w:ascii="Times New Roman"/>
                <w:b w:val="false"/>
                <w:i w:val="false"/>
                <w:color w:val="000000"/>
                <w:sz w:val="20"/>
              </w:rPr>
              <w:t>                      подпись грузополучателя</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3"/>
        <w:gridCol w:w="1013"/>
        <w:gridCol w:w="1193"/>
        <w:gridCol w:w="374"/>
        <w:gridCol w:w="393"/>
        <w:gridCol w:w="374"/>
        <w:gridCol w:w="413"/>
        <w:gridCol w:w="1013"/>
        <w:gridCol w:w="1753"/>
        <w:gridCol w:w="1613"/>
        <w:gridCol w:w="3633"/>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ПОГРУЗОЧНО-РАЗГРУЗОЧНЫЕ ОПЕРАЦИИ</w:t>
            </w:r>
          </w:p>
        </w:tc>
        <w:tc>
          <w:tcPr>
            <w:tcW w:w="36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Транспортные услуги</w:t>
            </w:r>
            <w:r>
              <w:br/>
            </w:r>
            <w:r>
              <w:rPr>
                <w:rFonts w:ascii="Times New Roman"/>
                <w:b w:val="false"/>
                <w:i w:val="false"/>
                <w:color w:val="000000"/>
                <w:sz w:val="20"/>
              </w:rPr>
              <w:t>
</w:t>
            </w:r>
            <w:r>
              <w:rPr>
                <w:rFonts w:ascii="Times New Roman"/>
                <w:b w:val="false"/>
                <w:i w:val="false"/>
                <w:color w:val="000000"/>
                <w:sz w:val="20"/>
              </w:rPr>
              <w:t>______________________</w:t>
            </w:r>
            <w:r>
              <w:br/>
            </w:r>
            <w:r>
              <w:rPr>
                <w:rFonts w:ascii="Times New Roman"/>
                <w:b w:val="false"/>
                <w:i w:val="false"/>
                <w:color w:val="000000"/>
                <w:sz w:val="20"/>
              </w:rPr>
              <w:t>
</w:t>
            </w:r>
            <w:r>
              <w:rPr>
                <w:rFonts w:ascii="Times New Roman"/>
                <w:b w:val="false"/>
                <w:i w:val="false"/>
                <w:color w:val="000000"/>
                <w:sz w:val="20"/>
              </w:rPr>
              <w:t>______________________</w:t>
            </w:r>
            <w:r>
              <w:br/>
            </w:r>
            <w:r>
              <w:rPr>
                <w:rFonts w:ascii="Times New Roman"/>
                <w:b w:val="false"/>
                <w:i w:val="false"/>
                <w:color w:val="000000"/>
                <w:sz w:val="20"/>
              </w:rPr>
              <w:t>
</w:t>
            </w:r>
            <w:r>
              <w:rPr>
                <w:rFonts w:ascii="Times New Roman"/>
                <w:b w:val="false"/>
                <w:i w:val="false"/>
                <w:color w:val="000000"/>
                <w:sz w:val="20"/>
              </w:rPr>
              <w:t>______________________</w:t>
            </w:r>
            <w:r>
              <w:br/>
            </w:r>
            <w:r>
              <w:rPr>
                <w:rFonts w:ascii="Times New Roman"/>
                <w:b w:val="false"/>
                <w:i w:val="false"/>
                <w:color w:val="000000"/>
                <w:sz w:val="20"/>
              </w:rPr>
              <w:t>
</w:t>
            </w:r>
            <w:r>
              <w:rPr>
                <w:rFonts w:ascii="Times New Roman"/>
                <w:b w:val="false"/>
                <w:i w:val="false"/>
                <w:color w:val="000000"/>
                <w:sz w:val="20"/>
              </w:rPr>
              <w:t>______________________</w:t>
            </w:r>
            <w:r>
              <w:br/>
            </w:r>
            <w:r>
              <w:rPr>
                <w:rFonts w:ascii="Times New Roman"/>
                <w:b w:val="false"/>
                <w:i w:val="false"/>
                <w:color w:val="000000"/>
                <w:sz w:val="20"/>
              </w:rPr>
              <w:t>
</w:t>
            </w:r>
            <w:r>
              <w:rPr>
                <w:rFonts w:ascii="Times New Roman"/>
                <w:b w:val="false"/>
                <w:i w:val="false"/>
                <w:color w:val="000000"/>
                <w:sz w:val="20"/>
              </w:rPr>
              <w:t>______________________</w:t>
            </w:r>
            <w:r>
              <w:br/>
            </w:r>
            <w:r>
              <w:rPr>
                <w:rFonts w:ascii="Times New Roman"/>
                <w:b w:val="false"/>
                <w:i w:val="false"/>
                <w:color w:val="000000"/>
                <w:sz w:val="20"/>
              </w:rPr>
              <w:t>
</w:t>
            </w:r>
            <w:r>
              <w:rPr>
                <w:rFonts w:ascii="Times New Roman"/>
                <w:b w:val="false"/>
                <w:i w:val="false"/>
                <w:color w:val="000000"/>
                <w:sz w:val="20"/>
              </w:rPr>
              <w:t>______________________</w:t>
            </w:r>
            <w:r>
              <w:br/>
            </w:r>
            <w:r>
              <w:rPr>
                <w:rFonts w:ascii="Times New Roman"/>
                <w:b w:val="false"/>
                <w:i w:val="false"/>
                <w:color w:val="000000"/>
                <w:sz w:val="20"/>
              </w:rPr>
              <w:t>
</w:t>
            </w:r>
            <w:r>
              <w:rPr>
                <w:rFonts w:ascii="Times New Roman"/>
                <w:b w:val="false"/>
                <w:i w:val="false"/>
                <w:color w:val="000000"/>
                <w:sz w:val="20"/>
              </w:rPr>
              <w:t>______________________</w:t>
            </w:r>
            <w:r>
              <w:br/>
            </w:r>
            <w:r>
              <w:rPr>
                <w:rFonts w:ascii="Times New Roman"/>
                <w:b w:val="false"/>
                <w:i w:val="false"/>
                <w:color w:val="000000"/>
                <w:sz w:val="20"/>
              </w:rPr>
              <w:t>
</w:t>
            </w:r>
            <w:r>
              <w:rPr>
                <w:rFonts w:ascii="Times New Roman"/>
                <w:b w:val="false"/>
                <w:i w:val="false"/>
                <w:color w:val="000000"/>
                <w:sz w:val="20"/>
              </w:rPr>
              <w:t>______________________</w:t>
            </w:r>
            <w:r>
              <w:br/>
            </w:r>
            <w:r>
              <w:rPr>
                <w:rFonts w:ascii="Times New Roman"/>
                <w:b w:val="false"/>
                <w:i w:val="false"/>
                <w:color w:val="000000"/>
                <w:sz w:val="20"/>
              </w:rPr>
              <w:t>
</w:t>
            </w:r>
            <w:r>
              <w:rPr>
                <w:rFonts w:ascii="Times New Roman"/>
                <w:b w:val="false"/>
                <w:i w:val="false"/>
                <w:color w:val="000000"/>
                <w:sz w:val="20"/>
              </w:rPr>
              <w:t>______________________</w:t>
            </w:r>
            <w:r>
              <w:br/>
            </w:r>
            <w:r>
              <w:rPr>
                <w:rFonts w:ascii="Times New Roman"/>
                <w:b w:val="false"/>
                <w:i w:val="false"/>
                <w:color w:val="000000"/>
                <w:sz w:val="20"/>
              </w:rPr>
              <w:t>
</w:t>
            </w:r>
            <w:r>
              <w:rPr>
                <w:rFonts w:ascii="Times New Roman"/>
                <w:b w:val="false"/>
                <w:i w:val="false"/>
                <w:color w:val="000000"/>
                <w:sz w:val="20"/>
              </w:rPr>
              <w:t>______________________</w:t>
            </w:r>
            <w:r>
              <w:br/>
            </w:r>
            <w:r>
              <w:rPr>
                <w:rFonts w:ascii="Times New Roman"/>
                <w:b w:val="false"/>
                <w:i w:val="false"/>
                <w:color w:val="000000"/>
                <w:sz w:val="20"/>
              </w:rPr>
              <w:t>
</w:t>
            </w:r>
            <w:r>
              <w:rPr>
                <w:rFonts w:ascii="Times New Roman"/>
                <w:b w:val="false"/>
                <w:i w:val="false"/>
                <w:color w:val="000000"/>
                <w:sz w:val="20"/>
              </w:rPr>
              <w:t>______________________</w:t>
            </w:r>
            <w:r>
              <w:br/>
            </w:r>
            <w:r>
              <w:rPr>
                <w:rFonts w:ascii="Times New Roman"/>
                <w:b w:val="false"/>
                <w:i w:val="false"/>
                <w:color w:val="000000"/>
                <w:sz w:val="20"/>
              </w:rPr>
              <w:t>
</w:t>
            </w:r>
            <w:r>
              <w:rPr>
                <w:rFonts w:ascii="Times New Roman"/>
                <w:b w:val="false"/>
                <w:i w:val="false"/>
                <w:color w:val="000000"/>
                <w:sz w:val="20"/>
              </w:rPr>
              <w:t>______________________</w:t>
            </w:r>
            <w:r>
              <w:br/>
            </w:r>
            <w:r>
              <w:rPr>
                <w:rFonts w:ascii="Times New Roman"/>
                <w:b w:val="false"/>
                <w:i w:val="false"/>
                <w:color w:val="000000"/>
                <w:sz w:val="20"/>
              </w:rPr>
              <w:t>
</w:t>
            </w:r>
            <w:r>
              <w:rPr>
                <w:rFonts w:ascii="Times New Roman"/>
                <w:b w:val="false"/>
                <w:i w:val="false"/>
                <w:color w:val="000000"/>
                <w:sz w:val="20"/>
              </w:rPr>
              <w:t>______________________</w:t>
            </w:r>
            <w:r>
              <w:br/>
            </w:r>
            <w:r>
              <w:rPr>
                <w:rFonts w:ascii="Times New Roman"/>
                <w:b w:val="false"/>
                <w:i w:val="false"/>
                <w:color w:val="000000"/>
                <w:sz w:val="20"/>
              </w:rPr>
              <w:t>
</w:t>
            </w:r>
            <w:r>
              <w:rPr>
                <w:rFonts w:ascii="Times New Roman"/>
                <w:b w:val="false"/>
                <w:i w:val="false"/>
                <w:color w:val="000000"/>
                <w:sz w:val="20"/>
              </w:rPr>
              <w:t>______________________</w:t>
            </w:r>
            <w:r>
              <w:br/>
            </w:r>
            <w:r>
              <w:rPr>
                <w:rFonts w:ascii="Times New Roman"/>
                <w:b w:val="false"/>
                <w:i w:val="false"/>
                <w:color w:val="000000"/>
                <w:sz w:val="20"/>
              </w:rPr>
              <w:t>
</w:t>
            </w:r>
            <w:r>
              <w:rPr>
                <w:rFonts w:ascii="Times New Roman"/>
                <w:b w:val="false"/>
                <w:i w:val="false"/>
                <w:color w:val="000000"/>
                <w:sz w:val="20"/>
              </w:rPr>
              <w:t>______________________</w:t>
            </w:r>
            <w:r>
              <w:br/>
            </w:r>
            <w:r>
              <w:rPr>
                <w:rFonts w:ascii="Times New Roman"/>
                <w:b w:val="false"/>
                <w:i w:val="false"/>
                <w:color w:val="000000"/>
                <w:sz w:val="20"/>
              </w:rPr>
              <w:t>
</w:t>
            </w:r>
            <w:r>
              <w:rPr>
                <w:rFonts w:ascii="Times New Roman"/>
                <w:b w:val="false"/>
                <w:i w:val="false"/>
                <w:color w:val="000000"/>
                <w:sz w:val="20"/>
              </w:rPr>
              <w:t>______________________</w:t>
            </w:r>
            <w:r>
              <w:br/>
            </w:r>
            <w:r>
              <w:rPr>
                <w:rFonts w:ascii="Times New Roman"/>
                <w:b w:val="false"/>
                <w:i w:val="false"/>
                <w:color w:val="000000"/>
                <w:sz w:val="20"/>
              </w:rPr>
              <w:t>
</w:t>
            </w:r>
            <w:r>
              <w:rPr>
                <w:rFonts w:ascii="Times New Roman"/>
                <w:b w:val="false"/>
                <w:i w:val="false"/>
                <w:color w:val="000000"/>
                <w:sz w:val="20"/>
              </w:rPr>
              <w:t>______________________</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Способ</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w:t>
            </w:r>
            <w:r>
              <w:br/>
            </w:r>
            <w:r>
              <w:rPr>
                <w:rFonts w:ascii="Times New Roman"/>
                <w:b w:val="false"/>
                <w:i w:val="false"/>
                <w:color w:val="000000"/>
                <w:sz w:val="20"/>
              </w:rPr>
              <w:t>
</w:t>
            </w:r>
            <w:r>
              <w:rPr>
                <w:rFonts w:ascii="Times New Roman"/>
                <w:b w:val="false"/>
                <w:i w:val="false"/>
                <w:color w:val="000000"/>
                <w:sz w:val="20"/>
              </w:rPr>
              <w:t>час., мин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Дополнителн.</w:t>
            </w:r>
            <w:r>
              <w:br/>
            </w:r>
            <w:r>
              <w:rPr>
                <w:rFonts w:ascii="Times New Roman"/>
                <w:b w:val="false"/>
                <w:i w:val="false"/>
                <w:color w:val="000000"/>
                <w:sz w:val="20"/>
              </w:rPr>
              <w:t>
</w:t>
            </w:r>
            <w:r>
              <w:rPr>
                <w:rFonts w:ascii="Times New Roman"/>
                <w:b w:val="false"/>
                <w:i w:val="false"/>
                <w:color w:val="000000"/>
                <w:sz w:val="20"/>
              </w:rPr>
              <w:t>операции</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w:t>
            </w:r>
            <w:r>
              <w:br/>
            </w:r>
            <w:r>
              <w:rPr>
                <w:rFonts w:ascii="Times New Roman"/>
                <w:b w:val="false"/>
                <w:i w:val="false"/>
                <w:color w:val="000000"/>
                <w:sz w:val="20"/>
              </w:rPr>
              <w:t>
</w:t>
            </w:r>
            <w:r>
              <w:rPr>
                <w:rFonts w:ascii="Times New Roman"/>
                <w:b w:val="false"/>
                <w:i w:val="false"/>
                <w:color w:val="000000"/>
                <w:sz w:val="20"/>
              </w:rPr>
              <w:t>п</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р</w:t>
            </w:r>
            <w:r>
              <w:br/>
            </w:r>
            <w:r>
              <w:rPr>
                <w:rFonts w:ascii="Times New Roman"/>
                <w:b w:val="false"/>
                <w:i w:val="false"/>
                <w:color w:val="000000"/>
                <w:sz w:val="20"/>
              </w:rPr>
              <w:t>
</w:t>
            </w:r>
            <w:r>
              <w:rPr>
                <w:rFonts w:ascii="Times New Roman"/>
                <w:b w:val="false"/>
                <w:i w:val="false"/>
                <w:color w:val="000000"/>
                <w:sz w:val="20"/>
              </w:rPr>
              <w:t>а</w:t>
            </w:r>
            <w:r>
              <w:br/>
            </w:r>
            <w:r>
              <w:rPr>
                <w:rFonts w:ascii="Times New Roman"/>
                <w:b w:val="false"/>
                <w:i w:val="false"/>
                <w:color w:val="000000"/>
                <w:sz w:val="20"/>
              </w:rPr>
              <w:t>
</w:t>
            </w:r>
            <w:r>
              <w:rPr>
                <w:rFonts w:ascii="Times New Roman"/>
                <w:b w:val="false"/>
                <w:i w:val="false"/>
                <w:color w:val="000000"/>
                <w:sz w:val="20"/>
              </w:rPr>
              <w:t>ц</w:t>
            </w:r>
            <w:r>
              <w:br/>
            </w:r>
            <w:r>
              <w:rPr>
                <w:rFonts w:ascii="Times New Roman"/>
                <w:b w:val="false"/>
                <w:i w:val="false"/>
                <w:color w:val="000000"/>
                <w:sz w:val="20"/>
              </w:rPr>
              <w:t>
</w:t>
            </w: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я</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w:t>
            </w:r>
            <w:r>
              <w:br/>
            </w:r>
            <w:r>
              <w:rPr>
                <w:rFonts w:ascii="Times New Roman"/>
                <w:b w:val="false"/>
                <w:i w:val="false"/>
                <w:color w:val="000000"/>
                <w:sz w:val="20"/>
              </w:rPr>
              <w:t>
</w:t>
            </w:r>
            <w:r>
              <w:rPr>
                <w:rFonts w:ascii="Times New Roman"/>
                <w:b w:val="false"/>
                <w:i w:val="false"/>
                <w:color w:val="000000"/>
                <w:sz w:val="20"/>
              </w:rPr>
              <w:t>полн.</w:t>
            </w:r>
            <w:r>
              <w:br/>
            </w:r>
            <w:r>
              <w:rPr>
                <w:rFonts w:ascii="Times New Roman"/>
                <w:b w:val="false"/>
                <w:i w:val="false"/>
                <w:color w:val="000000"/>
                <w:sz w:val="20"/>
              </w:rPr>
              <w:t>
</w:t>
            </w:r>
            <w:r>
              <w:rPr>
                <w:rFonts w:ascii="Times New Roman"/>
                <w:b w:val="false"/>
                <w:i w:val="false"/>
                <w:color w:val="000000"/>
                <w:sz w:val="20"/>
              </w:rPr>
              <w:t>(пере-</w:t>
            </w:r>
            <w:r>
              <w:br/>
            </w:r>
            <w:r>
              <w:rPr>
                <w:rFonts w:ascii="Times New Roman"/>
                <w:b w:val="false"/>
                <w:i w:val="false"/>
                <w:color w:val="000000"/>
                <w:sz w:val="20"/>
              </w:rPr>
              <w:t>
</w:t>
            </w:r>
            <w:r>
              <w:rPr>
                <w:rFonts w:ascii="Times New Roman"/>
                <w:b w:val="false"/>
                <w:i w:val="false"/>
                <w:color w:val="000000"/>
                <w:sz w:val="20"/>
              </w:rPr>
              <w:t>возч.,</w:t>
            </w:r>
            <w:r>
              <w:br/>
            </w:r>
            <w:r>
              <w:rPr>
                <w:rFonts w:ascii="Times New Roman"/>
                <w:b w:val="false"/>
                <w:i w:val="false"/>
                <w:color w:val="000000"/>
                <w:sz w:val="20"/>
              </w:rPr>
              <w:t>
</w:t>
            </w:r>
            <w:r>
              <w:rPr>
                <w:rFonts w:ascii="Times New Roman"/>
                <w:b w:val="false"/>
                <w:i w:val="false"/>
                <w:color w:val="000000"/>
                <w:sz w:val="20"/>
              </w:rPr>
              <w:t>отпра-</w:t>
            </w:r>
            <w:r>
              <w:br/>
            </w:r>
            <w:r>
              <w:rPr>
                <w:rFonts w:ascii="Times New Roman"/>
                <w:b w:val="false"/>
                <w:i w:val="false"/>
                <w:color w:val="000000"/>
                <w:sz w:val="20"/>
              </w:rPr>
              <w:t>
</w:t>
            </w:r>
            <w:r>
              <w:rPr>
                <w:rFonts w:ascii="Times New Roman"/>
                <w:b w:val="false"/>
                <w:i w:val="false"/>
                <w:color w:val="000000"/>
                <w:sz w:val="20"/>
              </w:rPr>
              <w:t>вит.,</w:t>
            </w:r>
            <w:r>
              <w:br/>
            </w:r>
            <w:r>
              <w:rPr>
                <w:rFonts w:ascii="Times New Roman"/>
                <w:b w:val="false"/>
                <w:i w:val="false"/>
                <w:color w:val="000000"/>
                <w:sz w:val="20"/>
              </w:rPr>
              <w:t>
</w:t>
            </w:r>
            <w:r>
              <w:rPr>
                <w:rFonts w:ascii="Times New Roman"/>
                <w:b w:val="false"/>
                <w:i w:val="false"/>
                <w:color w:val="000000"/>
                <w:sz w:val="20"/>
              </w:rPr>
              <w:t>полу-</w:t>
            </w:r>
            <w:r>
              <w:br/>
            </w:r>
            <w:r>
              <w:rPr>
                <w:rFonts w:ascii="Times New Roman"/>
                <w:b w:val="false"/>
                <w:i w:val="false"/>
                <w:color w:val="000000"/>
                <w:sz w:val="20"/>
              </w:rPr>
              <w:t>
</w:t>
            </w:r>
            <w:r>
              <w:rPr>
                <w:rFonts w:ascii="Times New Roman"/>
                <w:b w:val="false"/>
                <w:i w:val="false"/>
                <w:color w:val="000000"/>
                <w:sz w:val="20"/>
              </w:rPr>
              <w:t>чат.)</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Руч.,</w:t>
            </w:r>
            <w:r>
              <w:br/>
            </w:r>
            <w:r>
              <w:rPr>
                <w:rFonts w:ascii="Times New Roman"/>
                <w:b w:val="false"/>
                <w:i w:val="false"/>
                <w:color w:val="000000"/>
                <w:sz w:val="20"/>
              </w:rPr>
              <w:t>
</w:t>
            </w:r>
            <w:r>
              <w:rPr>
                <w:rFonts w:ascii="Times New Roman"/>
                <w:b w:val="false"/>
                <w:i w:val="false"/>
                <w:color w:val="000000"/>
                <w:sz w:val="20"/>
              </w:rPr>
              <w:t>нал.</w:t>
            </w:r>
            <w:r>
              <w:br/>
            </w:r>
            <w:r>
              <w:rPr>
                <w:rFonts w:ascii="Times New Roman"/>
                <w:b w:val="false"/>
                <w:i w:val="false"/>
                <w:color w:val="000000"/>
                <w:sz w:val="20"/>
              </w:rPr>
              <w:t>
</w:t>
            </w:r>
            <w:r>
              <w:rPr>
                <w:rFonts w:ascii="Times New Roman"/>
                <w:b w:val="false"/>
                <w:i w:val="false"/>
                <w:color w:val="000000"/>
                <w:sz w:val="20"/>
              </w:rPr>
              <w:t>мех.</w:t>
            </w:r>
            <w:r>
              <w:br/>
            </w:r>
            <w:r>
              <w:rPr>
                <w:rFonts w:ascii="Times New Roman"/>
                <w:b w:val="false"/>
                <w:i w:val="false"/>
                <w:color w:val="000000"/>
                <w:sz w:val="20"/>
              </w:rPr>
              <w:t>
</w:t>
            </w:r>
            <w:r>
              <w:rPr>
                <w:rFonts w:ascii="Times New Roman"/>
                <w:b w:val="false"/>
                <w:i w:val="false"/>
                <w:color w:val="000000"/>
                <w:sz w:val="20"/>
              </w:rPr>
              <w:t>гру-</w:t>
            </w:r>
            <w:r>
              <w:br/>
            </w:r>
            <w:r>
              <w:rPr>
                <w:rFonts w:ascii="Times New Roman"/>
                <w:b w:val="false"/>
                <w:i w:val="false"/>
                <w:color w:val="000000"/>
                <w:sz w:val="20"/>
              </w:rPr>
              <w:t>
</w:t>
            </w:r>
            <w:r>
              <w:rPr>
                <w:rFonts w:ascii="Times New Roman"/>
                <w:b w:val="false"/>
                <w:i w:val="false"/>
                <w:color w:val="000000"/>
                <w:sz w:val="20"/>
              </w:rPr>
              <w:t>зопод.,</w:t>
            </w:r>
            <w:r>
              <w:br/>
            </w:r>
            <w:r>
              <w:rPr>
                <w:rFonts w:ascii="Times New Roman"/>
                <w:b w:val="false"/>
                <w:i w:val="false"/>
                <w:color w:val="000000"/>
                <w:sz w:val="20"/>
              </w:rPr>
              <w:t>
</w:t>
            </w:r>
            <w:r>
              <w:rPr>
                <w:rFonts w:ascii="Times New Roman"/>
                <w:b w:val="false"/>
                <w:i w:val="false"/>
                <w:color w:val="000000"/>
                <w:sz w:val="20"/>
              </w:rPr>
              <w:t>емк.</w:t>
            </w:r>
            <w:r>
              <w:br/>
            </w:r>
            <w:r>
              <w:rPr>
                <w:rFonts w:ascii="Times New Roman"/>
                <w:b w:val="false"/>
                <w:i w:val="false"/>
                <w:color w:val="000000"/>
                <w:sz w:val="20"/>
              </w:rPr>
              <w:t>
</w:t>
            </w:r>
            <w:r>
              <w:rPr>
                <w:rFonts w:ascii="Times New Roman"/>
                <w:b w:val="false"/>
                <w:i w:val="false"/>
                <w:color w:val="000000"/>
                <w:sz w:val="20"/>
              </w:rPr>
              <w:t>ковша</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br/>
            </w:r>
            <w:r>
              <w:rPr>
                <w:rFonts w:ascii="Times New Roman"/>
                <w:b w:val="false"/>
                <w:i w:val="false"/>
                <w:color w:val="000000"/>
                <w:sz w:val="20"/>
              </w:rPr>
              <w:t>
</w:t>
            </w:r>
            <w:r>
              <w:rPr>
                <w:rFonts w:ascii="Times New Roman"/>
                <w:b w:val="false"/>
                <w:i w:val="false"/>
                <w:color w:val="000000"/>
                <w:sz w:val="20"/>
              </w:rPr>
              <w:t>О</w:t>
            </w:r>
            <w:r>
              <w:br/>
            </w:r>
            <w:r>
              <w:rPr>
                <w:rFonts w:ascii="Times New Roman"/>
                <w:b w:val="false"/>
                <w:i w:val="false"/>
                <w:color w:val="000000"/>
                <w:sz w:val="20"/>
              </w:rPr>
              <w:t>
</w:t>
            </w:r>
            <w:r>
              <w:rPr>
                <w:rFonts w:ascii="Times New Roman"/>
                <w:b w:val="false"/>
                <w:i w:val="false"/>
                <w:color w:val="000000"/>
                <w:sz w:val="20"/>
              </w:rPr>
              <w:t>Д</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w:t>
            </w:r>
            <w:r>
              <w:br/>
            </w:r>
            <w:r>
              <w:rPr>
                <w:rFonts w:ascii="Times New Roman"/>
                <w:b w:val="false"/>
                <w:i w:val="false"/>
                <w:color w:val="000000"/>
                <w:sz w:val="20"/>
              </w:rPr>
              <w:t>
</w:t>
            </w:r>
            <w:r>
              <w:rPr>
                <w:rFonts w:ascii="Times New Roman"/>
                <w:b w:val="false"/>
                <w:i w:val="false"/>
                <w:color w:val="000000"/>
                <w:sz w:val="20"/>
              </w:rPr>
              <w:t>р</w:t>
            </w:r>
            <w:r>
              <w:br/>
            </w:r>
            <w:r>
              <w:rPr>
                <w:rFonts w:ascii="Times New Roman"/>
                <w:b w:val="false"/>
                <w:i w:val="false"/>
                <w:color w:val="000000"/>
                <w:sz w:val="20"/>
              </w:rPr>
              <w:t>
</w:t>
            </w: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б</w:t>
            </w:r>
            <w:r>
              <w:br/>
            </w:r>
            <w:r>
              <w:rPr>
                <w:rFonts w:ascii="Times New Roman"/>
                <w:b w:val="false"/>
                <w:i w:val="false"/>
                <w:color w:val="000000"/>
                <w:sz w:val="20"/>
              </w:rPr>
              <w:t>
</w:t>
            </w:r>
            <w:r>
              <w:rPr>
                <w:rFonts w:ascii="Times New Roman"/>
                <w:b w:val="false"/>
                <w:i w:val="false"/>
                <w:color w:val="000000"/>
                <w:sz w:val="20"/>
              </w:rPr>
              <w:t>ы</w:t>
            </w:r>
            <w:r>
              <w:br/>
            </w:r>
            <w:r>
              <w:rPr>
                <w:rFonts w:ascii="Times New Roman"/>
                <w:b w:val="false"/>
                <w:i w:val="false"/>
                <w:color w:val="000000"/>
                <w:sz w:val="20"/>
              </w:rPr>
              <w:t>
</w:t>
            </w:r>
            <w:r>
              <w:rPr>
                <w:rFonts w:ascii="Times New Roman"/>
                <w:b w:val="false"/>
                <w:i w:val="false"/>
                <w:color w:val="000000"/>
                <w:sz w:val="20"/>
              </w:rPr>
              <w:t>т</w:t>
            </w:r>
            <w:r>
              <w:br/>
            </w:r>
            <w:r>
              <w:rPr>
                <w:rFonts w:ascii="Times New Roman"/>
                <w:b w:val="false"/>
                <w:i w:val="false"/>
                <w:color w:val="000000"/>
                <w:sz w:val="20"/>
              </w:rPr>
              <w:t>
</w:t>
            </w: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w:t>
            </w:r>
            <w:r>
              <w:br/>
            </w:r>
            <w:r>
              <w:rPr>
                <w:rFonts w:ascii="Times New Roman"/>
                <w:b w:val="false"/>
                <w:i w:val="false"/>
                <w:color w:val="000000"/>
                <w:sz w:val="20"/>
              </w:rPr>
              <w:t>
</w:t>
            </w:r>
            <w:r>
              <w:rPr>
                <w:rFonts w:ascii="Times New Roman"/>
                <w:b w:val="false"/>
                <w:i w:val="false"/>
                <w:color w:val="000000"/>
                <w:sz w:val="20"/>
              </w:rPr>
              <w:t>б</w:t>
            </w:r>
            <w:r>
              <w:br/>
            </w:r>
            <w:r>
              <w:rPr>
                <w:rFonts w:ascii="Times New Roman"/>
                <w:b w:val="false"/>
                <w:i w:val="false"/>
                <w:color w:val="000000"/>
                <w:sz w:val="20"/>
              </w:rPr>
              <w:t>
</w:t>
            </w:r>
            <w:r>
              <w:rPr>
                <w:rFonts w:ascii="Times New Roman"/>
                <w:b w:val="false"/>
                <w:i w:val="false"/>
                <w:color w:val="000000"/>
                <w:sz w:val="20"/>
              </w:rPr>
              <w:t>ы</w:t>
            </w:r>
            <w:r>
              <w:br/>
            </w:r>
            <w:r>
              <w:rPr>
                <w:rFonts w:ascii="Times New Roman"/>
                <w:b w:val="false"/>
                <w:i w:val="false"/>
                <w:color w:val="000000"/>
                <w:sz w:val="20"/>
              </w:rPr>
              <w:t>
</w:t>
            </w:r>
            <w:r>
              <w:rPr>
                <w:rFonts w:ascii="Times New Roman"/>
                <w:b w:val="false"/>
                <w:i w:val="false"/>
                <w:color w:val="000000"/>
                <w:sz w:val="20"/>
              </w:rPr>
              <w:t>т</w:t>
            </w:r>
            <w:r>
              <w:br/>
            </w:r>
            <w:r>
              <w:rPr>
                <w:rFonts w:ascii="Times New Roman"/>
                <w:b w:val="false"/>
                <w:i w:val="false"/>
                <w:color w:val="000000"/>
                <w:sz w:val="20"/>
              </w:rPr>
              <w:t>
</w:t>
            </w: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я</w:t>
            </w:r>
          </w:p>
        </w:tc>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w:t>
            </w:r>
            <w:r>
              <w:br/>
            </w:r>
            <w:r>
              <w:rPr>
                <w:rFonts w:ascii="Times New Roman"/>
                <w:b w:val="false"/>
                <w:i w:val="false"/>
                <w:color w:val="000000"/>
                <w:sz w:val="20"/>
              </w:rPr>
              <w:t>
</w:t>
            </w:r>
            <w:r>
              <w:rPr>
                <w:rFonts w:ascii="Times New Roman"/>
                <w:b w:val="false"/>
                <w:i w:val="false"/>
                <w:color w:val="000000"/>
                <w:sz w:val="20"/>
              </w:rPr>
              <w:t>р</w:t>
            </w:r>
            <w:r>
              <w:br/>
            </w:r>
            <w:r>
              <w:rPr>
                <w:rFonts w:ascii="Times New Roman"/>
                <w:b w:val="false"/>
                <w:i w:val="false"/>
                <w:color w:val="000000"/>
                <w:sz w:val="20"/>
              </w:rPr>
              <w:t>
</w:t>
            </w:r>
            <w:r>
              <w:rPr>
                <w:rFonts w:ascii="Times New Roman"/>
                <w:b w:val="false"/>
                <w:i w:val="false"/>
                <w:color w:val="000000"/>
                <w:sz w:val="20"/>
              </w:rPr>
              <w:t>о</w:t>
            </w:r>
            <w:r>
              <w:br/>
            </w:r>
            <w:r>
              <w:rPr>
                <w:rFonts w:ascii="Times New Roman"/>
                <w:b w:val="false"/>
                <w:i w:val="false"/>
                <w:color w:val="000000"/>
                <w:sz w:val="20"/>
              </w:rPr>
              <w:t>
</w:t>
            </w:r>
            <w:r>
              <w:rPr>
                <w:rFonts w:ascii="Times New Roman"/>
                <w:b w:val="false"/>
                <w:i w:val="false"/>
                <w:color w:val="000000"/>
                <w:sz w:val="20"/>
              </w:rPr>
              <w:t>с</w:t>
            </w:r>
            <w:r>
              <w:br/>
            </w:r>
            <w:r>
              <w:rPr>
                <w:rFonts w:ascii="Times New Roman"/>
                <w:b w:val="false"/>
                <w:i w:val="false"/>
                <w:color w:val="000000"/>
                <w:sz w:val="20"/>
              </w:rPr>
              <w:t>
</w:t>
            </w:r>
            <w:r>
              <w:rPr>
                <w:rFonts w:ascii="Times New Roman"/>
                <w:b w:val="false"/>
                <w:i w:val="false"/>
                <w:color w:val="000000"/>
                <w:sz w:val="20"/>
              </w:rPr>
              <w:t>т</w:t>
            </w:r>
            <w:r>
              <w:br/>
            </w:r>
            <w:r>
              <w:rPr>
                <w:rFonts w:ascii="Times New Roman"/>
                <w:b w:val="false"/>
                <w:i w:val="false"/>
                <w:color w:val="000000"/>
                <w:sz w:val="20"/>
              </w:rPr>
              <w:t>
</w:t>
            </w:r>
            <w:r>
              <w:rPr>
                <w:rFonts w:ascii="Times New Roman"/>
                <w:b w:val="false"/>
                <w:i w:val="false"/>
                <w:color w:val="000000"/>
                <w:sz w:val="20"/>
              </w:rPr>
              <w:t>о</w:t>
            </w:r>
            <w:r>
              <w:br/>
            </w:r>
            <w:r>
              <w:rPr>
                <w:rFonts w:ascii="Times New Roman"/>
                <w:b w:val="false"/>
                <w:i w:val="false"/>
                <w:color w:val="000000"/>
                <w:sz w:val="20"/>
              </w:rPr>
              <w:t>
</w:t>
            </w:r>
            <w:r>
              <w:rPr>
                <w:rFonts w:ascii="Times New Roman"/>
                <w:b w:val="false"/>
                <w:i w:val="false"/>
                <w:color w:val="000000"/>
                <w:sz w:val="20"/>
              </w:rPr>
              <w:t>я</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w:t>
            </w:r>
            <w:r>
              <w:br/>
            </w:r>
            <w:r>
              <w:rPr>
                <w:rFonts w:ascii="Times New Roman"/>
                <w:b w:val="false"/>
                <w:i w:val="false"/>
                <w:color w:val="000000"/>
                <w:sz w:val="20"/>
              </w:rPr>
              <w:t>
</w:t>
            </w:r>
            <w:r>
              <w:rPr>
                <w:rFonts w:ascii="Times New Roman"/>
                <w:b w:val="false"/>
                <w:i w:val="false"/>
                <w:color w:val="000000"/>
                <w:sz w:val="20"/>
              </w:rPr>
              <w:t>мин.</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w:t>
            </w:r>
            <w:r>
              <w:br/>
            </w:r>
            <w:r>
              <w:rPr>
                <w:rFonts w:ascii="Times New Roman"/>
                <w:b w:val="false"/>
                <w:i w:val="false"/>
                <w:color w:val="000000"/>
                <w:sz w:val="20"/>
              </w:rPr>
              <w:t>
</w:t>
            </w:r>
            <w:r>
              <w:rPr>
                <w:rFonts w:ascii="Times New Roman"/>
                <w:b w:val="false"/>
                <w:i w:val="false"/>
                <w:color w:val="000000"/>
                <w:sz w:val="20"/>
              </w:rPr>
              <w:t>колич.</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Подпись</w:t>
            </w:r>
            <w:r>
              <w:br/>
            </w:r>
            <w:r>
              <w:rPr>
                <w:rFonts w:ascii="Times New Roman"/>
                <w:b w:val="false"/>
                <w:i w:val="false"/>
                <w:color w:val="000000"/>
                <w:sz w:val="20"/>
              </w:rPr>
              <w:t>
</w:t>
            </w:r>
            <w:r>
              <w:rPr>
                <w:rFonts w:ascii="Times New Roman"/>
                <w:b w:val="false"/>
                <w:i w:val="false"/>
                <w:color w:val="000000"/>
                <w:sz w:val="20"/>
              </w:rPr>
              <w:t>ответств.</w:t>
            </w:r>
            <w:r>
              <w:br/>
            </w:r>
            <w:r>
              <w:rPr>
                <w:rFonts w:ascii="Times New Roman"/>
                <w:b w:val="false"/>
                <w:i w:val="false"/>
                <w:color w:val="000000"/>
                <w:sz w:val="20"/>
              </w:rPr>
              <w:t>
</w:t>
            </w:r>
            <w:r>
              <w:rPr>
                <w:rFonts w:ascii="Times New Roman"/>
                <w:b w:val="false"/>
                <w:i w:val="false"/>
                <w:color w:val="000000"/>
                <w:sz w:val="20"/>
              </w:rPr>
              <w:t>лица</w:t>
            </w:r>
          </w:p>
        </w:tc>
        <w:tc>
          <w:tcPr>
            <w:tcW w:w="0" w:type="auto"/>
            <w:vMerge/>
            <w:tcBorders>
              <w:top w:val="nil"/>
              <w:left w:val="single" w:color="cfcfcf" w:sz="5"/>
              <w:bottom w:val="single" w:color="cfcfcf" w:sz="5"/>
              <w:right w:val="single" w:color="cfcfcf" w:sz="5"/>
            </w:tcBorders>
          </w:tcP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0" w:type="auto"/>
            <w:vMerge/>
            <w:tcBorders>
              <w:top w:val="nil"/>
              <w:left w:val="single" w:color="cfcfcf" w:sz="5"/>
              <w:bottom w:val="single" w:color="cfcfcf" w:sz="5"/>
              <w:right w:val="single" w:color="cfcfcf" w:sz="5"/>
            </w:tcBorders>
          </w:tcP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погр.</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разг.</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3"/>
        <w:gridCol w:w="693"/>
        <w:gridCol w:w="573"/>
        <w:gridCol w:w="593"/>
        <w:gridCol w:w="553"/>
        <w:gridCol w:w="913"/>
        <w:gridCol w:w="1173"/>
        <w:gridCol w:w="853"/>
        <w:gridCol w:w="1093"/>
        <w:gridCol w:w="1013"/>
        <w:gridCol w:w="393"/>
        <w:gridCol w:w="374"/>
        <w:gridCol w:w="433"/>
        <w:gridCol w:w="2753"/>
      </w:tblGrid>
      <w:tr>
        <w:trPr>
          <w:trHeight w:val="195"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ПРОЧИЕ СВЕДЕНИЕ (заполняется перевозчиком)</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Отметки о</w:t>
            </w:r>
            <w:r>
              <w:br/>
            </w:r>
            <w:r>
              <w:rPr>
                <w:rFonts w:ascii="Times New Roman"/>
                <w:b w:val="false"/>
                <w:i w:val="false"/>
                <w:color w:val="000000"/>
                <w:sz w:val="20"/>
              </w:rPr>
              <w:t>
</w:t>
            </w:r>
            <w:r>
              <w:rPr>
                <w:rFonts w:ascii="Times New Roman"/>
                <w:b/>
                <w:i w:val="false"/>
                <w:color w:val="000000"/>
                <w:sz w:val="20"/>
              </w:rPr>
              <w:t>составленных</w:t>
            </w:r>
            <w:r>
              <w:br/>
            </w:r>
            <w:r>
              <w:rPr>
                <w:rFonts w:ascii="Times New Roman"/>
                <w:b w:val="false"/>
                <w:i w:val="false"/>
                <w:color w:val="000000"/>
                <w:sz w:val="20"/>
              </w:rPr>
              <w:t>
</w:t>
            </w:r>
            <w:r>
              <w:rPr>
                <w:rFonts w:ascii="Times New Roman"/>
                <w:b/>
                <w:i w:val="false"/>
                <w:color w:val="000000"/>
                <w:sz w:val="20"/>
              </w:rPr>
              <w:t>актах:</w:t>
            </w:r>
          </w:p>
        </w:tc>
      </w:tr>
      <w:tr>
        <w:trPr>
          <w:trHeight w:val="195"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расстояние перевозок</w:t>
            </w:r>
            <w:r>
              <w:br/>
            </w:r>
            <w:r>
              <w:rPr>
                <w:rFonts w:ascii="Times New Roman"/>
                <w:b w:val="false"/>
                <w:i w:val="false"/>
                <w:color w:val="000000"/>
                <w:sz w:val="20"/>
              </w:rPr>
              <w:t>
</w:t>
            </w:r>
            <w:r>
              <w:rPr>
                <w:rFonts w:ascii="Times New Roman"/>
                <w:b w:val="false"/>
                <w:i w:val="false"/>
                <w:color w:val="000000"/>
                <w:sz w:val="20"/>
              </w:rPr>
              <w:t>по группам дорог, км</w:t>
            </w:r>
          </w:p>
        </w:tc>
        <w:tc>
          <w:tcPr>
            <w:tcW w:w="9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w:t>
            </w:r>
            <w:r>
              <w:br/>
            </w:r>
            <w:r>
              <w:rPr>
                <w:rFonts w:ascii="Times New Roman"/>
                <w:b w:val="false"/>
                <w:i w:val="false"/>
                <w:color w:val="000000"/>
                <w:sz w:val="20"/>
              </w:rPr>
              <w:t>
</w:t>
            </w:r>
            <w:r>
              <w:rPr>
                <w:rFonts w:ascii="Times New Roman"/>
                <w:b w:val="false"/>
                <w:i w:val="false"/>
                <w:color w:val="000000"/>
                <w:sz w:val="20"/>
              </w:rPr>
              <w:t>эксп.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 трансп.</w:t>
            </w:r>
            <w:r>
              <w:br/>
            </w:r>
            <w:r>
              <w:rPr>
                <w:rFonts w:ascii="Times New Roman"/>
                <w:b w:val="false"/>
                <w:i w:val="false"/>
                <w:color w:val="000000"/>
                <w:sz w:val="20"/>
              </w:rPr>
              <w:t>
</w:t>
            </w:r>
            <w:r>
              <w:rPr>
                <w:rFonts w:ascii="Times New Roman"/>
                <w:b w:val="false"/>
                <w:i w:val="false"/>
                <w:color w:val="000000"/>
                <w:sz w:val="20"/>
              </w:rPr>
              <w:t>услуги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поправ.</w:t>
            </w:r>
            <w:r>
              <w:br/>
            </w:r>
            <w:r>
              <w:rPr>
                <w:rFonts w:ascii="Times New Roman"/>
                <w:b w:val="false"/>
                <w:i w:val="false"/>
                <w:color w:val="000000"/>
                <w:sz w:val="20"/>
              </w:rPr>
              <w:t>
</w:t>
            </w:r>
            <w:r>
              <w:rPr>
                <w:rFonts w:ascii="Times New Roman"/>
                <w:b w:val="false"/>
                <w:i w:val="false"/>
                <w:color w:val="000000"/>
                <w:sz w:val="20"/>
              </w:rPr>
              <w:t>коэфф.</w:t>
            </w:r>
          </w:p>
        </w:tc>
        <w:tc>
          <w:tcPr>
            <w:tcW w:w="3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w:t>
            </w:r>
            <w:r>
              <w:br/>
            </w:r>
            <w:r>
              <w:rPr>
                <w:rFonts w:ascii="Times New Roman"/>
                <w:b w:val="false"/>
                <w:i w:val="false"/>
                <w:color w:val="000000"/>
                <w:sz w:val="20"/>
              </w:rPr>
              <w:t>
</w:t>
            </w:r>
            <w:r>
              <w:rPr>
                <w:rFonts w:ascii="Times New Roman"/>
                <w:b w:val="false"/>
                <w:i w:val="false"/>
                <w:color w:val="000000"/>
                <w:sz w:val="20"/>
              </w:rPr>
              <w:t>т</w:t>
            </w:r>
            <w:r>
              <w:br/>
            </w:r>
            <w:r>
              <w:rPr>
                <w:rFonts w:ascii="Times New Roman"/>
                <w:b w:val="false"/>
                <w:i w:val="false"/>
                <w:color w:val="000000"/>
                <w:sz w:val="20"/>
              </w:rPr>
              <w:t>
</w:t>
            </w:r>
            <w:r>
              <w:rPr>
                <w:rFonts w:ascii="Times New Roman"/>
                <w:b w:val="false"/>
                <w:i w:val="false"/>
                <w:color w:val="000000"/>
                <w:sz w:val="20"/>
              </w:rPr>
              <w:t>р</w:t>
            </w:r>
            <w:r>
              <w:br/>
            </w:r>
            <w:r>
              <w:rPr>
                <w:rFonts w:ascii="Times New Roman"/>
                <w:b w:val="false"/>
                <w:i w:val="false"/>
                <w:color w:val="000000"/>
                <w:sz w:val="20"/>
              </w:rPr>
              <w:t>
</w:t>
            </w:r>
            <w:r>
              <w:rPr>
                <w:rFonts w:ascii="Times New Roman"/>
                <w:b w:val="false"/>
                <w:i w:val="false"/>
                <w:color w:val="000000"/>
                <w:sz w:val="20"/>
              </w:rPr>
              <w:t>а</w:t>
            </w:r>
            <w:r>
              <w:br/>
            </w:r>
            <w:r>
              <w:rPr>
                <w:rFonts w:ascii="Times New Roman"/>
                <w:b w:val="false"/>
                <w:i w:val="false"/>
                <w:color w:val="000000"/>
                <w:sz w:val="20"/>
              </w:rPr>
              <w:t>
</w:t>
            </w:r>
            <w:r>
              <w:rPr>
                <w:rFonts w:ascii="Times New Roman"/>
                <w:b w:val="false"/>
                <w:i w:val="false"/>
                <w:color w:val="000000"/>
                <w:sz w:val="20"/>
              </w:rPr>
              <w:t>ф</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________________</w:t>
            </w:r>
            <w:r>
              <w:br/>
            </w:r>
            <w:r>
              <w:rPr>
                <w:rFonts w:ascii="Times New Roman"/>
                <w:b w:val="false"/>
                <w:i w:val="false"/>
                <w:color w:val="000000"/>
                <w:sz w:val="20"/>
              </w:rPr>
              <w:t>
</w:t>
            </w:r>
            <w:r>
              <w:rPr>
                <w:rFonts w:ascii="Times New Roman"/>
                <w:b w:val="false"/>
                <w:i w:val="false"/>
                <w:color w:val="000000"/>
                <w:sz w:val="20"/>
              </w:rPr>
              <w:t>________________</w:t>
            </w:r>
            <w:r>
              <w:br/>
            </w:r>
            <w:r>
              <w:rPr>
                <w:rFonts w:ascii="Times New Roman"/>
                <w:b w:val="false"/>
                <w:i w:val="false"/>
                <w:color w:val="000000"/>
                <w:sz w:val="20"/>
              </w:rPr>
              <w:t>
</w:t>
            </w:r>
            <w:r>
              <w:rPr>
                <w:rFonts w:ascii="Times New Roman"/>
                <w:b w:val="false"/>
                <w:i w:val="false"/>
                <w:color w:val="000000"/>
                <w:sz w:val="20"/>
              </w:rPr>
              <w:t>________________</w:t>
            </w:r>
            <w:r>
              <w:br/>
            </w:r>
            <w:r>
              <w:rPr>
                <w:rFonts w:ascii="Times New Roman"/>
                <w:b w:val="false"/>
                <w:i w:val="false"/>
                <w:color w:val="000000"/>
                <w:sz w:val="20"/>
              </w:rPr>
              <w:t>
</w:t>
            </w:r>
            <w:r>
              <w:rPr>
                <w:rFonts w:ascii="Times New Roman"/>
                <w:b w:val="false"/>
                <w:i w:val="false"/>
                <w:color w:val="000000"/>
                <w:sz w:val="20"/>
              </w:rPr>
              <w:t>________________</w:t>
            </w:r>
            <w:r>
              <w:br/>
            </w:r>
            <w:r>
              <w:rPr>
                <w:rFonts w:ascii="Times New Roman"/>
                <w:b w:val="false"/>
                <w:i w:val="false"/>
                <w:color w:val="000000"/>
                <w:sz w:val="20"/>
              </w:rPr>
              <w:t>
</w:t>
            </w:r>
            <w:r>
              <w:rPr>
                <w:rFonts w:ascii="Times New Roman"/>
                <w:b w:val="false"/>
                <w:i w:val="false"/>
                <w:color w:val="000000"/>
                <w:sz w:val="20"/>
              </w:rPr>
              <w:t>________________</w:t>
            </w:r>
            <w:r>
              <w:br/>
            </w:r>
            <w:r>
              <w:rPr>
                <w:rFonts w:ascii="Times New Roman"/>
                <w:b w:val="false"/>
                <w:i w:val="false"/>
                <w:color w:val="000000"/>
                <w:sz w:val="20"/>
              </w:rPr>
              <w:t>
</w:t>
            </w:r>
            <w:r>
              <w:rPr>
                <w:rFonts w:ascii="Times New Roman"/>
                <w:b w:val="false"/>
                <w:i w:val="false"/>
                <w:color w:val="000000"/>
                <w:sz w:val="20"/>
              </w:rPr>
              <w:t>________________</w:t>
            </w:r>
            <w:r>
              <w:br/>
            </w:r>
            <w:r>
              <w:rPr>
                <w:rFonts w:ascii="Times New Roman"/>
                <w:b w:val="false"/>
                <w:i w:val="false"/>
                <w:color w:val="000000"/>
                <w:sz w:val="20"/>
              </w:rPr>
              <w:t>
</w:t>
            </w:r>
            <w:r>
              <w:rPr>
                <w:rFonts w:ascii="Times New Roman"/>
                <w:b w:val="false"/>
                <w:i w:val="false"/>
                <w:color w:val="000000"/>
                <w:sz w:val="20"/>
              </w:rPr>
              <w:t>________________</w:t>
            </w:r>
            <w:r>
              <w:br/>
            </w:r>
            <w:r>
              <w:rPr>
                <w:rFonts w:ascii="Times New Roman"/>
                <w:b w:val="false"/>
                <w:i w:val="false"/>
                <w:color w:val="000000"/>
                <w:sz w:val="20"/>
              </w:rPr>
              <w:t>
</w:t>
            </w:r>
            <w:r>
              <w:rPr>
                <w:rFonts w:ascii="Times New Roman"/>
                <w:b w:val="false"/>
                <w:i w:val="false"/>
                <w:color w:val="000000"/>
                <w:sz w:val="20"/>
              </w:rPr>
              <w:t>________________</w:t>
            </w:r>
          </w:p>
        </w:tc>
      </w:tr>
      <w:tr>
        <w:trPr>
          <w:trHeight w:val="195"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с</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г</w:t>
            </w:r>
            <w:r>
              <w:br/>
            </w:r>
            <w:r>
              <w:rPr>
                <w:rFonts w:ascii="Times New Roman"/>
                <w:b w:val="false"/>
                <w:i w:val="false"/>
                <w:color w:val="000000"/>
                <w:sz w:val="20"/>
              </w:rPr>
              <w:t>
</w:t>
            </w:r>
            <w:r>
              <w:rPr>
                <w:rFonts w:ascii="Times New Roman"/>
                <w:b w:val="false"/>
                <w:i w:val="false"/>
                <w:color w:val="000000"/>
                <w:sz w:val="20"/>
              </w:rPr>
              <w:t>о</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гор.</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w:t>
            </w:r>
            <w:r>
              <w:br/>
            </w:r>
            <w:r>
              <w:rPr>
                <w:rFonts w:ascii="Times New Roman"/>
                <w:b w:val="false"/>
                <w:i w:val="false"/>
                <w:color w:val="000000"/>
                <w:sz w:val="20"/>
              </w:rPr>
              <w:t>
</w:t>
            </w:r>
            <w:r>
              <w:rPr>
                <w:rFonts w:ascii="Times New Roman"/>
                <w:b w:val="false"/>
                <w:i w:val="false"/>
                <w:color w:val="000000"/>
                <w:sz w:val="20"/>
              </w:rPr>
              <w:t>гр.</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w:t>
            </w:r>
            <w:r>
              <w:br/>
            </w:r>
            <w:r>
              <w:rPr>
                <w:rFonts w:ascii="Times New Roman"/>
                <w:b w:val="false"/>
                <w:i w:val="false"/>
                <w:color w:val="000000"/>
                <w:sz w:val="20"/>
              </w:rPr>
              <w:t>
</w:t>
            </w:r>
            <w:r>
              <w:rPr>
                <w:rFonts w:ascii="Times New Roman"/>
                <w:b w:val="false"/>
                <w:i w:val="false"/>
                <w:color w:val="000000"/>
                <w:sz w:val="20"/>
              </w:rPr>
              <w:t>гр.</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III</w:t>
            </w:r>
            <w:r>
              <w:br/>
            </w:r>
            <w:r>
              <w:rPr>
                <w:rFonts w:ascii="Times New Roman"/>
                <w:b w:val="false"/>
                <w:i w:val="false"/>
                <w:color w:val="000000"/>
                <w:sz w:val="20"/>
              </w:rPr>
              <w:t>
</w:t>
            </w:r>
            <w:r>
              <w:rPr>
                <w:rFonts w:ascii="Times New Roman"/>
                <w:b w:val="false"/>
                <w:i w:val="false"/>
                <w:color w:val="000000"/>
                <w:sz w:val="20"/>
              </w:rPr>
              <w:t>гр.</w:t>
            </w:r>
          </w:p>
        </w:tc>
        <w:tc>
          <w:tcPr>
            <w:tcW w:w="0" w:type="auto"/>
            <w:vMerge/>
            <w:tcBorders>
              <w:top w:val="nil"/>
              <w:left w:val="single" w:color="cfcfcf" w:sz="5"/>
              <w:bottom w:val="single" w:color="cfcfcf" w:sz="5"/>
              <w:right w:val="single" w:color="cfcfcf" w:sz="5"/>
            </w:tcBorders>
          </w:tcP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r>
              <w:br/>
            </w:r>
            <w:r>
              <w:rPr>
                <w:rFonts w:ascii="Times New Roman"/>
                <w:b w:val="false"/>
                <w:i w:val="false"/>
                <w:color w:val="000000"/>
                <w:sz w:val="20"/>
              </w:rPr>
              <w:t>
</w:t>
            </w:r>
            <w:r>
              <w:rPr>
                <w:rFonts w:ascii="Times New Roman"/>
                <w:b w:val="false"/>
                <w:i w:val="false"/>
                <w:color w:val="000000"/>
                <w:sz w:val="20"/>
              </w:rPr>
              <w:t>клиента</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води-</w:t>
            </w:r>
            <w:r>
              <w:br/>
            </w:r>
            <w:r>
              <w:rPr>
                <w:rFonts w:ascii="Times New Roman"/>
                <w:b w:val="false"/>
                <w:i w:val="false"/>
                <w:color w:val="000000"/>
                <w:sz w:val="20"/>
              </w:rPr>
              <w:t>
</w:t>
            </w:r>
            <w:r>
              <w:rPr>
                <w:rFonts w:ascii="Times New Roman"/>
                <w:b w:val="false"/>
                <w:i w:val="false"/>
                <w:color w:val="000000"/>
                <w:sz w:val="20"/>
              </w:rPr>
              <w:t>телю</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расц.</w:t>
            </w:r>
            <w:r>
              <w:br/>
            </w:r>
            <w:r>
              <w:rPr>
                <w:rFonts w:ascii="Times New Roman"/>
                <w:b w:val="false"/>
                <w:i w:val="false"/>
                <w:color w:val="000000"/>
                <w:sz w:val="20"/>
              </w:rPr>
              <w:t>
</w:t>
            </w:r>
            <w:r>
              <w:rPr>
                <w:rFonts w:ascii="Times New Roman"/>
                <w:b w:val="false"/>
                <w:i w:val="false"/>
                <w:color w:val="000000"/>
                <w:sz w:val="20"/>
              </w:rPr>
              <w:t>водит.</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основ.</w:t>
            </w:r>
            <w:r>
              <w:br/>
            </w:r>
            <w:r>
              <w:rPr>
                <w:rFonts w:ascii="Times New Roman"/>
                <w:b w:val="false"/>
                <w:i w:val="false"/>
                <w:color w:val="000000"/>
                <w:sz w:val="20"/>
              </w:rPr>
              <w:t>
</w:t>
            </w:r>
            <w:r>
              <w:rPr>
                <w:rFonts w:ascii="Times New Roman"/>
                <w:b w:val="false"/>
                <w:i w:val="false"/>
                <w:color w:val="000000"/>
                <w:sz w:val="20"/>
              </w:rPr>
              <w:t>тариф</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0" w:type="auto"/>
            <w:vMerge/>
            <w:tcBorders>
              <w:top w:val="nil"/>
              <w:left w:val="single" w:color="cfcfcf" w:sz="5"/>
              <w:bottom w:val="single" w:color="cfcfcf" w:sz="5"/>
              <w:right w:val="single" w:color="cfcfcf" w:sz="5"/>
            </w:tcBorders>
          </w:tcPr>
          <w:p/>
        </w:tc>
      </w:tr>
      <w:tr>
        <w:trPr>
          <w:trHeight w:val="195"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53"/>
        <w:gridCol w:w="753"/>
        <w:gridCol w:w="833"/>
        <w:gridCol w:w="933"/>
        <w:gridCol w:w="1033"/>
        <w:gridCol w:w="853"/>
        <w:gridCol w:w="833"/>
        <w:gridCol w:w="873"/>
        <w:gridCol w:w="1073"/>
        <w:gridCol w:w="374"/>
        <w:gridCol w:w="953"/>
        <w:gridCol w:w="374"/>
        <w:gridCol w:w="2193"/>
      </w:tblGrid>
      <w:tr>
        <w:trPr>
          <w:trHeight w:val="210" w:hRule="atLeast"/>
        </w:trPr>
        <w:tc>
          <w:tcPr>
            <w:tcW w:w="8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w:t>
            </w:r>
            <w:r>
              <w:br/>
            </w:r>
            <w:r>
              <w:rPr>
                <w:rFonts w:ascii="Times New Roman"/>
                <w:b w:val="false"/>
                <w:i w:val="false"/>
                <w:color w:val="000000"/>
                <w:sz w:val="20"/>
              </w:rPr>
              <w:t>
</w:t>
            </w:r>
            <w:r>
              <w:rPr>
                <w:rFonts w:ascii="Times New Roman"/>
                <w:b w:val="false"/>
                <w:i w:val="false"/>
                <w:color w:val="000000"/>
                <w:sz w:val="20"/>
              </w:rPr>
              <w:t>чет</w:t>
            </w:r>
            <w:r>
              <w:br/>
            </w:r>
            <w:r>
              <w:rPr>
                <w:rFonts w:ascii="Times New Roman"/>
                <w:b w:val="false"/>
                <w:i w:val="false"/>
                <w:color w:val="000000"/>
                <w:sz w:val="20"/>
              </w:rPr>
              <w:t>
</w:t>
            </w:r>
            <w:r>
              <w:rPr>
                <w:rFonts w:ascii="Times New Roman"/>
                <w:b w:val="false"/>
                <w:i w:val="false"/>
                <w:color w:val="000000"/>
                <w:sz w:val="20"/>
              </w:rPr>
              <w:t>стои-</w:t>
            </w:r>
            <w:r>
              <w:br/>
            </w:r>
            <w:r>
              <w:rPr>
                <w:rFonts w:ascii="Times New Roman"/>
                <w:b w:val="false"/>
                <w:i w:val="false"/>
                <w:color w:val="000000"/>
                <w:sz w:val="20"/>
              </w:rPr>
              <w:t>
</w:t>
            </w:r>
            <w:r>
              <w:rPr>
                <w:rFonts w:ascii="Times New Roman"/>
                <w:b w:val="false"/>
                <w:i w:val="false"/>
                <w:color w:val="000000"/>
                <w:sz w:val="20"/>
              </w:rPr>
              <w:t>мости</w:t>
            </w:r>
          </w:p>
        </w:tc>
        <w:tc>
          <w:tcPr>
            <w:tcW w:w="7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w:t>
            </w:r>
            <w:r>
              <w:br/>
            </w:r>
            <w:r>
              <w:rPr>
                <w:rFonts w:ascii="Times New Roman"/>
                <w:b w:val="false"/>
                <w:i w:val="false"/>
                <w:color w:val="000000"/>
                <w:sz w:val="20"/>
              </w:rPr>
              <w:t>
</w:t>
            </w:r>
            <w:r>
              <w:rPr>
                <w:rFonts w:ascii="Times New Roman"/>
                <w:b w:val="false"/>
                <w:i w:val="false"/>
                <w:color w:val="000000"/>
                <w:sz w:val="20"/>
              </w:rPr>
              <w:t>тон-</w:t>
            </w:r>
            <w:r>
              <w:br/>
            </w:r>
            <w:r>
              <w:rPr>
                <w:rFonts w:ascii="Times New Roman"/>
                <w:b w:val="false"/>
                <w:i w:val="false"/>
                <w:color w:val="000000"/>
                <w:sz w:val="20"/>
              </w:rPr>
              <w:t>
</w:t>
            </w:r>
            <w:r>
              <w:rPr>
                <w:rFonts w:ascii="Times New Roman"/>
                <w:b w:val="false"/>
                <w:i w:val="false"/>
                <w:color w:val="000000"/>
                <w:sz w:val="20"/>
              </w:rPr>
              <w:t>ны</w:t>
            </w:r>
          </w:p>
        </w:tc>
        <w:tc>
          <w:tcPr>
            <w:tcW w:w="8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w:t>
            </w:r>
            <w:r>
              <w:br/>
            </w:r>
            <w:r>
              <w:rPr>
                <w:rFonts w:ascii="Times New Roman"/>
                <w:b w:val="false"/>
                <w:i w:val="false"/>
                <w:color w:val="000000"/>
                <w:sz w:val="20"/>
              </w:rPr>
              <w:t>
</w:t>
            </w:r>
            <w:r>
              <w:rPr>
                <w:rFonts w:ascii="Times New Roman"/>
                <w:b w:val="false"/>
                <w:i w:val="false"/>
                <w:color w:val="000000"/>
                <w:sz w:val="20"/>
              </w:rPr>
              <w:t>дог-</w:t>
            </w:r>
            <w:r>
              <w:br/>
            </w:r>
            <w:r>
              <w:rPr>
                <w:rFonts w:ascii="Times New Roman"/>
                <w:b w:val="false"/>
                <w:i w:val="false"/>
                <w:color w:val="000000"/>
                <w:sz w:val="20"/>
              </w:rPr>
              <w:t>
</w:t>
            </w:r>
            <w:r>
              <w:rPr>
                <w:rFonts w:ascii="Times New Roman"/>
                <w:b w:val="false"/>
                <w:i w:val="false"/>
                <w:color w:val="000000"/>
                <w:sz w:val="20"/>
              </w:rPr>
              <w:t>руз</w:t>
            </w:r>
            <w:r>
              <w:br/>
            </w:r>
            <w:r>
              <w:rPr>
                <w:rFonts w:ascii="Times New Roman"/>
                <w:b w:val="false"/>
                <w:i w:val="false"/>
                <w:color w:val="000000"/>
                <w:sz w:val="20"/>
              </w:rPr>
              <w:t>
</w:t>
            </w:r>
            <w:r>
              <w:rPr>
                <w:rFonts w:ascii="Times New Roman"/>
                <w:b w:val="false"/>
                <w:i w:val="false"/>
                <w:color w:val="000000"/>
                <w:sz w:val="20"/>
              </w:rPr>
              <w:t>ав-</w:t>
            </w:r>
            <w:r>
              <w:br/>
            </w:r>
            <w:r>
              <w:rPr>
                <w:rFonts w:ascii="Times New Roman"/>
                <w:b w:val="false"/>
                <w:i w:val="false"/>
                <w:color w:val="000000"/>
                <w:sz w:val="20"/>
              </w:rPr>
              <w:t>
</w:t>
            </w:r>
            <w:r>
              <w:rPr>
                <w:rFonts w:ascii="Times New Roman"/>
                <w:b w:val="false"/>
                <w:i w:val="false"/>
                <w:color w:val="000000"/>
                <w:sz w:val="20"/>
              </w:rPr>
              <w:t>то-</w:t>
            </w:r>
            <w:r>
              <w:br/>
            </w:r>
            <w:r>
              <w:rPr>
                <w:rFonts w:ascii="Times New Roman"/>
                <w:b w:val="false"/>
                <w:i w:val="false"/>
                <w:color w:val="000000"/>
                <w:sz w:val="20"/>
              </w:rPr>
              <w:t>
</w:t>
            </w:r>
            <w:r>
              <w:rPr>
                <w:rFonts w:ascii="Times New Roman"/>
                <w:b w:val="false"/>
                <w:i w:val="false"/>
                <w:color w:val="000000"/>
                <w:sz w:val="20"/>
              </w:rPr>
              <w:t>моб.</w:t>
            </w:r>
            <w:r>
              <w:br/>
            </w:r>
            <w:r>
              <w:rPr>
                <w:rFonts w:ascii="Times New Roman"/>
                <w:b w:val="false"/>
                <w:i w:val="false"/>
                <w:color w:val="000000"/>
                <w:sz w:val="20"/>
              </w:rPr>
              <w:t>
</w:t>
            </w: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при-</w:t>
            </w:r>
            <w:r>
              <w:br/>
            </w:r>
            <w:r>
              <w:rPr>
                <w:rFonts w:ascii="Times New Roman"/>
                <w:b w:val="false"/>
                <w:i w:val="false"/>
                <w:color w:val="000000"/>
                <w:sz w:val="20"/>
              </w:rPr>
              <w:t>
</w:t>
            </w:r>
            <w:r>
              <w:rPr>
                <w:rFonts w:ascii="Times New Roman"/>
                <w:b w:val="false"/>
                <w:i w:val="false"/>
                <w:color w:val="000000"/>
                <w:sz w:val="20"/>
              </w:rPr>
              <w:t>цепа</w:t>
            </w:r>
          </w:p>
        </w:tc>
        <w:tc>
          <w:tcPr>
            <w:tcW w:w="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w:t>
            </w:r>
            <w:r>
              <w:br/>
            </w:r>
            <w:r>
              <w:rPr>
                <w:rFonts w:ascii="Times New Roman"/>
                <w:b w:val="false"/>
                <w:i w:val="false"/>
                <w:color w:val="000000"/>
                <w:sz w:val="20"/>
              </w:rPr>
              <w:t>
</w:t>
            </w:r>
            <w:r>
              <w:rPr>
                <w:rFonts w:ascii="Times New Roman"/>
                <w:b w:val="false"/>
                <w:i w:val="false"/>
                <w:color w:val="000000"/>
                <w:sz w:val="20"/>
              </w:rPr>
              <w:t>спец.</w:t>
            </w:r>
            <w:r>
              <w:br/>
            </w:r>
            <w:r>
              <w:rPr>
                <w:rFonts w:ascii="Times New Roman"/>
                <w:b w:val="false"/>
                <w:i w:val="false"/>
                <w:color w:val="000000"/>
                <w:sz w:val="20"/>
              </w:rPr>
              <w:t>
</w:t>
            </w:r>
            <w:r>
              <w:rPr>
                <w:rFonts w:ascii="Times New Roman"/>
                <w:b w:val="false"/>
                <w:i w:val="false"/>
                <w:color w:val="000000"/>
                <w:sz w:val="20"/>
              </w:rPr>
              <w:t>трансп.</w:t>
            </w:r>
          </w:p>
        </w:tc>
        <w:tc>
          <w:tcPr>
            <w:tcW w:w="10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w:t>
            </w:r>
            <w:r>
              <w:br/>
            </w:r>
            <w:r>
              <w:rPr>
                <w:rFonts w:ascii="Times New Roman"/>
                <w:b w:val="false"/>
                <w:i w:val="false"/>
                <w:color w:val="000000"/>
                <w:sz w:val="20"/>
              </w:rPr>
              <w:t>
</w:t>
            </w:r>
            <w:r>
              <w:rPr>
                <w:rFonts w:ascii="Times New Roman"/>
                <w:b w:val="false"/>
                <w:i w:val="false"/>
                <w:color w:val="000000"/>
                <w:sz w:val="20"/>
              </w:rPr>
              <w:t>тран-</w:t>
            </w:r>
            <w:r>
              <w:br/>
            </w:r>
            <w:r>
              <w:rPr>
                <w:rFonts w:ascii="Times New Roman"/>
                <w:b w:val="false"/>
                <w:i w:val="false"/>
                <w:color w:val="000000"/>
                <w:sz w:val="20"/>
              </w:rPr>
              <w:t>
</w:t>
            </w:r>
            <w:r>
              <w:rPr>
                <w:rFonts w:ascii="Times New Roman"/>
                <w:b w:val="false"/>
                <w:i w:val="false"/>
                <w:color w:val="000000"/>
                <w:sz w:val="20"/>
              </w:rPr>
              <w:t>сп.</w:t>
            </w:r>
            <w:r>
              <w:br/>
            </w:r>
            <w:r>
              <w:rPr>
                <w:rFonts w:ascii="Times New Roman"/>
                <w:b w:val="false"/>
                <w:i w:val="false"/>
                <w:color w:val="000000"/>
                <w:sz w:val="20"/>
              </w:rPr>
              <w:t>
</w:t>
            </w:r>
            <w:r>
              <w:rPr>
                <w:rFonts w:ascii="Times New Roman"/>
                <w:b w:val="false"/>
                <w:i w:val="false"/>
                <w:color w:val="000000"/>
                <w:sz w:val="20"/>
              </w:rPr>
              <w:t>услу-</w:t>
            </w:r>
            <w:r>
              <w:br/>
            </w:r>
            <w:r>
              <w:rPr>
                <w:rFonts w:ascii="Times New Roman"/>
                <w:b w:val="false"/>
                <w:i w:val="false"/>
                <w:color w:val="000000"/>
                <w:sz w:val="20"/>
              </w:rPr>
              <w:t>
</w:t>
            </w:r>
            <w:r>
              <w:rPr>
                <w:rFonts w:ascii="Times New Roman"/>
                <w:b w:val="false"/>
                <w:i w:val="false"/>
                <w:color w:val="000000"/>
                <w:sz w:val="20"/>
              </w:rPr>
              <w:t>ги</w:t>
            </w:r>
          </w:p>
        </w:tc>
        <w:tc>
          <w:tcPr>
            <w:tcW w:w="8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Погр.-</w:t>
            </w:r>
            <w:r>
              <w:br/>
            </w:r>
            <w:r>
              <w:rPr>
                <w:rFonts w:ascii="Times New Roman"/>
                <w:b w:val="false"/>
                <w:i w:val="false"/>
                <w:color w:val="000000"/>
                <w:sz w:val="20"/>
              </w:rPr>
              <w:t>
</w:t>
            </w:r>
            <w:r>
              <w:rPr>
                <w:rFonts w:ascii="Times New Roman"/>
                <w:b w:val="false"/>
                <w:i w:val="false"/>
                <w:color w:val="000000"/>
                <w:sz w:val="20"/>
              </w:rPr>
              <w:t>разг</w:t>
            </w:r>
            <w:r>
              <w:rPr>
                <w:rFonts w:ascii="Times New Roman"/>
                <w:b w:val="false"/>
                <w:i w:val="false"/>
                <w:color w:val="000000"/>
                <w:sz w:val="20"/>
              </w:rPr>
              <w:t>р.</w:t>
            </w:r>
            <w:r>
              <w:br/>
            </w:r>
            <w:r>
              <w:rPr>
                <w:rFonts w:ascii="Times New Roman"/>
                <w:b w:val="false"/>
                <w:i w:val="false"/>
                <w:color w:val="000000"/>
                <w:sz w:val="20"/>
              </w:rPr>
              <w:t>
</w:t>
            </w:r>
            <w:r>
              <w:rPr>
                <w:rFonts w:ascii="Times New Roman"/>
                <w:b w:val="false"/>
                <w:i w:val="false"/>
                <w:color w:val="000000"/>
                <w:sz w:val="20"/>
              </w:rPr>
              <w:t>раб.</w:t>
            </w:r>
            <w:r>
              <w:br/>
            </w:r>
            <w:r>
              <w:rPr>
                <w:rFonts w:ascii="Times New Roman"/>
                <w:b w:val="false"/>
                <w:i w:val="false"/>
                <w:color w:val="000000"/>
                <w:sz w:val="20"/>
              </w:rPr>
              <w:t>
</w:t>
            </w:r>
            <w:r>
              <w:rPr>
                <w:rFonts w:ascii="Times New Roman"/>
                <w:b w:val="false"/>
                <w:i w:val="false"/>
                <w:color w:val="000000"/>
                <w:sz w:val="20"/>
              </w:rPr>
              <w:t>(тонн)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Сверх-</w:t>
            </w:r>
            <w:r>
              <w:br/>
            </w:r>
            <w:r>
              <w:rPr>
                <w:rFonts w:ascii="Times New Roman"/>
                <w:b w:val="false"/>
                <w:i w:val="false"/>
                <w:color w:val="000000"/>
                <w:sz w:val="20"/>
              </w:rPr>
              <w:t>
</w:t>
            </w:r>
            <w:r>
              <w:rPr>
                <w:rFonts w:ascii="Times New Roman"/>
                <w:b w:val="false"/>
                <w:i w:val="false"/>
                <w:color w:val="000000"/>
                <w:sz w:val="20"/>
              </w:rPr>
              <w:t>норматив.</w:t>
            </w:r>
            <w:r>
              <w:br/>
            </w:r>
            <w:r>
              <w:rPr>
                <w:rFonts w:ascii="Times New Roman"/>
                <w:b w:val="false"/>
                <w:i w:val="false"/>
                <w:color w:val="000000"/>
                <w:sz w:val="20"/>
              </w:rPr>
              <w:t>
</w:t>
            </w:r>
            <w:r>
              <w:rPr>
                <w:rFonts w:ascii="Times New Roman"/>
                <w:b w:val="false"/>
                <w:i w:val="false"/>
                <w:color w:val="000000"/>
                <w:sz w:val="20"/>
              </w:rPr>
              <w:t>простой</w:t>
            </w:r>
          </w:p>
        </w:tc>
        <w:tc>
          <w:tcPr>
            <w:tcW w:w="1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w:t>
            </w:r>
            <w:r>
              <w:br/>
            </w:r>
            <w:r>
              <w:rPr>
                <w:rFonts w:ascii="Times New Roman"/>
                <w:b w:val="false"/>
                <w:i w:val="false"/>
                <w:color w:val="000000"/>
                <w:sz w:val="20"/>
              </w:rPr>
              <w:t>
</w:t>
            </w:r>
            <w:r>
              <w:rPr>
                <w:rFonts w:ascii="Times New Roman"/>
                <w:b w:val="false"/>
                <w:i w:val="false"/>
                <w:color w:val="000000"/>
                <w:sz w:val="20"/>
              </w:rPr>
              <w:t>чие</w:t>
            </w:r>
            <w:r>
              <w:br/>
            </w:r>
            <w:r>
              <w:rPr>
                <w:rFonts w:ascii="Times New Roman"/>
                <w:b w:val="false"/>
                <w:i w:val="false"/>
                <w:color w:val="000000"/>
                <w:sz w:val="20"/>
              </w:rPr>
              <w:t>
</w:t>
            </w:r>
            <w:r>
              <w:rPr>
                <w:rFonts w:ascii="Times New Roman"/>
                <w:b w:val="false"/>
                <w:i w:val="false"/>
                <w:color w:val="000000"/>
                <w:sz w:val="20"/>
              </w:rPr>
              <w:t>доп-</w:t>
            </w:r>
            <w:r>
              <w:br/>
            </w:r>
            <w:r>
              <w:rPr>
                <w:rFonts w:ascii="Times New Roman"/>
                <w:b w:val="false"/>
                <w:i w:val="false"/>
                <w:color w:val="000000"/>
                <w:sz w:val="20"/>
              </w:rPr>
              <w:t>
</w:t>
            </w:r>
            <w:r>
              <w:rPr>
                <w:rFonts w:ascii="Times New Roman"/>
                <w:b w:val="false"/>
                <w:i w:val="false"/>
                <w:color w:val="000000"/>
                <w:sz w:val="20"/>
              </w:rPr>
              <w:t>латы</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Скид-</w:t>
            </w:r>
            <w:r>
              <w:br/>
            </w:r>
            <w:r>
              <w:rPr>
                <w:rFonts w:ascii="Times New Roman"/>
                <w:b w:val="false"/>
                <w:i w:val="false"/>
                <w:color w:val="000000"/>
                <w:sz w:val="20"/>
              </w:rPr>
              <w:t>
</w:t>
            </w:r>
            <w:r>
              <w:rPr>
                <w:rFonts w:ascii="Times New Roman"/>
                <w:b w:val="false"/>
                <w:i w:val="false"/>
                <w:color w:val="000000"/>
                <w:sz w:val="20"/>
              </w:rPr>
              <w:t xml:space="preserve">ки </w:t>
            </w:r>
            <w:r>
              <w:rPr>
                <w:rFonts w:ascii="Times New Roman"/>
                <w:b w:val="false"/>
                <w:i w:val="false"/>
                <w:color w:val="000000"/>
                <w:sz w:val="20"/>
              </w:rPr>
              <w:t>за</w:t>
            </w:r>
            <w:r>
              <w:br/>
            </w:r>
            <w:r>
              <w:rPr>
                <w:rFonts w:ascii="Times New Roman"/>
                <w:b w:val="false"/>
                <w:i w:val="false"/>
                <w:color w:val="000000"/>
                <w:sz w:val="20"/>
              </w:rPr>
              <w:t>
</w:t>
            </w:r>
            <w:r>
              <w:rPr>
                <w:rFonts w:ascii="Times New Roman"/>
                <w:b w:val="false"/>
                <w:i w:val="false"/>
                <w:color w:val="000000"/>
                <w:sz w:val="20"/>
              </w:rPr>
              <w:t>сокр.</w:t>
            </w:r>
            <w:r>
              <w:br/>
            </w:r>
            <w:r>
              <w:rPr>
                <w:rFonts w:ascii="Times New Roman"/>
                <w:b w:val="false"/>
                <w:i w:val="false"/>
                <w:color w:val="000000"/>
                <w:sz w:val="20"/>
              </w:rPr>
              <w:t>
</w:t>
            </w:r>
            <w:r>
              <w:rPr>
                <w:rFonts w:ascii="Times New Roman"/>
                <w:b w:val="false"/>
                <w:i w:val="false"/>
                <w:color w:val="000000"/>
                <w:sz w:val="20"/>
              </w:rPr>
              <w:t>прос-</w:t>
            </w:r>
            <w:r>
              <w:br/>
            </w:r>
            <w:r>
              <w:rPr>
                <w:rFonts w:ascii="Times New Roman"/>
                <w:b w:val="false"/>
                <w:i w:val="false"/>
                <w:color w:val="000000"/>
                <w:sz w:val="20"/>
              </w:rPr>
              <w:t>
</w:t>
            </w:r>
            <w:r>
              <w:rPr>
                <w:rFonts w:ascii="Times New Roman"/>
                <w:b w:val="false"/>
                <w:i w:val="false"/>
                <w:color w:val="000000"/>
                <w:sz w:val="20"/>
              </w:rPr>
              <w:t>тоя</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r>
              <w:br/>
            </w:r>
            <w:r>
              <w:rPr>
                <w:rFonts w:ascii="Times New Roman"/>
                <w:b w:val="false"/>
                <w:i w:val="false"/>
                <w:color w:val="000000"/>
                <w:sz w:val="20"/>
              </w:rPr>
              <w:t>
</w:t>
            </w:r>
            <w:r>
              <w:rPr>
                <w:rFonts w:ascii="Times New Roman"/>
                <w:b w:val="false"/>
                <w:i w:val="false"/>
                <w:color w:val="000000"/>
                <w:sz w:val="20"/>
              </w:rPr>
              <w:t>с</w:t>
            </w:r>
            <w:r>
              <w:br/>
            </w:r>
            <w:r>
              <w:rPr>
                <w:rFonts w:ascii="Times New Roman"/>
                <w:b w:val="false"/>
                <w:i w:val="false"/>
                <w:color w:val="000000"/>
                <w:sz w:val="20"/>
              </w:rPr>
              <w:t>
</w:t>
            </w:r>
            <w:r>
              <w:rPr>
                <w:rFonts w:ascii="Times New Roman"/>
                <w:b w:val="false"/>
                <w:i w:val="false"/>
                <w:color w:val="000000"/>
                <w:sz w:val="20"/>
              </w:rPr>
              <w:t>е</w:t>
            </w:r>
            <w:r>
              <w:br/>
            </w:r>
            <w:r>
              <w:rPr>
                <w:rFonts w:ascii="Times New Roman"/>
                <w:b w:val="false"/>
                <w:i w:val="false"/>
                <w:color w:val="000000"/>
                <w:sz w:val="20"/>
              </w:rPr>
              <w:t>
</w:t>
            </w:r>
            <w:r>
              <w:rPr>
                <w:rFonts w:ascii="Times New Roman"/>
                <w:b w:val="false"/>
                <w:i w:val="false"/>
                <w:color w:val="000000"/>
                <w:sz w:val="20"/>
              </w:rPr>
              <w:t>г</w:t>
            </w:r>
            <w:r>
              <w:br/>
            </w:r>
            <w:r>
              <w:rPr>
                <w:rFonts w:ascii="Times New Roman"/>
                <w:b w:val="false"/>
                <w:i w:val="false"/>
                <w:color w:val="000000"/>
                <w:sz w:val="20"/>
              </w:rPr>
              <w:t>
</w:t>
            </w:r>
            <w:r>
              <w:rPr>
                <w:rFonts w:ascii="Times New Roman"/>
                <w:b w:val="false"/>
                <w:i w:val="false"/>
                <w:color w:val="000000"/>
                <w:sz w:val="20"/>
              </w:rPr>
              <w:t>о</w:t>
            </w:r>
          </w:p>
        </w:tc>
        <w:tc>
          <w:tcPr>
            <w:tcW w:w="21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Таксировка</w:t>
            </w:r>
            <w:r>
              <w:br/>
            </w:r>
            <w:r>
              <w:rPr>
                <w:rFonts w:ascii="Times New Roman"/>
                <w:b w:val="false"/>
                <w:i w:val="false"/>
                <w:color w:val="000000"/>
                <w:sz w:val="20"/>
              </w:rPr>
              <w:t>
</w:t>
            </w:r>
            <w:r>
              <w:rPr>
                <w:rFonts w:ascii="Times New Roman"/>
                <w:b w:val="false"/>
                <w:i w:val="false"/>
                <w:color w:val="000000"/>
                <w:sz w:val="20"/>
              </w:rPr>
              <w:t>_____________</w:t>
            </w:r>
            <w:r>
              <w:br/>
            </w:r>
            <w:r>
              <w:rPr>
                <w:rFonts w:ascii="Times New Roman"/>
                <w:b w:val="false"/>
                <w:i w:val="false"/>
                <w:color w:val="000000"/>
                <w:sz w:val="20"/>
              </w:rPr>
              <w:t>
</w:t>
            </w:r>
            <w:r>
              <w:rPr>
                <w:rFonts w:ascii="Times New Roman"/>
                <w:b w:val="false"/>
                <w:i w:val="false"/>
                <w:color w:val="000000"/>
                <w:sz w:val="20"/>
              </w:rPr>
              <w:t>_____________</w:t>
            </w:r>
            <w:r>
              <w:br/>
            </w:r>
            <w:r>
              <w:rPr>
                <w:rFonts w:ascii="Times New Roman"/>
                <w:b w:val="false"/>
                <w:i w:val="false"/>
                <w:color w:val="000000"/>
                <w:sz w:val="20"/>
              </w:rPr>
              <w:t>
</w:t>
            </w:r>
            <w:r>
              <w:rPr>
                <w:rFonts w:ascii="Times New Roman"/>
                <w:b w:val="false"/>
                <w:i w:val="false"/>
                <w:color w:val="000000"/>
                <w:sz w:val="20"/>
              </w:rPr>
              <w:t>_________</w:t>
            </w:r>
            <w:r>
              <w:rPr>
                <w:rFonts w:ascii="Times New Roman"/>
                <w:b w:val="false"/>
                <w:i w:val="false"/>
                <w:color w:val="000000"/>
                <w:sz w:val="20"/>
              </w:rPr>
              <w:t>____</w:t>
            </w:r>
            <w:r>
              <w:br/>
            </w:r>
            <w:r>
              <w:rPr>
                <w:rFonts w:ascii="Times New Roman"/>
                <w:b w:val="false"/>
                <w:i w:val="false"/>
                <w:color w:val="000000"/>
                <w:sz w:val="20"/>
              </w:rPr>
              <w:t>
_</w:t>
            </w:r>
            <w:r>
              <w:rPr>
                <w:rFonts w:ascii="Times New Roman"/>
                <w:b w:val="false"/>
                <w:i w:val="false"/>
                <w:color w:val="000000"/>
                <w:sz w:val="20"/>
              </w:rPr>
              <w:t>____________</w:t>
            </w:r>
            <w:r>
              <w:br/>
            </w:r>
            <w:r>
              <w:rPr>
                <w:rFonts w:ascii="Times New Roman"/>
                <w:b w:val="false"/>
                <w:i w:val="false"/>
                <w:color w:val="000000"/>
                <w:sz w:val="20"/>
              </w:rPr>
              <w:t>
_</w:t>
            </w:r>
            <w:r>
              <w:rPr>
                <w:rFonts w:ascii="Times New Roman"/>
                <w:b w:val="false"/>
                <w:i w:val="false"/>
                <w:color w:val="000000"/>
                <w:sz w:val="20"/>
              </w:rPr>
              <w:t>____________</w:t>
            </w:r>
            <w:r>
              <w:br/>
            </w:r>
            <w:r>
              <w:rPr>
                <w:rFonts w:ascii="Times New Roman"/>
                <w:b w:val="false"/>
                <w:i w:val="false"/>
                <w:color w:val="000000"/>
                <w:sz w:val="20"/>
              </w:rPr>
              <w:t>
</w:t>
            </w:r>
            <w:r>
              <w:rPr>
                <w:rFonts w:ascii="Times New Roman"/>
                <w:b w:val="false"/>
                <w:i w:val="false"/>
                <w:color w:val="000000"/>
                <w:sz w:val="20"/>
              </w:rPr>
              <w:t>_____________</w:t>
            </w:r>
            <w:r>
              <w:br/>
            </w:r>
            <w:r>
              <w:rPr>
                <w:rFonts w:ascii="Times New Roman"/>
                <w:b w:val="false"/>
                <w:i w:val="false"/>
                <w:color w:val="000000"/>
                <w:sz w:val="20"/>
              </w:rPr>
              <w:t>
</w:t>
            </w:r>
            <w:r>
              <w:rPr>
                <w:rFonts w:ascii="Times New Roman"/>
                <w:b w:val="false"/>
                <w:i w:val="false"/>
                <w:color w:val="000000"/>
                <w:sz w:val="20"/>
              </w:rPr>
              <w:t>_____________</w:t>
            </w:r>
            <w:r>
              <w:br/>
            </w:r>
            <w:r>
              <w:rPr>
                <w:rFonts w:ascii="Times New Roman"/>
                <w:b w:val="false"/>
                <w:i w:val="false"/>
                <w:color w:val="000000"/>
                <w:sz w:val="20"/>
              </w:rPr>
              <w:t>
</w:t>
            </w:r>
            <w:r>
              <w:rPr>
                <w:rFonts w:ascii="Times New Roman"/>
                <w:b w:val="false"/>
                <w:i w:val="false"/>
                <w:color w:val="000000"/>
                <w:sz w:val="20"/>
              </w:rPr>
              <w:t>_____________</w:t>
            </w:r>
            <w:r>
              <w:br/>
            </w:r>
            <w:r>
              <w:rPr>
                <w:rFonts w:ascii="Times New Roman"/>
                <w:b w:val="false"/>
                <w:i w:val="false"/>
                <w:color w:val="000000"/>
                <w:sz w:val="20"/>
              </w:rPr>
              <w:t>
</w:t>
            </w:r>
            <w:r>
              <w:rPr>
                <w:rFonts w:ascii="Times New Roman"/>
                <w:b w:val="false"/>
                <w:i w:val="false"/>
                <w:color w:val="000000"/>
                <w:sz w:val="20"/>
              </w:rPr>
              <w:t>_____________</w:t>
            </w:r>
            <w:r>
              <w:br/>
            </w:r>
            <w:r>
              <w:rPr>
                <w:rFonts w:ascii="Times New Roman"/>
                <w:b w:val="false"/>
                <w:i w:val="false"/>
                <w:color w:val="000000"/>
                <w:sz w:val="20"/>
              </w:rPr>
              <w:t>
</w:t>
            </w:r>
            <w:r>
              <w:rPr>
                <w:rFonts w:ascii="Times New Roman"/>
                <w:b w:val="false"/>
                <w:i w:val="false"/>
                <w:color w:val="000000"/>
                <w:sz w:val="20"/>
              </w:rPr>
              <w:t>_____________</w:t>
            </w:r>
            <w:r>
              <w:br/>
            </w:r>
            <w:r>
              <w:rPr>
                <w:rFonts w:ascii="Times New Roman"/>
                <w:b w:val="false"/>
                <w:i w:val="false"/>
                <w:color w:val="000000"/>
                <w:sz w:val="20"/>
              </w:rPr>
              <w:t>
</w:t>
            </w:r>
            <w:r>
              <w:rPr>
                <w:rFonts w:ascii="Times New Roman"/>
                <w:b w:val="false"/>
                <w:i w:val="false"/>
                <w:color w:val="000000"/>
                <w:sz w:val="20"/>
              </w:rPr>
              <w:t>_____________</w:t>
            </w:r>
            <w:r>
              <w:br/>
            </w:r>
            <w:r>
              <w:rPr>
                <w:rFonts w:ascii="Times New Roman"/>
                <w:b w:val="false"/>
                <w:i w:val="false"/>
                <w:color w:val="000000"/>
                <w:sz w:val="20"/>
              </w:rPr>
              <w:t>
</w:t>
            </w:r>
            <w:r>
              <w:rPr>
                <w:rFonts w:ascii="Times New Roman"/>
                <w:b w:val="false"/>
                <w:i w:val="false"/>
                <w:color w:val="000000"/>
                <w:sz w:val="20"/>
              </w:rPr>
              <w:t>_____________</w:t>
            </w:r>
            <w:r>
              <w:br/>
            </w:r>
            <w:r>
              <w:rPr>
                <w:rFonts w:ascii="Times New Roman"/>
                <w:b w:val="false"/>
                <w:i w:val="false"/>
                <w:color w:val="000000"/>
                <w:sz w:val="20"/>
              </w:rPr>
              <w:t>
</w:t>
            </w:r>
            <w:r>
              <w:rPr>
                <w:rFonts w:ascii="Times New Roman"/>
                <w:b w:val="false"/>
                <w:i w:val="false"/>
                <w:color w:val="000000"/>
                <w:sz w:val="20"/>
              </w:rPr>
              <w:t>_____________</w:t>
            </w:r>
            <w:r>
              <w:br/>
            </w:r>
            <w:r>
              <w:rPr>
                <w:rFonts w:ascii="Times New Roman"/>
                <w:b w:val="false"/>
                <w:i w:val="false"/>
                <w:color w:val="000000"/>
                <w:sz w:val="20"/>
              </w:rPr>
              <w:t>
</w:t>
            </w:r>
            <w:r>
              <w:rPr>
                <w:rFonts w:ascii="Times New Roman"/>
                <w:b w:val="false"/>
                <w:i w:val="false"/>
                <w:color w:val="000000"/>
                <w:sz w:val="20"/>
              </w:rPr>
              <w:t>_____________</w:t>
            </w:r>
            <w:r>
              <w:br/>
            </w:r>
            <w:r>
              <w:rPr>
                <w:rFonts w:ascii="Times New Roman"/>
                <w:b w:val="false"/>
                <w:i w:val="false"/>
                <w:color w:val="000000"/>
                <w:sz w:val="20"/>
              </w:rPr>
              <w:t>
_</w:t>
            </w:r>
            <w:r>
              <w:rPr>
                <w:rFonts w:ascii="Times New Roman"/>
                <w:b w:val="false"/>
                <w:i w:val="false"/>
                <w:color w:val="000000"/>
                <w:sz w:val="20"/>
              </w:rPr>
              <w:t>____________</w:t>
            </w:r>
            <w:r>
              <w:br/>
            </w:r>
            <w:r>
              <w:rPr>
                <w:rFonts w:ascii="Times New Roman"/>
                <w:b w:val="false"/>
                <w:i w:val="false"/>
                <w:color w:val="000000"/>
                <w:sz w:val="20"/>
              </w:rPr>
              <w:t>
</w:t>
            </w:r>
            <w:r>
              <w:rPr>
                <w:rFonts w:ascii="Times New Roman"/>
                <w:b w:val="false"/>
                <w:i w:val="false"/>
                <w:color w:val="000000"/>
                <w:sz w:val="20"/>
              </w:rPr>
              <w:t>_____________</w:t>
            </w:r>
            <w:r>
              <w:br/>
            </w:r>
            <w:r>
              <w:rPr>
                <w:rFonts w:ascii="Times New Roman"/>
                <w:b w:val="false"/>
                <w:i w:val="false"/>
                <w:color w:val="000000"/>
                <w:sz w:val="20"/>
              </w:rPr>
              <w:t>
</w:t>
            </w:r>
            <w:r>
              <w:rPr>
                <w:rFonts w:ascii="Times New Roman"/>
                <w:b w:val="false"/>
                <w:i w:val="false"/>
                <w:color w:val="000000"/>
                <w:sz w:val="20"/>
              </w:rPr>
              <w:t>_____________</w:t>
            </w:r>
            <w:r>
              <w:br/>
            </w:r>
            <w:r>
              <w:rPr>
                <w:rFonts w:ascii="Times New Roman"/>
                <w:b w:val="false"/>
                <w:i w:val="false"/>
                <w:color w:val="000000"/>
                <w:sz w:val="20"/>
              </w:rPr>
              <w:t>
</w:t>
            </w:r>
            <w:r>
              <w:rPr>
                <w:rFonts w:ascii="Times New Roman"/>
                <w:b w:val="false"/>
                <w:i w:val="false"/>
                <w:color w:val="000000"/>
                <w:sz w:val="20"/>
              </w:rPr>
              <w:t>_____________</w:t>
            </w:r>
            <w:r>
              <w:br/>
            </w:r>
            <w:r>
              <w:rPr>
                <w:rFonts w:ascii="Times New Roman"/>
                <w:b w:val="false"/>
                <w:i w:val="false"/>
                <w:color w:val="000000"/>
                <w:sz w:val="20"/>
              </w:rPr>
              <w:t>
</w:t>
            </w:r>
            <w:r>
              <w:rPr>
                <w:rFonts w:ascii="Times New Roman"/>
                <w:b w:val="false"/>
                <w:i w:val="false"/>
                <w:color w:val="000000"/>
                <w:sz w:val="20"/>
              </w:rPr>
              <w:t>_____________</w:t>
            </w:r>
            <w:r>
              <w:br/>
            </w:r>
            <w:r>
              <w:rPr>
                <w:rFonts w:ascii="Times New Roman"/>
                <w:b w:val="false"/>
                <w:i w:val="false"/>
                <w:color w:val="000000"/>
                <w:sz w:val="20"/>
              </w:rPr>
              <w:t>
</w:t>
            </w:r>
            <w:r>
              <w:rPr>
                <w:rFonts w:ascii="Times New Roman"/>
                <w:b w:val="false"/>
                <w:i w:val="false"/>
                <w:color w:val="000000"/>
                <w:sz w:val="20"/>
              </w:rPr>
              <w:t>_____________</w:t>
            </w:r>
            <w:r>
              <w:br/>
            </w:r>
            <w:r>
              <w:rPr>
                <w:rFonts w:ascii="Times New Roman"/>
                <w:b w:val="false"/>
                <w:i w:val="false"/>
                <w:color w:val="000000"/>
                <w:sz w:val="20"/>
              </w:rPr>
              <w:t>
</w:t>
            </w:r>
            <w:r>
              <w:rPr>
                <w:rFonts w:ascii="Times New Roman"/>
                <w:b w:val="false"/>
                <w:i w:val="false"/>
                <w:color w:val="000000"/>
                <w:sz w:val="20"/>
              </w:rPr>
              <w:t>_____________</w:t>
            </w:r>
            <w:r>
              <w:br/>
            </w:r>
            <w:r>
              <w:rPr>
                <w:rFonts w:ascii="Times New Roman"/>
                <w:b w:val="false"/>
                <w:i w:val="false"/>
                <w:color w:val="000000"/>
                <w:sz w:val="20"/>
              </w:rPr>
              <w:t>
_</w:t>
            </w:r>
            <w:r>
              <w:rPr>
                <w:rFonts w:ascii="Times New Roman"/>
                <w:b w:val="false"/>
                <w:i w:val="false"/>
                <w:color w:val="000000"/>
                <w:sz w:val="20"/>
              </w:rPr>
              <w:t>____________</w:t>
            </w:r>
            <w:r>
              <w:br/>
            </w:r>
            <w:r>
              <w:rPr>
                <w:rFonts w:ascii="Times New Roman"/>
                <w:b w:val="false"/>
                <w:i w:val="false"/>
                <w:color w:val="000000"/>
                <w:sz w:val="20"/>
              </w:rPr>
              <w:t>
</w:t>
            </w:r>
            <w:r>
              <w:rPr>
                <w:rFonts w:ascii="Times New Roman"/>
                <w:b w:val="false"/>
                <w:i w:val="false"/>
                <w:color w:val="000000"/>
                <w:sz w:val="20"/>
              </w:rPr>
              <w:t>_____________</w:t>
            </w:r>
          </w:p>
        </w:tc>
      </w:tr>
      <w:tr>
        <w:trPr>
          <w:trHeight w:val="2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погруз.</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разгр.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0" w:type="auto"/>
            <w:vMerge/>
            <w:tcBorders>
              <w:top w:val="nil"/>
              <w:left w:val="single" w:color="cfcfcf" w:sz="5"/>
              <w:bottom w:val="single" w:color="cfcfcf" w:sz="5"/>
              <w:right w:val="single" w:color="cfcfcf" w:sz="5"/>
            </w:tcBorders>
          </w:tcP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Выполнено</w:t>
            </w:r>
          </w:p>
        </w:tc>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Расценка</w:t>
            </w:r>
          </w:p>
        </w:tc>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оплате</w:t>
            </w:r>
          </w:p>
        </w:tc>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210" w:hRule="atLeast"/>
        </w:trPr>
        <w:tc>
          <w:tcPr>
            <w:tcW w:w="0" w:type="auto"/>
            <w:gridSpan w:val="1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465" w:hRule="atLeast"/>
        </w:trPr>
        <w:tc>
          <w:tcPr>
            <w:tcW w:w="0" w:type="auto"/>
            <w:gridSpan w:val="12"/>
            <w:vMerge/>
            <w:tcBorders>
              <w:top w:val="nil"/>
              <w:left w:val="single" w:color="cfcfcf" w:sz="5"/>
              <w:bottom w:val="single" w:color="cfcfcf" w:sz="5"/>
              <w:right w:val="single" w:color="cfcfcf" w:sz="5"/>
            </w:tcBorders>
          </w:tcP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Подпись</w:t>
            </w:r>
            <w:r>
              <w:br/>
            </w:r>
            <w:r>
              <w:rPr>
                <w:rFonts w:ascii="Times New Roman"/>
                <w:b w:val="false"/>
                <w:i w:val="false"/>
                <w:color w:val="000000"/>
                <w:sz w:val="20"/>
              </w:rPr>
              <w:t>
</w:t>
            </w:r>
            <w:r>
              <w:rPr>
                <w:rFonts w:ascii="Times New Roman"/>
                <w:b w:val="false"/>
                <w:i w:val="false"/>
                <w:color w:val="000000"/>
                <w:sz w:val="20"/>
              </w:rPr>
              <w:t>таксировщика</w:t>
            </w:r>
            <w:r>
              <w:br/>
            </w:r>
            <w:r>
              <w:rPr>
                <w:rFonts w:ascii="Times New Roman"/>
                <w:b w:val="false"/>
                <w:i w:val="false"/>
                <w:color w:val="000000"/>
                <w:sz w:val="20"/>
              </w:rPr>
              <w:t>
</w:t>
            </w:r>
            <w:r>
              <w:rPr>
                <w:rFonts w:ascii="Times New Roman"/>
                <w:b w:val="false"/>
                <w:i w:val="false"/>
                <w:color w:val="000000"/>
                <w:sz w:val="20"/>
              </w:rPr>
              <w:t>_____________</w:t>
            </w:r>
          </w:p>
        </w:tc>
      </w:tr>
    </w:tbl>
    <w:p>
      <w:pPr>
        <w:spacing w:after="0"/>
        <w:ind w:left="0"/>
        <w:jc w:val="both"/>
      </w:pPr>
      <w:r>
        <w:rPr>
          <w:rFonts w:ascii="Times New Roman"/>
          <w:b w:val="false"/>
          <w:i w:val="false"/>
          <w:color w:val="000000"/>
          <w:sz w:val="28"/>
        </w:rPr>
        <w:t>      *) В тех случаях, когда в товарно-транспортной накладной в разделе "Сведения о грузе" нет возможности перечислить все наименования и характеристики отпускаемых товарно-материальных ценностей, в качестве товарного раздела к товарно-транспортной накладной должны прилагаться как неотъемлемая ее часть специализированные формы (товарная накладная и другие формы), утвержденные в установленном порядке, по которым производится списание товарно-материальных ценностей у грузоотправителей и оприходование их у грузополучателей, а также ведется складской, оперативный и бухгалтерский учет.</w:t>
      </w:r>
      <w:r>
        <w:br/>
      </w:r>
      <w:r>
        <w:rPr>
          <w:rFonts w:ascii="Times New Roman"/>
          <w:b w:val="false"/>
          <w:i w:val="false"/>
          <w:color w:val="000000"/>
          <w:sz w:val="28"/>
        </w:rPr>
        <w:t>
      В этих случаях графы 1, 2, 4, 5, 6 и 7 раздела "Сведения о грузе" товарно-транспортной накладной не заполняются. В свободных строках указанных граф записываются названия специализированных форм, номера и даты их выписки.</w:t>
      </w:r>
    </w:p>
    <w:bookmarkStart w:name="z798" w:id="92"/>
    <w:p>
      <w:pPr>
        <w:spacing w:after="0"/>
        <w:ind w:left="0"/>
        <w:jc w:val="both"/>
      </w:pPr>
      <w:r>
        <w:rPr>
          <w:rFonts w:ascii="Times New Roman"/>
          <w:b w:val="false"/>
          <w:i w:val="false"/>
          <w:color w:val="000000"/>
          <w:sz w:val="28"/>
        </w:rPr>
        <w:t xml:space="preserve">
Приложение 10              </w:t>
      </w:r>
      <w:r>
        <w:br/>
      </w:r>
      <w:r>
        <w:rPr>
          <w:rFonts w:ascii="Times New Roman"/>
          <w:b w:val="false"/>
          <w:i w:val="false"/>
          <w:color w:val="000000"/>
          <w:sz w:val="28"/>
        </w:rPr>
        <w:t>
к Правилам перевозок грузов</w:t>
      </w:r>
      <w:r>
        <w:br/>
      </w:r>
      <w:r>
        <w:rPr>
          <w:rFonts w:ascii="Times New Roman"/>
          <w:b w:val="false"/>
          <w:i w:val="false"/>
          <w:color w:val="000000"/>
          <w:sz w:val="28"/>
        </w:rPr>
        <w:t xml:space="preserve">
автомобильным транспортом  </w:t>
      </w:r>
    </w:p>
    <w:bookmarkEnd w:id="92"/>
    <w:bookmarkStart w:name="z799" w:id="93"/>
    <w:p>
      <w:pPr>
        <w:spacing w:after="0"/>
        <w:ind w:left="0"/>
        <w:jc w:val="both"/>
      </w:pPr>
      <w:r>
        <w:rPr>
          <w:rFonts w:ascii="Times New Roman"/>
          <w:b w:val="false"/>
          <w:i w:val="false"/>
          <w:color w:val="000000"/>
          <w:sz w:val="28"/>
        </w:rPr>
        <w:t>
</w:t>
      </w:r>
      <w:r>
        <w:rPr>
          <w:rFonts w:ascii="Times New Roman"/>
          <w:b/>
          <w:i w:val="false"/>
          <w:color w:val="000000"/>
          <w:sz w:val="28"/>
        </w:rPr>
        <w:t>            Температура предъявляемых к перевозке</w:t>
      </w:r>
      <w:r>
        <w:br/>
      </w:r>
      <w:r>
        <w:rPr>
          <w:rFonts w:ascii="Times New Roman"/>
          <w:b w:val="false"/>
          <w:i w:val="false"/>
          <w:color w:val="000000"/>
          <w:sz w:val="28"/>
        </w:rPr>
        <w:t>
</w:t>
      </w:r>
      <w:r>
        <w:rPr>
          <w:rFonts w:ascii="Times New Roman"/>
          <w:b/>
          <w:i w:val="false"/>
          <w:color w:val="000000"/>
          <w:sz w:val="28"/>
        </w:rPr>
        <w:t>          мяса, субпродуктов и мясных полуфабрикатов</w:t>
      </w:r>
    </w:p>
    <w:bookmarkEnd w:id="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7"/>
        <w:gridCol w:w="7400"/>
        <w:gridCol w:w="4913"/>
      </w:tblGrid>
      <w:tr>
        <w:trPr>
          <w:trHeight w:val="30" w:hRule="atLeast"/>
        </w:trPr>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п/п</w:t>
            </w:r>
          </w:p>
        </w:tc>
        <w:tc>
          <w:tcPr>
            <w:tcW w:w="7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груза</w:t>
            </w:r>
          </w:p>
        </w:tc>
        <w:tc>
          <w:tcPr>
            <w:tcW w:w="4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Температура груза,</w:t>
            </w:r>
            <w:r>
              <w:br/>
            </w:r>
            <w:r>
              <w:rPr>
                <w:rFonts w:ascii="Times New Roman"/>
                <w:b w:val="false"/>
                <w:i w:val="false"/>
                <w:color w:val="000000"/>
                <w:sz w:val="20"/>
              </w:rPr>
              <w:t xml:space="preserve">
предъявляемого </w:t>
            </w:r>
            <w:r>
              <w:br/>
            </w:r>
            <w:r>
              <w:rPr>
                <w:rFonts w:ascii="Times New Roman"/>
                <w:b w:val="false"/>
                <w:i w:val="false"/>
                <w:color w:val="000000"/>
                <w:sz w:val="20"/>
              </w:rPr>
              <w:t xml:space="preserve">
к перевозке, </w:t>
            </w:r>
            <w:r>
              <w:rPr>
                <w:rFonts w:ascii="Times New Roman"/>
                <w:b w:val="false"/>
                <w:i w:val="false"/>
                <w:color w:val="000000"/>
                <w:vertAlign w:val="superscript"/>
              </w:rPr>
              <w:t>0</w:t>
            </w:r>
            <w:r>
              <w:rPr>
                <w:rFonts w:ascii="Times New Roman"/>
                <w:b w:val="false"/>
                <w:i w:val="false"/>
                <w:color w:val="000000"/>
                <w:sz w:val="20"/>
              </w:rPr>
              <w:t>С</w:t>
            </w:r>
          </w:p>
        </w:tc>
      </w:tr>
      <w:tr>
        <w:trPr>
          <w:trHeight w:val="30" w:hRule="atLeast"/>
        </w:trPr>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Мясо мороженное</w:t>
            </w:r>
          </w:p>
        </w:tc>
        <w:tc>
          <w:tcPr>
            <w:tcW w:w="4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Говядина</w:t>
            </w:r>
          </w:p>
        </w:tc>
        <w:tc>
          <w:tcPr>
            <w:tcW w:w="4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выше минус 6</w:t>
            </w:r>
          </w:p>
        </w:tc>
      </w:tr>
      <w:tr>
        <w:trPr>
          <w:trHeight w:val="30" w:hRule="atLeast"/>
        </w:trPr>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Баранина и козлятина</w:t>
            </w:r>
          </w:p>
        </w:tc>
        <w:tc>
          <w:tcPr>
            <w:tcW w:w="4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выше минус 6</w:t>
            </w:r>
          </w:p>
        </w:tc>
      </w:tr>
      <w:tr>
        <w:trPr>
          <w:trHeight w:val="30" w:hRule="atLeast"/>
        </w:trPr>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7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Свинина </w:t>
            </w:r>
          </w:p>
        </w:tc>
        <w:tc>
          <w:tcPr>
            <w:tcW w:w="4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выше минус 6</w:t>
            </w:r>
          </w:p>
        </w:tc>
      </w:tr>
      <w:tr>
        <w:trPr>
          <w:trHeight w:val="30" w:hRule="atLeast"/>
        </w:trPr>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7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Блоки мясные</w:t>
            </w:r>
          </w:p>
        </w:tc>
        <w:tc>
          <w:tcPr>
            <w:tcW w:w="4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выше минус 6</w:t>
            </w:r>
          </w:p>
        </w:tc>
      </w:tr>
      <w:tr>
        <w:trPr>
          <w:trHeight w:val="30" w:hRule="atLeast"/>
        </w:trPr>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7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Птица, крольчатина</w:t>
            </w:r>
          </w:p>
        </w:tc>
        <w:tc>
          <w:tcPr>
            <w:tcW w:w="4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выше минус 18</w:t>
            </w:r>
          </w:p>
        </w:tc>
      </w:tr>
      <w:tr>
        <w:trPr>
          <w:trHeight w:val="30" w:hRule="atLeast"/>
        </w:trPr>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7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Субпродукты </w:t>
            </w:r>
          </w:p>
        </w:tc>
        <w:tc>
          <w:tcPr>
            <w:tcW w:w="4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выше минус 18</w:t>
            </w:r>
          </w:p>
        </w:tc>
      </w:tr>
      <w:tr>
        <w:trPr>
          <w:trHeight w:val="30" w:hRule="atLeast"/>
        </w:trPr>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Мясо охлажденное</w:t>
            </w:r>
          </w:p>
        </w:tc>
        <w:tc>
          <w:tcPr>
            <w:tcW w:w="4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7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Говядина</w:t>
            </w:r>
          </w:p>
        </w:tc>
        <w:tc>
          <w:tcPr>
            <w:tcW w:w="4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плюс 2 до плюс 6</w:t>
            </w:r>
          </w:p>
        </w:tc>
      </w:tr>
      <w:tr>
        <w:trPr>
          <w:trHeight w:val="30" w:hRule="atLeast"/>
        </w:trPr>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7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Баранина </w:t>
            </w:r>
          </w:p>
        </w:tc>
        <w:tc>
          <w:tcPr>
            <w:tcW w:w="4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плюс 2 до плюс 6</w:t>
            </w:r>
          </w:p>
        </w:tc>
      </w:tr>
      <w:tr>
        <w:trPr>
          <w:trHeight w:val="30" w:hRule="atLeast"/>
        </w:trPr>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7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Свинина</w:t>
            </w:r>
          </w:p>
        </w:tc>
        <w:tc>
          <w:tcPr>
            <w:tcW w:w="4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плюс 2 до плюс 6</w:t>
            </w:r>
          </w:p>
        </w:tc>
      </w:tr>
      <w:tr>
        <w:trPr>
          <w:trHeight w:val="30" w:hRule="atLeast"/>
        </w:trPr>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7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Птицы, кроликов</w:t>
            </w:r>
          </w:p>
        </w:tc>
        <w:tc>
          <w:tcPr>
            <w:tcW w:w="4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плюс 2 до плюс 6</w:t>
            </w:r>
          </w:p>
        </w:tc>
      </w:tr>
      <w:tr>
        <w:trPr>
          <w:trHeight w:val="30" w:hRule="atLeast"/>
        </w:trPr>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Мясо остывшее</w:t>
            </w:r>
          </w:p>
        </w:tc>
        <w:tc>
          <w:tcPr>
            <w:tcW w:w="4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7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Говядина</w:t>
            </w:r>
          </w:p>
        </w:tc>
        <w:tc>
          <w:tcPr>
            <w:tcW w:w="4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плюс 4 до плюс 12</w:t>
            </w:r>
          </w:p>
        </w:tc>
      </w:tr>
      <w:tr>
        <w:trPr>
          <w:trHeight w:val="30" w:hRule="atLeast"/>
        </w:trPr>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7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Телятина и баранина</w:t>
            </w:r>
          </w:p>
        </w:tc>
        <w:tc>
          <w:tcPr>
            <w:tcW w:w="4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плюс 4 до плюс 12</w:t>
            </w:r>
          </w:p>
        </w:tc>
      </w:tr>
      <w:tr>
        <w:trPr>
          <w:trHeight w:val="30" w:hRule="atLeast"/>
        </w:trPr>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Мясопродукты</w:t>
            </w:r>
          </w:p>
        </w:tc>
        <w:tc>
          <w:tcPr>
            <w:tcW w:w="4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7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Колбасы сырокопченые, копченые и мясокопчености</w:t>
            </w:r>
          </w:p>
        </w:tc>
        <w:tc>
          <w:tcPr>
            <w:tcW w:w="4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плюс 2 до плюс 8</w:t>
            </w:r>
          </w:p>
        </w:tc>
      </w:tr>
      <w:tr>
        <w:trPr>
          <w:trHeight w:val="30" w:hRule="atLeast"/>
        </w:trPr>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7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Колбасы вареные</w:t>
            </w:r>
          </w:p>
        </w:tc>
        <w:tc>
          <w:tcPr>
            <w:tcW w:w="4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плюс 2 до плюс 8</w:t>
            </w:r>
          </w:p>
        </w:tc>
      </w:tr>
    </w:tbl>
    <w:bookmarkStart w:name="z800" w:id="94"/>
    <w:p>
      <w:pPr>
        <w:spacing w:after="0"/>
        <w:ind w:left="0"/>
        <w:jc w:val="both"/>
      </w:pPr>
      <w:r>
        <w:rPr>
          <w:rFonts w:ascii="Times New Roman"/>
          <w:b w:val="false"/>
          <w:i w:val="false"/>
          <w:color w:val="000000"/>
          <w:sz w:val="28"/>
        </w:rPr>
        <w:t>
</w:t>
      </w:r>
      <w:r>
        <w:rPr>
          <w:rFonts w:ascii="Times New Roman"/>
          <w:b/>
          <w:i w:val="false"/>
          <w:color w:val="000000"/>
          <w:sz w:val="28"/>
        </w:rPr>
        <w:t>Примечание</w:t>
      </w:r>
      <w:r>
        <w:rPr>
          <w:rFonts w:ascii="Times New Roman"/>
          <w:b w:val="false"/>
          <w:i w:val="false"/>
          <w:color w:val="000000"/>
          <w:sz w:val="28"/>
        </w:rPr>
        <w:t>. Мясопродукты перевозятся в затаренном виде.</w:t>
      </w:r>
    </w:p>
    <w:bookmarkEnd w:id="94"/>
    <w:bookmarkStart w:name="z801" w:id="95"/>
    <w:p>
      <w:pPr>
        <w:spacing w:after="0"/>
        <w:ind w:left="0"/>
        <w:jc w:val="both"/>
      </w:pPr>
      <w:r>
        <w:rPr>
          <w:rFonts w:ascii="Times New Roman"/>
          <w:b w:val="false"/>
          <w:i w:val="false"/>
          <w:color w:val="000000"/>
          <w:sz w:val="28"/>
        </w:rPr>
        <w:t xml:space="preserve">
Приложение 11              </w:t>
      </w:r>
      <w:r>
        <w:br/>
      </w:r>
      <w:r>
        <w:rPr>
          <w:rFonts w:ascii="Times New Roman"/>
          <w:b w:val="false"/>
          <w:i w:val="false"/>
          <w:color w:val="000000"/>
          <w:sz w:val="28"/>
        </w:rPr>
        <w:t>
к Правилам перевозок грузов</w:t>
      </w:r>
      <w:r>
        <w:br/>
      </w:r>
      <w:r>
        <w:rPr>
          <w:rFonts w:ascii="Times New Roman"/>
          <w:b w:val="false"/>
          <w:i w:val="false"/>
          <w:color w:val="000000"/>
          <w:sz w:val="28"/>
        </w:rPr>
        <w:t xml:space="preserve">
автомобильным транспортом  </w:t>
      </w:r>
    </w:p>
    <w:bookmarkEnd w:id="95"/>
    <w:p>
      <w:pPr>
        <w:spacing w:after="0"/>
        <w:ind w:left="0"/>
        <w:jc w:val="both"/>
      </w:pPr>
      <w:r>
        <w:drawing>
          <wp:inline distT="0" distB="0" distL="0" distR="0">
            <wp:extent cx="81407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8140700" cy="4826000"/>
                    </a:xfrm>
                    <a:prstGeom prst="rect">
                      <a:avLst/>
                    </a:prstGeom>
                  </pic:spPr>
                </pic:pic>
              </a:graphicData>
            </a:graphic>
          </wp:inline>
        </w:drawing>
      </w:r>
    </w:p>
    <w:bookmarkStart w:name="z803" w:id="96"/>
    <w:p>
      <w:pPr>
        <w:spacing w:after="0"/>
        <w:ind w:left="0"/>
        <w:jc w:val="both"/>
      </w:pPr>
      <w:r>
        <w:rPr>
          <w:rFonts w:ascii="Times New Roman"/>
          <w:b w:val="false"/>
          <w:i w:val="false"/>
          <w:color w:val="000000"/>
          <w:sz w:val="28"/>
        </w:rPr>
        <w:t xml:space="preserve">
Приложение 12      </w:t>
      </w:r>
      <w:r>
        <w:br/>
      </w:r>
      <w:r>
        <w:rPr>
          <w:rFonts w:ascii="Times New Roman"/>
          <w:b w:val="false"/>
          <w:i w:val="false"/>
          <w:color w:val="000000"/>
          <w:sz w:val="28"/>
        </w:rPr>
        <w:t>
к Правилам перевозок грузов</w:t>
      </w:r>
      <w:r>
        <w:br/>
      </w:r>
      <w:r>
        <w:rPr>
          <w:rFonts w:ascii="Times New Roman"/>
          <w:b w:val="false"/>
          <w:i w:val="false"/>
          <w:color w:val="000000"/>
          <w:sz w:val="28"/>
        </w:rPr>
        <w:t>
автомобильным транспортом</w:t>
      </w:r>
    </w:p>
    <w:bookmarkEnd w:id="96"/>
    <w:p>
      <w:pPr>
        <w:spacing w:after="0"/>
        <w:ind w:left="0"/>
        <w:jc w:val="both"/>
      </w:pPr>
      <w:r>
        <w:drawing>
          <wp:inline distT="0" distB="0" distL="0" distR="0">
            <wp:extent cx="41148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4114800" cy="4889500"/>
                    </a:xfrm>
                    <a:prstGeom prst="rect">
                      <a:avLst/>
                    </a:prstGeom>
                  </pic:spPr>
                </pic:pic>
              </a:graphicData>
            </a:graphic>
          </wp:inline>
        </w:drawing>
      </w:r>
    </w:p>
    <w:p>
      <w:pPr>
        <w:spacing w:after="0"/>
        <w:ind w:left="0"/>
        <w:jc w:val="both"/>
      </w:pPr>
      <w:r>
        <w:rPr>
          <w:rFonts w:ascii="Times New Roman"/>
          <w:b w:val="false"/>
          <w:i w:val="false"/>
          <w:color w:val="000000"/>
          <w:sz w:val="28"/>
        </w:rPr>
        <w:t>Рис.1 Схема укладывания кирпичей на поддоне</w:t>
      </w:r>
    </w:p>
    <w:p>
      <w:pPr>
        <w:spacing w:after="0"/>
        <w:ind w:left="0"/>
        <w:jc w:val="both"/>
      </w:pPr>
      <w:r>
        <w:drawing>
          <wp:inline distT="0" distB="0" distL="0" distR="0">
            <wp:extent cx="65532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553200" cy="3568700"/>
                    </a:xfrm>
                    <a:prstGeom prst="rect">
                      <a:avLst/>
                    </a:prstGeom>
                  </pic:spPr>
                </pic:pic>
              </a:graphicData>
            </a:graphic>
          </wp:inline>
        </w:drawing>
      </w:r>
    </w:p>
    <w:p>
      <w:pPr>
        <w:spacing w:after="0"/>
        <w:ind w:left="0"/>
        <w:jc w:val="both"/>
      </w:pPr>
      <w:r>
        <w:rPr>
          <w:rFonts w:ascii="Times New Roman"/>
          <w:b w:val="false"/>
          <w:i w:val="false"/>
          <w:color w:val="000000"/>
          <w:sz w:val="28"/>
        </w:rPr>
        <w:t>Рис.2 Схема расположения пакетов поперек кузова с применением бруска</w:t>
      </w:r>
    </w:p>
    <w:bookmarkStart w:name="z806" w:id="97"/>
    <w:p>
      <w:pPr>
        <w:spacing w:after="0"/>
        <w:ind w:left="0"/>
        <w:jc w:val="both"/>
      </w:pPr>
      <w:r>
        <w:rPr>
          <w:rFonts w:ascii="Times New Roman"/>
          <w:b w:val="false"/>
          <w:i w:val="false"/>
          <w:color w:val="000000"/>
          <w:sz w:val="28"/>
        </w:rPr>
        <w:t xml:space="preserve">
Приложение 13              </w:t>
      </w:r>
      <w:r>
        <w:br/>
      </w:r>
      <w:r>
        <w:rPr>
          <w:rFonts w:ascii="Times New Roman"/>
          <w:b w:val="false"/>
          <w:i w:val="false"/>
          <w:color w:val="000000"/>
          <w:sz w:val="28"/>
        </w:rPr>
        <w:t>
к Правилам перевозок грузов</w:t>
      </w:r>
      <w:r>
        <w:br/>
      </w:r>
      <w:r>
        <w:rPr>
          <w:rFonts w:ascii="Times New Roman"/>
          <w:b w:val="false"/>
          <w:i w:val="false"/>
          <w:color w:val="000000"/>
          <w:sz w:val="28"/>
        </w:rPr>
        <w:t xml:space="preserve">
автомобильным транспортом  </w:t>
      </w:r>
    </w:p>
    <w:bookmarkEnd w:id="97"/>
    <w:p>
      <w:pPr>
        <w:spacing w:after="0"/>
        <w:ind w:left="0"/>
        <w:jc w:val="both"/>
      </w:pPr>
      <w:r>
        <w:rPr>
          <w:rFonts w:ascii="Times New Roman"/>
          <w:b w:val="false"/>
          <w:i w:val="false"/>
          <w:color w:val="000000"/>
          <w:sz w:val="28"/>
        </w:rPr>
        <w:t>                                        (</w:t>
      </w:r>
      <w:r>
        <w:rPr>
          <w:rFonts w:ascii="Times New Roman"/>
          <w:b w:val="false"/>
          <w:i w:val="false"/>
          <w:color w:val="000000"/>
          <w:sz w:val="28"/>
        </w:rPr>
        <w:t>Место штампа поставщика)</w:t>
      </w:r>
    </w:p>
    <w:bookmarkStart w:name="z807" w:id="98"/>
    <w:p>
      <w:pPr>
        <w:spacing w:after="0"/>
        <w:ind w:left="0"/>
        <w:jc w:val="both"/>
      </w:pPr>
      <w:r>
        <w:rPr>
          <w:rFonts w:ascii="Times New Roman"/>
          <w:b w:val="false"/>
          <w:i w:val="false"/>
          <w:color w:val="000000"/>
          <w:sz w:val="28"/>
        </w:rPr>
        <w:t>
</w:t>
      </w:r>
      <w:r>
        <w:rPr>
          <w:rFonts w:ascii="Times New Roman"/>
          <w:b/>
          <w:i w:val="false"/>
          <w:color w:val="000000"/>
          <w:sz w:val="28"/>
        </w:rPr>
        <w:t>                              ПАСПОРТ</w:t>
      </w:r>
      <w:r>
        <w:br/>
      </w:r>
      <w:r>
        <w:rPr>
          <w:rFonts w:ascii="Times New Roman"/>
          <w:b w:val="false"/>
          <w:i w:val="false"/>
          <w:color w:val="000000"/>
          <w:sz w:val="28"/>
        </w:rPr>
        <w:t>
                     </w:t>
      </w:r>
      <w:r>
        <w:rPr>
          <w:rFonts w:ascii="Times New Roman"/>
          <w:b/>
          <w:i w:val="false"/>
          <w:color w:val="000000"/>
          <w:sz w:val="28"/>
        </w:rPr>
        <w:t>на товарный раствор к накладной</w:t>
      </w:r>
    </w:p>
    <w:bookmarkEnd w:id="98"/>
    <w:p>
      <w:pPr>
        <w:spacing w:after="0"/>
        <w:ind w:left="0"/>
        <w:jc w:val="both"/>
      </w:pPr>
      <w:r>
        <w:rPr>
          <w:rFonts w:ascii="Times New Roman"/>
          <w:b w:val="false"/>
          <w:i w:val="false"/>
          <w:color w:val="000000"/>
          <w:sz w:val="28"/>
        </w:rPr>
        <w:t>1. Количество</w:t>
      </w:r>
      <w:r>
        <w:br/>
      </w:r>
      <w:r>
        <w:rPr>
          <w:rFonts w:ascii="Times New Roman"/>
          <w:b w:val="false"/>
          <w:i w:val="false"/>
          <w:color w:val="000000"/>
          <w:sz w:val="28"/>
        </w:rPr>
        <w:t>
___________________________________________________________ м</w:t>
      </w:r>
      <w:r>
        <w:rPr>
          <w:rFonts w:ascii="Times New Roman"/>
          <w:b w:val="false"/>
          <w:i w:val="false"/>
          <w:color w:val="000000"/>
          <w:vertAlign w:val="superscript"/>
        </w:rPr>
        <w:t>3</w:t>
      </w:r>
      <w:r>
        <w:br/>
      </w:r>
      <w:r>
        <w:rPr>
          <w:rFonts w:ascii="Times New Roman"/>
          <w:b w:val="false"/>
          <w:i w:val="false"/>
          <w:color w:val="000000"/>
          <w:sz w:val="28"/>
        </w:rPr>
        <w:t>
                        (цифрами и прописью)</w:t>
      </w:r>
      <w:r>
        <w:br/>
      </w:r>
      <w:r>
        <w:rPr>
          <w:rFonts w:ascii="Times New Roman"/>
          <w:b w:val="false"/>
          <w:i w:val="false"/>
          <w:color w:val="000000"/>
          <w:sz w:val="28"/>
        </w:rPr>
        <w:t>
2. Марка 200, 150, 100, 75, 50, 25, А-10</w:t>
      </w:r>
      <w:r>
        <w:br/>
      </w:r>
      <w:r>
        <w:rPr>
          <w:rFonts w:ascii="Times New Roman"/>
          <w:b w:val="false"/>
          <w:i w:val="false"/>
          <w:color w:val="000000"/>
          <w:sz w:val="28"/>
        </w:rPr>
        <w:t>
3. Вид: цементный, сложный, известковый</w:t>
      </w:r>
      <w:r>
        <w:br/>
      </w:r>
      <w:r>
        <w:rPr>
          <w:rFonts w:ascii="Times New Roman"/>
          <w:b w:val="false"/>
          <w:i w:val="false"/>
          <w:color w:val="000000"/>
          <w:sz w:val="28"/>
        </w:rPr>
        <w:t>
4. Противоморозная добавка: имеется, нет</w:t>
      </w:r>
      <w:r>
        <w:br/>
      </w:r>
      <w:r>
        <w:rPr>
          <w:rFonts w:ascii="Times New Roman"/>
          <w:b w:val="false"/>
          <w:i w:val="false"/>
          <w:color w:val="000000"/>
          <w:sz w:val="28"/>
        </w:rPr>
        <w:t>
5. Срок годности – 2 часа 30 минут</w:t>
      </w:r>
      <w:r>
        <w:br/>
      </w:r>
      <w:r>
        <w:rPr>
          <w:rFonts w:ascii="Times New Roman"/>
          <w:b w:val="false"/>
          <w:i w:val="false"/>
          <w:color w:val="000000"/>
          <w:sz w:val="28"/>
        </w:rPr>
        <w:t>
6. Время приготовления ______________________ час ______________ мин.</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        (нужное подчеркнуть, выдается на каждое автотранспортное средство)</w:t>
      </w:r>
    </w:p>
    <w:bookmarkStart w:name="z808" w:id="99"/>
    <w:p>
      <w:pPr>
        <w:spacing w:after="0"/>
        <w:ind w:left="0"/>
        <w:jc w:val="both"/>
      </w:pPr>
      <w:r>
        <w:rPr>
          <w:rFonts w:ascii="Times New Roman"/>
          <w:b w:val="false"/>
          <w:i w:val="false"/>
          <w:color w:val="000000"/>
          <w:sz w:val="28"/>
        </w:rPr>
        <w:t xml:space="preserve">
Приложение 14              </w:t>
      </w:r>
      <w:r>
        <w:br/>
      </w:r>
      <w:r>
        <w:rPr>
          <w:rFonts w:ascii="Times New Roman"/>
          <w:b w:val="false"/>
          <w:i w:val="false"/>
          <w:color w:val="000000"/>
          <w:sz w:val="28"/>
        </w:rPr>
        <w:t>
к Правилам перевозок грузов</w:t>
      </w:r>
      <w:r>
        <w:br/>
      </w:r>
      <w:r>
        <w:rPr>
          <w:rFonts w:ascii="Times New Roman"/>
          <w:b w:val="false"/>
          <w:i w:val="false"/>
          <w:color w:val="000000"/>
          <w:sz w:val="28"/>
        </w:rPr>
        <w:t xml:space="preserve">
автомобильным транспортом  </w:t>
      </w:r>
    </w:p>
    <w:bookmarkEnd w:id="99"/>
    <w:bookmarkStart w:name="z809" w:id="100"/>
    <w:p>
      <w:pPr>
        <w:spacing w:after="0"/>
        <w:ind w:left="0"/>
        <w:jc w:val="both"/>
      </w:pPr>
      <w:r>
        <w:rPr>
          <w:rFonts w:ascii="Times New Roman"/>
          <w:b w:val="false"/>
          <w:i w:val="false"/>
          <w:color w:val="000000"/>
          <w:sz w:val="28"/>
        </w:rPr>
        <w:t>
</w:t>
      </w:r>
      <w:r>
        <w:rPr>
          <w:rFonts w:ascii="Times New Roman"/>
          <w:b/>
          <w:i w:val="false"/>
          <w:color w:val="000000"/>
          <w:sz w:val="28"/>
        </w:rPr>
        <w:t>                Сопроводительная ведомость № ____</w:t>
      </w:r>
    </w:p>
    <w:bookmarkEnd w:id="100"/>
    <w:p>
      <w:pPr>
        <w:spacing w:after="0"/>
        <w:ind w:left="0"/>
        <w:jc w:val="both"/>
      </w:pPr>
      <w:r>
        <w:rPr>
          <w:rFonts w:ascii="Times New Roman"/>
          <w:b w:val="false"/>
          <w:i w:val="false"/>
          <w:color w:val="000000"/>
          <w:sz w:val="28"/>
        </w:rPr>
        <w:t>______________________________________________ «___» ________ 201_г.</w:t>
      </w:r>
      <w:r>
        <w:br/>
      </w:r>
      <w:r>
        <w:rPr>
          <w:rFonts w:ascii="Times New Roman"/>
          <w:b w:val="false"/>
          <w:i w:val="false"/>
          <w:color w:val="000000"/>
          <w:sz w:val="28"/>
        </w:rPr>
        <w:t>
           </w:t>
      </w:r>
      <w:r>
        <w:rPr>
          <w:rFonts w:ascii="Times New Roman"/>
          <w:b w:val="false"/>
          <w:i w:val="false"/>
          <w:color w:val="000000"/>
          <w:sz w:val="28"/>
        </w:rPr>
        <w:t>(наименование населенного пункта)</w:t>
      </w:r>
      <w:r>
        <w:br/>
      </w:r>
      <w:r>
        <w:rPr>
          <w:rFonts w:ascii="Times New Roman"/>
          <w:b w:val="false"/>
          <w:i w:val="false"/>
          <w:color w:val="000000"/>
          <w:sz w:val="28"/>
        </w:rPr>
        <w:t>
Водитель-экспедитор _________________________________________________</w:t>
      </w:r>
      <w:r>
        <w:br/>
      </w:r>
      <w:r>
        <w:rPr>
          <w:rFonts w:ascii="Times New Roman"/>
          <w:b w:val="false"/>
          <w:i w:val="false"/>
          <w:color w:val="000000"/>
          <w:sz w:val="28"/>
        </w:rPr>
        <w:t>
                                     </w:t>
      </w:r>
      <w:r>
        <w:rPr>
          <w:rFonts w:ascii="Times New Roman"/>
          <w:b w:val="false"/>
          <w:i w:val="false"/>
          <w:color w:val="000000"/>
          <w:sz w:val="28"/>
        </w:rPr>
        <w:t>(фамилия, имя, отчество)</w:t>
      </w:r>
      <w:r>
        <w:br/>
      </w:r>
      <w:r>
        <w:rPr>
          <w:rFonts w:ascii="Times New Roman"/>
          <w:b w:val="false"/>
          <w:i w:val="false"/>
          <w:color w:val="000000"/>
          <w:sz w:val="28"/>
        </w:rPr>
        <w:t>
Марка автотранспортного средства ____________________________________</w:t>
      </w:r>
      <w:r>
        <w:br/>
      </w:r>
      <w:r>
        <w:rPr>
          <w:rFonts w:ascii="Times New Roman"/>
          <w:b w:val="false"/>
          <w:i w:val="false"/>
          <w:color w:val="000000"/>
          <w:sz w:val="28"/>
        </w:rPr>
        <w:t>
Гос. номер знак _____________________________________________________</w:t>
      </w:r>
      <w:r>
        <w:br/>
      </w:r>
      <w:r>
        <w:rPr>
          <w:rFonts w:ascii="Times New Roman"/>
          <w:b w:val="false"/>
          <w:i w:val="false"/>
          <w:color w:val="000000"/>
          <w:sz w:val="28"/>
        </w:rPr>
        <w:t>
Принадлежность автотранспортного средства____________________________</w:t>
      </w:r>
      <w:r>
        <w:br/>
      </w:r>
      <w:r>
        <w:rPr>
          <w:rFonts w:ascii="Times New Roman"/>
          <w:b w:val="false"/>
          <w:i w:val="false"/>
          <w:color w:val="000000"/>
          <w:sz w:val="28"/>
        </w:rPr>
        <w:t>
Отправитель контейнеров _____________________________________________</w:t>
      </w:r>
      <w:r>
        <w:br/>
      </w:r>
      <w:r>
        <w:rPr>
          <w:rFonts w:ascii="Times New Roman"/>
          <w:b w:val="false"/>
          <w:i w:val="false"/>
          <w:color w:val="000000"/>
          <w:sz w:val="28"/>
        </w:rPr>
        <w:t>
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(наименование, адрес)</w:t>
      </w:r>
      <w:r>
        <w:br/>
      </w:r>
      <w:r>
        <w:rPr>
          <w:rFonts w:ascii="Times New Roman"/>
          <w:b w:val="false"/>
          <w:i w:val="false"/>
          <w:color w:val="000000"/>
          <w:sz w:val="28"/>
        </w:rPr>
        <w:t>
Получатель контейнеров ______________________________________________</w:t>
      </w:r>
      <w:r>
        <w:br/>
      </w:r>
      <w:r>
        <w:rPr>
          <w:rFonts w:ascii="Times New Roman"/>
          <w:b w:val="false"/>
          <w:i w:val="false"/>
          <w:color w:val="000000"/>
          <w:sz w:val="28"/>
        </w:rPr>
        <w:t>
Заявка (заказ)№ _____________________________________________________</w:t>
      </w:r>
      <w:r>
        <w:br/>
      </w:r>
      <w:r>
        <w:rPr>
          <w:rFonts w:ascii="Times New Roman"/>
          <w:b w:val="false"/>
          <w:i w:val="false"/>
          <w:color w:val="000000"/>
          <w:sz w:val="28"/>
        </w:rPr>
        <w:t>
                                     </w:t>
      </w:r>
      <w:r>
        <w:rPr>
          <w:rFonts w:ascii="Times New Roman"/>
          <w:b w:val="false"/>
          <w:i w:val="false"/>
          <w:color w:val="000000"/>
          <w:sz w:val="28"/>
        </w:rPr>
        <w:t>(наименование и адрес)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71"/>
        <w:gridCol w:w="1626"/>
        <w:gridCol w:w="1934"/>
        <w:gridCol w:w="1837"/>
        <w:gridCol w:w="1837"/>
        <w:gridCol w:w="2538"/>
        <w:gridCol w:w="1837"/>
      </w:tblGrid>
      <w:tr>
        <w:trPr>
          <w:trHeight w:val="915" w:hRule="atLeast"/>
        </w:trPr>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контей-</w:t>
            </w:r>
            <w:r>
              <w:br/>
            </w:r>
            <w:r>
              <w:rPr>
                <w:rFonts w:ascii="Times New Roman"/>
                <w:b w:val="false"/>
                <w:i w:val="false"/>
                <w:color w:val="000000"/>
                <w:sz w:val="20"/>
              </w:rPr>
              <w:t>
</w:t>
            </w:r>
            <w:r>
              <w:rPr>
                <w:rFonts w:ascii="Times New Roman"/>
                <w:b w:val="false"/>
                <w:i w:val="false"/>
                <w:color w:val="000000"/>
                <w:sz w:val="20"/>
              </w:rPr>
              <w:t>неров</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Номиналь-</w:t>
            </w:r>
            <w:r>
              <w:br/>
            </w:r>
            <w:r>
              <w:rPr>
                <w:rFonts w:ascii="Times New Roman"/>
                <w:b w:val="false"/>
                <w:i w:val="false"/>
                <w:color w:val="000000"/>
                <w:sz w:val="20"/>
              </w:rPr>
              <w:t>
</w:t>
            </w:r>
            <w:r>
              <w:rPr>
                <w:rFonts w:ascii="Times New Roman"/>
                <w:b w:val="false"/>
                <w:i w:val="false"/>
                <w:color w:val="000000"/>
                <w:sz w:val="20"/>
              </w:rPr>
              <w:t>ный вес</w:t>
            </w:r>
            <w:r>
              <w:br/>
            </w:r>
            <w:r>
              <w:rPr>
                <w:rFonts w:ascii="Times New Roman"/>
                <w:b w:val="false"/>
                <w:i w:val="false"/>
                <w:color w:val="000000"/>
                <w:sz w:val="20"/>
              </w:rPr>
              <w:t>
</w:t>
            </w:r>
            <w:r>
              <w:rPr>
                <w:rFonts w:ascii="Times New Roman"/>
                <w:b w:val="false"/>
                <w:i w:val="false"/>
                <w:color w:val="000000"/>
                <w:sz w:val="20"/>
              </w:rPr>
              <w:t>брутто, кг</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Собственный</w:t>
            </w:r>
            <w:r>
              <w:br/>
            </w:r>
            <w:r>
              <w:rPr>
                <w:rFonts w:ascii="Times New Roman"/>
                <w:b w:val="false"/>
                <w:i w:val="false"/>
                <w:color w:val="000000"/>
                <w:sz w:val="20"/>
              </w:rPr>
              <w:t>
</w:t>
            </w:r>
            <w:r>
              <w:rPr>
                <w:rFonts w:ascii="Times New Roman"/>
                <w:b w:val="false"/>
                <w:i w:val="false"/>
                <w:color w:val="000000"/>
                <w:sz w:val="20"/>
              </w:rPr>
              <w:t>вес</w:t>
            </w:r>
            <w:r>
              <w:br/>
            </w:r>
            <w:r>
              <w:rPr>
                <w:rFonts w:ascii="Times New Roman"/>
                <w:b w:val="false"/>
                <w:i w:val="false"/>
                <w:color w:val="000000"/>
                <w:sz w:val="20"/>
              </w:rPr>
              <w:t>
</w:t>
            </w:r>
            <w:r>
              <w:rPr>
                <w:rFonts w:ascii="Times New Roman"/>
                <w:b w:val="false"/>
                <w:i w:val="false"/>
                <w:color w:val="000000"/>
                <w:sz w:val="20"/>
              </w:rPr>
              <w:t>контейнеров</w:t>
            </w:r>
            <w:r>
              <w:br/>
            </w:r>
            <w:r>
              <w:rPr>
                <w:rFonts w:ascii="Times New Roman"/>
                <w:b w:val="false"/>
                <w:i w:val="false"/>
                <w:color w:val="000000"/>
                <w:sz w:val="20"/>
              </w:rPr>
              <w:t>
</w:t>
            </w:r>
            <w:r>
              <w:rPr>
                <w:rFonts w:ascii="Times New Roman"/>
                <w:b w:val="false"/>
                <w:i w:val="false"/>
                <w:color w:val="000000"/>
                <w:sz w:val="20"/>
              </w:rPr>
              <w:t>кг</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w:t>
            </w:r>
            <w:r>
              <w:br/>
            </w:r>
            <w:r>
              <w:rPr>
                <w:rFonts w:ascii="Times New Roman"/>
                <w:b w:val="false"/>
                <w:i w:val="false"/>
                <w:color w:val="000000"/>
                <w:sz w:val="20"/>
              </w:rPr>
              <w:t>
</w:t>
            </w:r>
            <w:r>
              <w:rPr>
                <w:rFonts w:ascii="Times New Roman"/>
                <w:b w:val="false"/>
                <w:i w:val="false"/>
                <w:color w:val="000000"/>
                <w:sz w:val="20"/>
              </w:rPr>
              <w:t>отправления</w:t>
            </w:r>
            <w:r>
              <w:br/>
            </w:r>
            <w:r>
              <w:rPr>
                <w:rFonts w:ascii="Times New Roman"/>
                <w:b w:val="false"/>
                <w:i w:val="false"/>
                <w:color w:val="000000"/>
                <w:sz w:val="20"/>
              </w:rPr>
              <w:t>
</w:t>
            </w:r>
            <w:r>
              <w:rPr>
                <w:rFonts w:ascii="Times New Roman"/>
                <w:b w:val="false"/>
                <w:i w:val="false"/>
                <w:color w:val="000000"/>
                <w:sz w:val="20"/>
              </w:rPr>
              <w:t>контейнеров</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w:t>
            </w:r>
            <w:r>
              <w:br/>
            </w:r>
            <w:r>
              <w:rPr>
                <w:rFonts w:ascii="Times New Roman"/>
                <w:b w:val="false"/>
                <w:i w:val="false"/>
                <w:color w:val="000000"/>
                <w:sz w:val="20"/>
              </w:rPr>
              <w:t>
</w:t>
            </w:r>
            <w:r>
              <w:rPr>
                <w:rFonts w:ascii="Times New Roman"/>
                <w:b w:val="false"/>
                <w:i w:val="false"/>
                <w:color w:val="000000"/>
                <w:sz w:val="20"/>
              </w:rPr>
              <w:t>прибывания</w:t>
            </w:r>
            <w:r>
              <w:br/>
            </w:r>
            <w:r>
              <w:rPr>
                <w:rFonts w:ascii="Times New Roman"/>
                <w:b w:val="false"/>
                <w:i w:val="false"/>
                <w:color w:val="000000"/>
                <w:sz w:val="20"/>
              </w:rPr>
              <w:t>
</w:t>
            </w:r>
            <w:r>
              <w:rPr>
                <w:rFonts w:ascii="Times New Roman"/>
                <w:b w:val="false"/>
                <w:i w:val="false"/>
                <w:color w:val="000000"/>
                <w:sz w:val="20"/>
              </w:rPr>
              <w:t>контейнеров</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Общее время</w:t>
            </w:r>
            <w:r>
              <w:br/>
            </w:r>
            <w:r>
              <w:rPr>
                <w:rFonts w:ascii="Times New Roman"/>
                <w:b w:val="false"/>
                <w:i w:val="false"/>
                <w:color w:val="000000"/>
                <w:sz w:val="20"/>
              </w:rPr>
              <w:t>
</w:t>
            </w:r>
            <w:r>
              <w:rPr>
                <w:rFonts w:ascii="Times New Roman"/>
                <w:b w:val="false"/>
                <w:i w:val="false"/>
                <w:color w:val="000000"/>
                <w:sz w:val="20"/>
              </w:rPr>
              <w:t>простоя</w:t>
            </w:r>
            <w:r>
              <w:br/>
            </w:r>
            <w:r>
              <w:rPr>
                <w:rFonts w:ascii="Times New Roman"/>
                <w:b w:val="false"/>
                <w:i w:val="false"/>
                <w:color w:val="000000"/>
                <w:sz w:val="20"/>
              </w:rPr>
              <w:t>
</w:t>
            </w:r>
            <w:r>
              <w:rPr>
                <w:rFonts w:ascii="Times New Roman"/>
                <w:b w:val="false"/>
                <w:i w:val="false"/>
                <w:color w:val="000000"/>
                <w:sz w:val="20"/>
              </w:rPr>
              <w:t>сверхнорма-</w:t>
            </w:r>
            <w:r>
              <w:br/>
            </w:r>
            <w:r>
              <w:rPr>
                <w:rFonts w:ascii="Times New Roman"/>
                <w:b w:val="false"/>
                <w:i w:val="false"/>
                <w:color w:val="000000"/>
                <w:sz w:val="20"/>
              </w:rPr>
              <w:t>
</w:t>
            </w:r>
            <w:r>
              <w:rPr>
                <w:rFonts w:ascii="Times New Roman"/>
                <w:b w:val="false"/>
                <w:i w:val="false"/>
                <w:color w:val="000000"/>
                <w:sz w:val="20"/>
              </w:rPr>
              <w:t>тивное</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w:t>
            </w:r>
            <w:r>
              <w:br/>
            </w:r>
            <w:r>
              <w:rPr>
                <w:rFonts w:ascii="Times New Roman"/>
                <w:b w:val="false"/>
                <w:i w:val="false"/>
                <w:color w:val="000000"/>
                <w:sz w:val="20"/>
              </w:rPr>
              <w:t>
</w:t>
            </w:r>
            <w:r>
              <w:rPr>
                <w:rFonts w:ascii="Times New Roman"/>
                <w:b w:val="false"/>
                <w:i w:val="false"/>
                <w:color w:val="000000"/>
                <w:sz w:val="20"/>
              </w:rPr>
              <w:t>простоя</w:t>
            </w:r>
            <w:r>
              <w:br/>
            </w:r>
            <w:r>
              <w:rPr>
                <w:rFonts w:ascii="Times New Roman"/>
                <w:b w:val="false"/>
                <w:i w:val="false"/>
                <w:color w:val="000000"/>
                <w:sz w:val="20"/>
              </w:rPr>
              <w:t>
</w:t>
            </w:r>
            <w:r>
              <w:rPr>
                <w:rFonts w:ascii="Times New Roman"/>
                <w:b w:val="false"/>
                <w:i w:val="false"/>
                <w:color w:val="000000"/>
                <w:sz w:val="20"/>
              </w:rPr>
              <w:t>контейнеров</w:t>
            </w:r>
          </w:p>
        </w:tc>
      </w:tr>
      <w:tr>
        <w:trPr>
          <w:trHeight w:val="30" w:hRule="atLeast"/>
        </w:trPr>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05" w:hRule="atLeast"/>
        </w:trPr>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Всего контейнеров _________________________________________</w:t>
      </w:r>
      <w:r>
        <w:br/>
      </w:r>
      <w:r>
        <w:rPr>
          <w:rFonts w:ascii="Times New Roman"/>
          <w:b w:val="false"/>
          <w:i w:val="false"/>
          <w:color w:val="000000"/>
          <w:sz w:val="28"/>
        </w:rPr>
        <w:t>
Сдал ______________________ Принял _____________________</w:t>
      </w:r>
      <w:r>
        <w:br/>
      </w:r>
      <w:r>
        <w:rPr>
          <w:rFonts w:ascii="Times New Roman"/>
          <w:b w:val="false"/>
          <w:i w:val="false"/>
          <w:color w:val="000000"/>
          <w:sz w:val="28"/>
        </w:rPr>
        <w:t>
          </w:t>
      </w:r>
      <w:r>
        <w:rPr>
          <w:rFonts w:ascii="Times New Roman"/>
          <w:b w:val="false"/>
          <w:i w:val="false"/>
          <w:color w:val="000000"/>
          <w:sz w:val="28"/>
        </w:rPr>
        <w:t>(подпись)                            (подпись и штамп)</w:t>
      </w:r>
    </w:p>
    <w:bookmarkStart w:name="z810" w:id="101"/>
    <w:p>
      <w:pPr>
        <w:spacing w:after="0"/>
        <w:ind w:left="0"/>
        <w:jc w:val="both"/>
      </w:pPr>
      <w:r>
        <w:rPr>
          <w:rFonts w:ascii="Times New Roman"/>
          <w:b w:val="false"/>
          <w:i w:val="false"/>
          <w:color w:val="000000"/>
          <w:sz w:val="28"/>
        </w:rPr>
        <w:t xml:space="preserve">
Приложение 15      </w:t>
      </w:r>
      <w:r>
        <w:br/>
      </w:r>
      <w:r>
        <w:rPr>
          <w:rFonts w:ascii="Times New Roman"/>
          <w:b w:val="false"/>
          <w:i w:val="false"/>
          <w:color w:val="000000"/>
          <w:sz w:val="28"/>
        </w:rPr>
        <w:t>
к Правилам перевозок грузов</w:t>
      </w:r>
      <w:r>
        <w:br/>
      </w:r>
      <w:r>
        <w:rPr>
          <w:rFonts w:ascii="Times New Roman"/>
          <w:b w:val="false"/>
          <w:i w:val="false"/>
          <w:color w:val="000000"/>
          <w:sz w:val="28"/>
        </w:rPr>
        <w:t>
автомобильным транспортом</w:t>
      </w:r>
    </w:p>
    <w:bookmarkEnd w:id="101"/>
    <w:bookmarkStart w:name="z811" w:id="102"/>
    <w:p>
      <w:pPr>
        <w:spacing w:after="0"/>
        <w:ind w:left="0"/>
        <w:jc w:val="left"/>
      </w:pPr>
      <w:r>
        <w:rPr>
          <w:rFonts w:ascii="Times New Roman"/>
          <w:b/>
          <w:i w:val="false"/>
          <w:color w:val="000000"/>
        </w:rPr>
        <w:t xml:space="preserve"> 
Схема крепления ящиков на плоских поддонах</w:t>
      </w:r>
    </w:p>
    <w:bookmarkEnd w:id="102"/>
    <w:p>
      <w:pPr>
        <w:spacing w:after="0"/>
        <w:ind w:left="0"/>
        <w:jc w:val="both"/>
      </w:pPr>
      <w:r>
        <w:drawing>
          <wp:inline distT="0" distB="0" distL="0" distR="0">
            <wp:extent cx="71374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137400" cy="7124700"/>
                    </a:xfrm>
                    <a:prstGeom prst="rect">
                      <a:avLst/>
                    </a:prstGeom>
                  </pic:spPr>
                </pic:pic>
              </a:graphicData>
            </a:graphic>
          </wp:inline>
        </w:drawing>
      </w:r>
    </w:p>
    <w:p>
      <w:pPr>
        <w:spacing w:after="0"/>
        <w:ind w:left="0"/>
        <w:jc w:val="both"/>
      </w:pPr>
      <w:r>
        <w:rPr>
          <w:rFonts w:ascii="Times New Roman"/>
          <w:b w:val="false"/>
          <w:i w:val="false"/>
          <w:color w:val="000000"/>
          <w:sz w:val="28"/>
        </w:rPr>
        <w:t>а) металлической лентой</w:t>
      </w:r>
      <w:r>
        <w:br/>
      </w:r>
      <w:r>
        <w:rPr>
          <w:rFonts w:ascii="Times New Roman"/>
          <w:b w:val="false"/>
          <w:i w:val="false"/>
          <w:color w:val="000000"/>
          <w:sz w:val="28"/>
        </w:rPr>
        <w:t>
б) с применением картонных уголков;</w:t>
      </w:r>
      <w:r>
        <w:br/>
      </w:r>
      <w:r>
        <w:rPr>
          <w:rFonts w:ascii="Times New Roman"/>
          <w:b w:val="false"/>
          <w:i w:val="false"/>
          <w:color w:val="000000"/>
          <w:sz w:val="28"/>
        </w:rPr>
        <w:t>
в) с применением металлических уголков;</w:t>
      </w:r>
      <w:r>
        <w:br/>
      </w:r>
      <w:r>
        <w:rPr>
          <w:rFonts w:ascii="Times New Roman"/>
          <w:b w:val="false"/>
          <w:i w:val="false"/>
          <w:color w:val="000000"/>
          <w:sz w:val="28"/>
        </w:rPr>
        <w:t>
г) эластичной лентой;</w:t>
      </w:r>
      <w:r>
        <w:br/>
      </w:r>
      <w:r>
        <w:rPr>
          <w:rFonts w:ascii="Times New Roman"/>
          <w:b w:val="false"/>
          <w:i w:val="false"/>
          <w:color w:val="000000"/>
          <w:sz w:val="28"/>
        </w:rPr>
        <w:t>
д) специальным устройством</w:t>
      </w:r>
    </w:p>
    <w:bookmarkStart w:name="z812" w:id="103"/>
    <w:p>
      <w:pPr>
        <w:spacing w:after="0"/>
        <w:ind w:left="0"/>
        <w:jc w:val="both"/>
      </w:pPr>
      <w:r>
        <w:rPr>
          <w:rFonts w:ascii="Times New Roman"/>
          <w:b w:val="false"/>
          <w:i w:val="false"/>
          <w:color w:val="000000"/>
          <w:sz w:val="28"/>
        </w:rPr>
        <w:t xml:space="preserve">
Приложение 16        </w:t>
      </w:r>
      <w:r>
        <w:br/>
      </w:r>
      <w:r>
        <w:rPr>
          <w:rFonts w:ascii="Times New Roman"/>
          <w:b w:val="false"/>
          <w:i w:val="false"/>
          <w:color w:val="000000"/>
          <w:sz w:val="28"/>
        </w:rPr>
        <w:t>
к Правилам перевозок грузов</w:t>
      </w:r>
      <w:r>
        <w:br/>
      </w:r>
      <w:r>
        <w:rPr>
          <w:rFonts w:ascii="Times New Roman"/>
          <w:b w:val="false"/>
          <w:i w:val="false"/>
          <w:color w:val="000000"/>
          <w:sz w:val="28"/>
        </w:rPr>
        <w:t>
автомобильным транспортом</w:t>
      </w:r>
    </w:p>
    <w:bookmarkEnd w:id="103"/>
    <w:bookmarkStart w:name="z813" w:id="104"/>
    <w:p>
      <w:pPr>
        <w:spacing w:after="0"/>
        <w:ind w:left="0"/>
        <w:jc w:val="both"/>
      </w:pPr>
      <w:r>
        <w:rPr>
          <w:rFonts w:ascii="Times New Roman"/>
          <w:b w:val="false"/>
          <w:i w:val="false"/>
          <w:color w:val="000000"/>
          <w:sz w:val="28"/>
        </w:rPr>
        <w:t>
Министерство транспорта и коммуникаций</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от_________________________________</w:t>
      </w:r>
      <w:r>
        <w:br/>
      </w:r>
      <w:r>
        <w:rPr>
          <w:rFonts w:ascii="Times New Roman"/>
          <w:b w:val="false"/>
          <w:i w:val="false"/>
          <w:color w:val="000000"/>
          <w:sz w:val="28"/>
        </w:rPr>
        <w:t>
___________________________________</w:t>
      </w:r>
    </w:p>
    <w:bookmarkEnd w:id="104"/>
    <w:bookmarkStart w:name="z814" w:id="105"/>
    <w:p>
      <w:pPr>
        <w:spacing w:after="0"/>
        <w:ind w:left="0"/>
        <w:jc w:val="both"/>
      </w:pPr>
      <w:r>
        <w:rPr>
          <w:rFonts w:ascii="Times New Roman"/>
          <w:b w:val="false"/>
          <w:i w:val="false"/>
          <w:color w:val="000000"/>
          <w:sz w:val="28"/>
        </w:rPr>
        <w:t>
</w:t>
      </w:r>
      <w:r>
        <w:rPr>
          <w:rFonts w:ascii="Times New Roman"/>
          <w:b/>
          <w:i w:val="false"/>
          <w:color w:val="000000"/>
          <w:sz w:val="28"/>
        </w:rPr>
        <w:t>                            ЗАЯВКА</w:t>
      </w:r>
      <w:r>
        <w:br/>
      </w:r>
      <w:r>
        <w:rPr>
          <w:rFonts w:ascii="Times New Roman"/>
          <w:b w:val="false"/>
          <w:i w:val="false"/>
          <w:color w:val="000000"/>
          <w:sz w:val="28"/>
        </w:rPr>
        <w:t>
       </w:t>
      </w:r>
      <w:r>
        <w:rPr>
          <w:rFonts w:ascii="Times New Roman"/>
          <w:b/>
          <w:i w:val="false"/>
          <w:color w:val="000000"/>
          <w:sz w:val="28"/>
        </w:rPr>
        <w:t>на оформление и выдачу Свидетельства, выдаваемого в</w:t>
      </w:r>
      <w:r>
        <w:br/>
      </w:r>
      <w:r>
        <w:rPr>
          <w:rFonts w:ascii="Times New Roman"/>
          <w:b w:val="false"/>
          <w:i w:val="false"/>
          <w:color w:val="000000"/>
          <w:sz w:val="28"/>
        </w:rPr>
        <w:t>
      </w:t>
      </w:r>
      <w:r>
        <w:rPr>
          <w:rFonts w:ascii="Times New Roman"/>
          <w:b/>
          <w:i w:val="false"/>
          <w:color w:val="000000"/>
          <w:sz w:val="28"/>
        </w:rPr>
        <w:t>соответствии с Соглашением о международных перевозках</w:t>
      </w:r>
      <w:r>
        <w:br/>
      </w:r>
      <w:r>
        <w:rPr>
          <w:rFonts w:ascii="Times New Roman"/>
          <w:b w:val="false"/>
          <w:i w:val="false"/>
          <w:color w:val="000000"/>
          <w:sz w:val="28"/>
        </w:rPr>
        <w:t>
</w:t>
      </w:r>
      <w:r>
        <w:rPr>
          <w:rFonts w:ascii="Times New Roman"/>
          <w:b/>
          <w:i w:val="false"/>
          <w:color w:val="000000"/>
          <w:sz w:val="28"/>
        </w:rPr>
        <w:t>скоропортящихся пищевых продуктов и о специальных транспортных</w:t>
      </w:r>
      <w:r>
        <w:br/>
      </w:r>
      <w:r>
        <w:rPr>
          <w:rFonts w:ascii="Times New Roman"/>
          <w:b w:val="false"/>
          <w:i w:val="false"/>
          <w:color w:val="000000"/>
          <w:sz w:val="28"/>
        </w:rPr>
        <w:t>
</w:t>
      </w:r>
      <w:r>
        <w:rPr>
          <w:rFonts w:ascii="Times New Roman"/>
          <w:b/>
          <w:i w:val="false"/>
          <w:color w:val="000000"/>
          <w:sz w:val="28"/>
        </w:rPr>
        <w:t>     средствах, предназначенных для этих перевозок</w:t>
      </w:r>
      <w:r>
        <w:rPr>
          <w:rFonts w:ascii="Times New Roman"/>
          <w:b w:val="false"/>
          <w:i w:val="false"/>
          <w:color w:val="000000"/>
          <w:sz w:val="28"/>
        </w:rPr>
        <w:t> </w:t>
      </w:r>
      <w:r>
        <w:rPr>
          <w:rFonts w:ascii="Times New Roman"/>
          <w:b/>
          <w:i w:val="false"/>
          <w:color w:val="000000"/>
          <w:sz w:val="28"/>
        </w:rPr>
        <w:t>(СПС), о</w:t>
      </w:r>
      <w:r>
        <w:br/>
      </w:r>
      <w:r>
        <w:rPr>
          <w:rFonts w:ascii="Times New Roman"/>
          <w:b w:val="false"/>
          <w:i w:val="false"/>
          <w:color w:val="000000"/>
          <w:sz w:val="28"/>
        </w:rPr>
        <w:t>
       </w:t>
      </w:r>
      <w:r>
        <w:rPr>
          <w:rFonts w:ascii="Times New Roman"/>
          <w:b/>
          <w:i w:val="false"/>
          <w:color w:val="000000"/>
          <w:sz w:val="28"/>
        </w:rPr>
        <w:t>соответствии транспортного средства требованиям СПС</w:t>
      </w:r>
    </w:p>
    <w:bookmarkEnd w:id="105"/>
    <w:p>
      <w:pPr>
        <w:spacing w:after="0"/>
        <w:ind w:left="0"/>
        <w:jc w:val="both"/>
      </w:pPr>
      <w:r>
        <w:rPr>
          <w:rFonts w:ascii="Times New Roman"/>
          <w:b w:val="false"/>
          <w:i w:val="false"/>
          <w:color w:val="000000"/>
          <w:sz w:val="28"/>
        </w:rPr>
        <w:t>1.___________________________________________________________________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(наименование заявителя)</w:t>
      </w:r>
      <w:r>
        <w:br/>
      </w:r>
      <w:r>
        <w:rPr>
          <w:rFonts w:ascii="Times New Roman"/>
          <w:b w:val="false"/>
          <w:i w:val="false"/>
          <w:color w:val="000000"/>
          <w:sz w:val="28"/>
        </w:rPr>
        <w:t>
в лице 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(должность, Ф.И.О. руководителя</w:t>
      </w:r>
      <w:r>
        <w:rPr>
          <w:rFonts w:ascii="Times New Roman"/>
          <w:b w:val="false"/>
          <w:i w:val="false"/>
          <w:color w:val="000000"/>
          <w:sz w:val="28"/>
        </w:rPr>
        <w:t>)</w:t>
      </w:r>
    </w:p>
    <w:p>
      <w:pPr>
        <w:spacing w:after="0"/>
        <w:ind w:left="0"/>
        <w:jc w:val="both"/>
      </w:pPr>
      <w:r>
        <w:rPr>
          <w:rFonts w:ascii="Times New Roman"/>
          <w:b w:val="false"/>
          <w:i w:val="false"/>
          <w:color w:val="000000"/>
          <w:sz w:val="28"/>
        </w:rPr>
        <w:t>просит выдать свидетельство о соответствии транспортного средства</w:t>
      </w:r>
      <w:r>
        <w:br/>
      </w:r>
      <w:r>
        <w:rPr>
          <w:rFonts w:ascii="Times New Roman"/>
          <w:b w:val="false"/>
          <w:i w:val="false"/>
          <w:color w:val="000000"/>
          <w:sz w:val="28"/>
        </w:rPr>
        <w:t>
требованиям </w:t>
      </w:r>
      <w:r>
        <w:rPr>
          <w:rFonts w:ascii="Times New Roman"/>
          <w:b w:val="false"/>
          <w:i w:val="false"/>
          <w:color w:val="000000"/>
          <w:sz w:val="28"/>
        </w:rPr>
        <w:t>«Соглашения</w:t>
      </w:r>
      <w:r>
        <w:rPr>
          <w:rFonts w:ascii="Times New Roman"/>
          <w:b w:val="false"/>
          <w:i w:val="false"/>
          <w:color w:val="000000"/>
          <w:sz w:val="28"/>
        </w:rPr>
        <w:t xml:space="preserve"> о международных перевозках скоропортящихся</w:t>
      </w:r>
      <w:r>
        <w:br/>
      </w:r>
      <w:r>
        <w:rPr>
          <w:rFonts w:ascii="Times New Roman"/>
          <w:b w:val="false"/>
          <w:i w:val="false"/>
          <w:color w:val="000000"/>
          <w:sz w:val="28"/>
        </w:rPr>
        <w:t>
пищевых продуктов и о специальных транспортных средствах,</w:t>
      </w:r>
      <w:r>
        <w:br/>
      </w:r>
      <w:r>
        <w:rPr>
          <w:rFonts w:ascii="Times New Roman"/>
          <w:b w:val="false"/>
          <w:i w:val="false"/>
          <w:color w:val="000000"/>
          <w:sz w:val="28"/>
        </w:rPr>
        <w:t>
предназначенных для этих перевозок (СПС)»</w:t>
      </w:r>
      <w:r>
        <w:br/>
      </w:r>
      <w:r>
        <w:rPr>
          <w:rFonts w:ascii="Times New Roman"/>
          <w:b w:val="false"/>
          <w:i w:val="false"/>
          <w:color w:val="000000"/>
          <w:sz w:val="28"/>
        </w:rPr>
        <w:t>
на___________________________________________________________________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(грузовой автомобиль, прицеп, полуприцеп, контейнер и так далее, регистрационный</w:t>
      </w:r>
      <w:r>
        <w:br/>
      </w:r>
      <w:r>
        <w:rPr>
          <w:rFonts w:ascii="Times New Roman"/>
          <w:b w:val="false"/>
          <w:i w:val="false"/>
          <w:color w:val="000000"/>
          <w:sz w:val="28"/>
        </w:rPr>
        <w:t>
</w:t>
      </w:r>
      <w:r>
        <w:rPr>
          <w:rFonts w:ascii="Times New Roman"/>
          <w:b w:val="false"/>
          <w:i w:val="false"/>
          <w:color w:val="000000"/>
          <w:sz w:val="28"/>
        </w:rPr>
        <w:t>                          знак,</w:t>
      </w:r>
      <w:r>
        <w:rPr>
          <w:rFonts w:ascii="Times New Roman"/>
          <w:b w:val="false"/>
          <w:i w:val="false"/>
          <w:color w:val="000000"/>
          <w:sz w:val="28"/>
        </w:rPr>
        <w:t xml:space="preserve"> номер шасси (кузова), двигателя)</w:t>
      </w:r>
      <w:r>
        <w:br/>
      </w:r>
      <w:r>
        <w:rPr>
          <w:rFonts w:ascii="Times New Roman"/>
          <w:b w:val="false"/>
          <w:i w:val="false"/>
          <w:color w:val="000000"/>
          <w:sz w:val="28"/>
        </w:rPr>
        <w:t>
принадлежащий _______________________________________________________</w:t>
      </w:r>
      <w:r>
        <w:br/>
      </w:r>
      <w:r>
        <w:rPr>
          <w:rFonts w:ascii="Times New Roman"/>
          <w:b w:val="false"/>
          <w:i w:val="false"/>
          <w:color w:val="000000"/>
          <w:sz w:val="28"/>
        </w:rPr>
        <w:t>
                                   </w:t>
      </w:r>
      <w:r>
        <w:rPr>
          <w:rFonts w:ascii="Times New Roman"/>
          <w:b w:val="false"/>
          <w:i w:val="false"/>
          <w:color w:val="000000"/>
          <w:sz w:val="28"/>
        </w:rPr>
        <w:t>(кому)</w:t>
      </w:r>
      <w:r>
        <w:br/>
      </w:r>
      <w:r>
        <w:rPr>
          <w:rFonts w:ascii="Times New Roman"/>
          <w:b w:val="false"/>
          <w:i w:val="false"/>
          <w:color w:val="000000"/>
          <w:sz w:val="28"/>
        </w:rPr>
        <w:t>
или эксплуатируемый _________________________________________________</w:t>
      </w:r>
      <w:r>
        <w:br/>
      </w:r>
      <w:r>
        <w:rPr>
          <w:rFonts w:ascii="Times New Roman"/>
          <w:b w:val="false"/>
          <w:i w:val="false"/>
          <w:color w:val="000000"/>
          <w:sz w:val="28"/>
        </w:rPr>
        <w:t>
                                   </w:t>
      </w:r>
      <w:r>
        <w:rPr>
          <w:rFonts w:ascii="Times New Roman"/>
          <w:b w:val="false"/>
          <w:i w:val="false"/>
          <w:color w:val="000000"/>
          <w:sz w:val="28"/>
        </w:rPr>
        <w:t>(кем)</w:t>
      </w:r>
      <w:r>
        <w:br/>
      </w:r>
      <w:r>
        <w:rPr>
          <w:rFonts w:ascii="Times New Roman"/>
          <w:b w:val="false"/>
          <w:i w:val="false"/>
          <w:color w:val="000000"/>
          <w:sz w:val="28"/>
        </w:rPr>
        <w:t>
Представленный ______________________________________________________</w:t>
      </w:r>
      <w:r>
        <w:br/>
      </w:r>
      <w:r>
        <w:rPr>
          <w:rFonts w:ascii="Times New Roman"/>
          <w:b w:val="false"/>
          <w:i w:val="false"/>
          <w:color w:val="000000"/>
          <w:sz w:val="28"/>
        </w:rPr>
        <w:t>
                                   </w:t>
      </w:r>
      <w:r>
        <w:rPr>
          <w:rFonts w:ascii="Times New Roman"/>
          <w:b w:val="false"/>
          <w:i w:val="false"/>
          <w:color w:val="000000"/>
          <w:sz w:val="28"/>
        </w:rPr>
        <w:t>(кем)</w:t>
      </w:r>
      <w:r>
        <w:br/>
      </w:r>
      <w:r>
        <w:rPr>
          <w:rFonts w:ascii="Times New Roman"/>
          <w:b w:val="false"/>
          <w:i w:val="false"/>
          <w:color w:val="000000"/>
          <w:sz w:val="28"/>
        </w:rPr>
        <w:t>
2. Реквизиты заявителя:</w:t>
      </w:r>
      <w:r>
        <w:br/>
      </w:r>
      <w:r>
        <w:rPr>
          <w:rFonts w:ascii="Times New Roman"/>
          <w:b w:val="false"/>
          <w:i w:val="false"/>
          <w:color w:val="000000"/>
          <w:sz w:val="28"/>
        </w:rPr>
        <w:t>
2.1. Юридический адрес: (адрес местожительства индивидуального</w:t>
      </w:r>
      <w:r>
        <w:br/>
      </w:r>
      <w:r>
        <w:rPr>
          <w:rFonts w:ascii="Times New Roman"/>
          <w:b w:val="false"/>
          <w:i w:val="false"/>
          <w:color w:val="000000"/>
          <w:sz w:val="28"/>
        </w:rPr>
        <w:t>
предпринимателя) ____________________________________________________</w:t>
      </w:r>
      <w:r>
        <w:br/>
      </w:r>
      <w:r>
        <w:rPr>
          <w:rFonts w:ascii="Times New Roman"/>
          <w:b w:val="false"/>
          <w:i w:val="false"/>
          <w:color w:val="000000"/>
          <w:sz w:val="28"/>
        </w:rPr>
        <w:t>
Телефон/факс:_______________________________________________________</w:t>
      </w:r>
      <w:r>
        <w:br/>
      </w:r>
      <w:r>
        <w:rPr>
          <w:rFonts w:ascii="Times New Roman"/>
          <w:b w:val="false"/>
          <w:i w:val="false"/>
          <w:color w:val="000000"/>
          <w:sz w:val="28"/>
        </w:rPr>
        <w:t>
Руководитель организации____________________________________________</w:t>
      </w:r>
      <w:r>
        <w:br/>
      </w:r>
      <w:r>
        <w:rPr>
          <w:rFonts w:ascii="Times New Roman"/>
          <w:b w:val="false"/>
          <w:i w:val="false"/>
          <w:color w:val="000000"/>
          <w:sz w:val="28"/>
        </w:rPr>
        <w:t>
                               </w:t>
      </w:r>
      <w:r>
        <w:rPr>
          <w:rFonts w:ascii="Times New Roman"/>
          <w:b w:val="false"/>
          <w:i w:val="false"/>
          <w:color w:val="000000"/>
          <w:sz w:val="28"/>
        </w:rPr>
        <w:t>(подпись) (Ф.И.О.)</w:t>
      </w:r>
    </w:p>
    <w:bookmarkStart w:name="z815" w:id="106"/>
    <w:p>
      <w:pPr>
        <w:spacing w:after="0"/>
        <w:ind w:left="0"/>
        <w:jc w:val="both"/>
      </w:pPr>
      <w:r>
        <w:rPr>
          <w:rFonts w:ascii="Times New Roman"/>
          <w:b w:val="false"/>
          <w:i w:val="false"/>
          <w:color w:val="000000"/>
          <w:sz w:val="28"/>
        </w:rPr>
        <w:t xml:space="preserve">
Приложение 17              </w:t>
      </w:r>
      <w:r>
        <w:br/>
      </w:r>
      <w:r>
        <w:rPr>
          <w:rFonts w:ascii="Times New Roman"/>
          <w:b w:val="false"/>
          <w:i w:val="false"/>
          <w:color w:val="000000"/>
          <w:sz w:val="28"/>
        </w:rPr>
        <w:t>
к Правилам перевозок грузов</w:t>
      </w:r>
      <w:r>
        <w:br/>
      </w:r>
      <w:r>
        <w:rPr>
          <w:rFonts w:ascii="Times New Roman"/>
          <w:b w:val="false"/>
          <w:i w:val="false"/>
          <w:color w:val="000000"/>
          <w:sz w:val="28"/>
        </w:rPr>
        <w:t xml:space="preserve">
автомобильным транспортом  </w:t>
      </w:r>
    </w:p>
    <w:bookmarkEnd w:id="106"/>
    <w:p>
      <w:pPr>
        <w:spacing w:after="0"/>
        <w:ind w:left="0"/>
        <w:jc w:val="both"/>
      </w:pPr>
      <w:r>
        <w:drawing>
          <wp:inline distT="0" distB="0" distL="0" distR="0">
            <wp:extent cx="6731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73100" cy="533400"/>
                    </a:xfrm>
                    <a:prstGeom prst="rect">
                      <a:avLst/>
                    </a:prstGeom>
                  </pic:spPr>
                </pic:pic>
              </a:graphicData>
            </a:graphic>
          </wp:inline>
        </w:drawing>
      </w:r>
      <w:r>
        <w:rPr>
          <w:rFonts w:ascii="Times New Roman"/>
          <w:b w:val="false"/>
          <w:i w:val="false"/>
          <w:color w:val="000000"/>
          <w:sz w:val="28"/>
        </w:rPr>
        <w:t>KZ          №  KZ __________________________________</w:t>
      </w:r>
    </w:p>
    <w:tbl>
      <w:tblPr>
        <w:tblW w:w="0" w:type="auto"/>
        <w:tblCellSpacing w:w="0" w:type="auto"/>
        <w:tblBorders>
          <w:top w:val="none"/>
          <w:left w:val="none"/>
          <w:bottom w:val="none"/>
          <w:right w:val="none"/>
          <w:insideH w:val="none"/>
          <w:insideV w:val="none"/>
        </w:tblBorders>
      </w:tblPr>
      <w:tblGrid>
        <w:gridCol w:w="3460"/>
        <w:gridCol w:w="2240"/>
        <w:gridCol w:w="3140"/>
        <w:gridCol w:w="3380"/>
      </w:tblGrid>
      <w:tr>
        <w:trPr>
          <w:trHeight w:val="30" w:hRule="atLeast"/>
        </w:trPr>
        <w:tc>
          <w:tcPr>
            <w:tcW w:w="346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Транспортное средство</w:t>
            </w:r>
          </w:p>
        </w:tc>
        <w:tc>
          <w:tcPr>
            <w:tcW w:w="33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Изотермическое</w:t>
            </w:r>
          </w:p>
        </w:tc>
        <w:tc>
          <w:tcPr>
            <w:tcW w:w="22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Ледник</w:t>
            </w:r>
          </w:p>
        </w:tc>
        <w:tc>
          <w:tcPr>
            <w:tcW w:w="31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Рефрижератор</w:t>
            </w:r>
          </w:p>
        </w:tc>
        <w:tc>
          <w:tcPr>
            <w:tcW w:w="33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Отапливаемое 1)</w:t>
            </w:r>
          </w:p>
        </w:tc>
      </w:tr>
    </w:tbl>
    <w:bookmarkStart w:name="z816" w:id="107"/>
    <w:p>
      <w:pPr>
        <w:spacing w:after="0"/>
        <w:ind w:left="0"/>
        <w:jc w:val="both"/>
      </w:pPr>
      <w:r>
        <w:rPr>
          <w:rFonts w:ascii="Times New Roman"/>
          <w:b w:val="false"/>
          <w:i w:val="false"/>
          <w:color w:val="000000"/>
          <w:sz w:val="28"/>
        </w:rPr>
        <w:t>
</w:t>
      </w:r>
      <w:r>
        <w:rPr>
          <w:rFonts w:ascii="Times New Roman"/>
          <w:b/>
          <w:i w:val="false"/>
          <w:color w:val="000000"/>
          <w:sz w:val="28"/>
        </w:rPr>
        <w:t>                           СВИДЕТЕЛЬСТВО,</w:t>
      </w:r>
    </w:p>
    <w:bookmarkEnd w:id="107"/>
    <w:p>
      <w:pPr>
        <w:spacing w:after="0"/>
        <w:ind w:left="0"/>
        <w:jc w:val="both"/>
      </w:pPr>
      <w:r>
        <w:rPr>
          <w:rFonts w:ascii="Times New Roman"/>
          <w:b w:val="false"/>
          <w:i w:val="false"/>
          <w:color w:val="000000"/>
          <w:sz w:val="28"/>
        </w:rPr>
        <w:t>выданное в соответствии с </w:t>
      </w:r>
      <w:r>
        <w:rPr>
          <w:rFonts w:ascii="Times New Roman"/>
          <w:b w:val="false"/>
          <w:i w:val="false"/>
          <w:color w:val="000000"/>
          <w:sz w:val="28"/>
        </w:rPr>
        <w:t>Соглашением</w:t>
      </w:r>
      <w:r>
        <w:rPr>
          <w:rFonts w:ascii="Times New Roman"/>
          <w:b w:val="false"/>
          <w:i w:val="false"/>
          <w:color w:val="000000"/>
          <w:sz w:val="28"/>
        </w:rPr>
        <w:t xml:space="preserve"> о международных перевозках</w:t>
      </w:r>
      <w:r>
        <w:br/>
      </w:r>
      <w:r>
        <w:rPr>
          <w:rFonts w:ascii="Times New Roman"/>
          <w:b w:val="false"/>
          <w:i w:val="false"/>
          <w:color w:val="000000"/>
          <w:sz w:val="28"/>
        </w:rPr>
        <w:t>
скоропортящихся пищевых продуктов и о специальных транспортных</w:t>
      </w:r>
      <w:r>
        <w:br/>
      </w:r>
      <w:r>
        <w:rPr>
          <w:rFonts w:ascii="Times New Roman"/>
          <w:b w:val="false"/>
          <w:i w:val="false"/>
          <w:color w:val="000000"/>
          <w:sz w:val="28"/>
        </w:rPr>
        <w:t>
средствах, предназначенных для этих перевозок (СПС)</w:t>
      </w:r>
    </w:p>
    <w:p>
      <w:pPr>
        <w:spacing w:after="0"/>
        <w:ind w:left="0"/>
        <w:jc w:val="both"/>
      </w:pPr>
      <w:r>
        <w:rPr>
          <w:rFonts w:ascii="Times New Roman"/>
          <w:b w:val="false"/>
          <w:i w:val="false"/>
          <w:color w:val="000000"/>
          <w:sz w:val="28"/>
        </w:rPr>
        <w:t>1. Учреждение, выдающее свидетельство ______________________________</w:t>
      </w:r>
      <w:r>
        <w:br/>
      </w:r>
      <w:r>
        <w:rPr>
          <w:rFonts w:ascii="Times New Roman"/>
          <w:b w:val="false"/>
          <w:i w:val="false"/>
          <w:color w:val="000000"/>
          <w:sz w:val="28"/>
        </w:rPr>
        <w:t xml:space="preserve">
2. Транспортное средство </w:t>
      </w:r>
      <w:r>
        <w:rPr>
          <w:rFonts w:ascii="Times New Roman"/>
          <w:b w:val="false"/>
          <w:i w:val="false"/>
          <w:color w:val="000000"/>
          <w:vertAlign w:val="superscript"/>
        </w:rPr>
        <w:t>2)</w:t>
      </w:r>
      <w:r>
        <w:rPr>
          <w:rFonts w:ascii="Times New Roman"/>
          <w:b w:val="false"/>
          <w:i w:val="false"/>
          <w:color w:val="000000"/>
          <w:sz w:val="28"/>
        </w:rPr>
        <w:t xml:space="preserve"> ________________________________________</w:t>
      </w:r>
      <w:r>
        <w:br/>
      </w:r>
      <w:r>
        <w:rPr>
          <w:rFonts w:ascii="Times New Roman"/>
          <w:b w:val="false"/>
          <w:i w:val="false"/>
          <w:color w:val="000000"/>
          <w:sz w:val="28"/>
        </w:rPr>
        <w:t>
3. Регистрационный номер ___________________________________________</w:t>
      </w:r>
      <w:r>
        <w:br/>
      </w:r>
      <w:r>
        <w:rPr>
          <w:rFonts w:ascii="Times New Roman"/>
          <w:b w:val="false"/>
          <w:i w:val="false"/>
          <w:color w:val="000000"/>
          <w:sz w:val="28"/>
        </w:rPr>
        <w:t>
выданный (кем) _____________________________________________________</w:t>
      </w:r>
      <w:r>
        <w:br/>
      </w:r>
      <w:r>
        <w:rPr>
          <w:rFonts w:ascii="Times New Roman"/>
          <w:b w:val="false"/>
          <w:i w:val="false"/>
          <w:color w:val="000000"/>
          <w:sz w:val="28"/>
        </w:rPr>
        <w:t>
4. Принадлежит (кому) или эксплуатируется (кем)_____________________</w:t>
      </w:r>
      <w:r>
        <w:br/>
      </w:r>
      <w:r>
        <w:rPr>
          <w:rFonts w:ascii="Times New Roman"/>
          <w:b w:val="false"/>
          <w:i w:val="false"/>
          <w:color w:val="000000"/>
          <w:sz w:val="28"/>
        </w:rPr>
        <w:t>
5. Представлено (кем) ______________________________________________</w:t>
      </w:r>
      <w:r>
        <w:br/>
      </w:r>
      <w:r>
        <w:rPr>
          <w:rFonts w:ascii="Times New Roman"/>
          <w:b w:val="false"/>
          <w:i w:val="false"/>
          <w:color w:val="000000"/>
          <w:sz w:val="28"/>
        </w:rPr>
        <w:t xml:space="preserve">
6. Признается в качестве </w:t>
      </w:r>
      <w:r>
        <w:rPr>
          <w:rFonts w:ascii="Times New Roman"/>
          <w:b w:val="false"/>
          <w:i w:val="false"/>
          <w:color w:val="000000"/>
          <w:vertAlign w:val="superscript"/>
        </w:rPr>
        <w:t xml:space="preserve">3) </w:t>
      </w:r>
      <w:r>
        <w:rPr>
          <w:rFonts w:ascii="Times New Roman"/>
          <w:b w:val="false"/>
          <w:i w:val="false"/>
          <w:color w:val="000000"/>
          <w:sz w:val="28"/>
        </w:rPr>
        <w:t>_________________________________________</w:t>
      </w:r>
      <w:r>
        <w:br/>
      </w:r>
      <w:r>
        <w:rPr>
          <w:rFonts w:ascii="Times New Roman"/>
          <w:b w:val="false"/>
          <w:i w:val="false"/>
          <w:color w:val="000000"/>
          <w:sz w:val="28"/>
        </w:rPr>
        <w:t>
6.1 с термическим (и) приспособлением (ми):</w:t>
      </w:r>
    </w:p>
    <w:p>
      <w:pPr>
        <w:spacing w:after="0"/>
        <w:ind w:left="0"/>
        <w:jc w:val="both"/>
      </w:pPr>
      <w:r>
        <w:drawing>
          <wp:inline distT="0" distB="0" distL="0" distR="0">
            <wp:extent cx="18034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803400" cy="698500"/>
                    </a:xfrm>
                    <a:prstGeom prst="rect">
                      <a:avLst/>
                    </a:prstGeom>
                  </pic:spPr>
                </pic:pic>
              </a:graphicData>
            </a:graphic>
          </wp:inline>
        </w:drawing>
      </w:r>
      <w:r>
        <w:br/>
      </w:r>
      <w:r>
        <w:rPr>
          <w:rFonts w:ascii="Times New Roman"/>
          <w:b w:val="false"/>
          <w:i w:val="false"/>
          <w:color w:val="000000"/>
          <w:sz w:val="28"/>
        </w:rPr>
        <w:t>
7. На основании чего выдано свидетельство</w:t>
      </w:r>
      <w:r>
        <w:br/>
      </w:r>
      <w:r>
        <w:rPr>
          <w:rFonts w:ascii="Times New Roman"/>
          <w:b w:val="false"/>
          <w:i w:val="false"/>
          <w:color w:val="000000"/>
          <w:sz w:val="28"/>
        </w:rPr>
        <w:t>
7.1 это свидетельство выдано на основании:</w:t>
      </w:r>
    </w:p>
    <w:p>
      <w:pPr>
        <w:spacing w:after="0"/>
        <w:ind w:left="0"/>
        <w:jc w:val="both"/>
      </w:pPr>
      <w:r>
        <w:drawing>
          <wp:inline distT="0" distB="0" distL="0" distR="0">
            <wp:extent cx="47371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4737100" cy="939800"/>
                    </a:xfrm>
                    <a:prstGeom prst="rect">
                      <a:avLst/>
                    </a:prstGeom>
                  </pic:spPr>
                </pic:pic>
              </a:graphicData>
            </a:graphic>
          </wp:inline>
        </w:drawing>
      </w:r>
      <w:r>
        <w:br/>
      </w:r>
      <w:r>
        <w:rPr>
          <w:rFonts w:ascii="Times New Roman"/>
          <w:b w:val="false"/>
          <w:i w:val="false"/>
          <w:color w:val="000000"/>
          <w:sz w:val="28"/>
        </w:rPr>
        <w:t>
7.2 если свидетельство выдано на основе испытания или со ссылкой на</w:t>
      </w:r>
      <w:r>
        <w:br/>
      </w:r>
      <w:r>
        <w:rPr>
          <w:rFonts w:ascii="Times New Roman"/>
          <w:b w:val="false"/>
          <w:i w:val="false"/>
          <w:color w:val="000000"/>
          <w:sz w:val="28"/>
        </w:rPr>
        <w:t>
транспортное средство того же типа, прошедшее испытание, указать:</w:t>
      </w:r>
      <w:r>
        <w:br/>
      </w:r>
      <w:r>
        <w:rPr>
          <w:rFonts w:ascii="Times New Roman"/>
          <w:b w:val="false"/>
          <w:i w:val="false"/>
          <w:color w:val="000000"/>
          <w:sz w:val="28"/>
        </w:rPr>
        <w:t>
7.2.1 название испытательной станции _______________________________</w:t>
      </w:r>
      <w:r>
        <w:br/>
      </w:r>
      <w:r>
        <w:rPr>
          <w:rFonts w:ascii="Times New Roman"/>
          <w:b w:val="false"/>
          <w:i w:val="false"/>
          <w:color w:val="000000"/>
          <w:sz w:val="28"/>
        </w:rPr>
        <w:t>
7.2.2 характер испытаний</w:t>
      </w:r>
      <w:r>
        <w:rPr>
          <w:rFonts w:ascii="Times New Roman"/>
          <w:b w:val="false"/>
          <w:i w:val="false"/>
          <w:color w:val="000000"/>
          <w:vertAlign w:val="superscript"/>
        </w:rPr>
        <w:t xml:space="preserve">4) </w:t>
      </w:r>
      <w:r>
        <w:rPr>
          <w:rFonts w:ascii="Times New Roman"/>
          <w:b w:val="false"/>
          <w:i w:val="false"/>
          <w:color w:val="000000"/>
          <w:sz w:val="28"/>
        </w:rPr>
        <w:t>__________________________________________</w:t>
      </w:r>
      <w:r>
        <w:br/>
      </w:r>
      <w:r>
        <w:rPr>
          <w:rFonts w:ascii="Times New Roman"/>
          <w:b w:val="false"/>
          <w:i w:val="false"/>
          <w:color w:val="000000"/>
          <w:sz w:val="28"/>
        </w:rPr>
        <w:t>
7.2.3 номер(а) протокола (протоколов) испытаний ____________________</w:t>
      </w:r>
      <w:r>
        <w:br/>
      </w:r>
      <w:r>
        <w:rPr>
          <w:rFonts w:ascii="Times New Roman"/>
          <w:b w:val="false"/>
          <w:i w:val="false"/>
          <w:color w:val="000000"/>
          <w:sz w:val="28"/>
        </w:rPr>
        <w:t>
7.2.4 величину коэффициента К ______________________________________</w:t>
      </w:r>
      <w:r>
        <w:br/>
      </w:r>
      <w:r>
        <w:rPr>
          <w:rFonts w:ascii="Times New Roman"/>
          <w:b w:val="false"/>
          <w:i w:val="false"/>
          <w:color w:val="000000"/>
          <w:sz w:val="28"/>
        </w:rPr>
        <w:t>
7.2.5 полезную холодопроизводительность при наружной температуре 30</w:t>
      </w:r>
      <w:r>
        <w:rPr>
          <w:rFonts w:ascii="Times New Roman"/>
          <w:b w:val="false"/>
          <w:i w:val="false"/>
          <w:color w:val="000000"/>
          <w:vertAlign w:val="superscript"/>
        </w:rPr>
        <w:t>0</w:t>
      </w:r>
      <w:r>
        <w:rPr>
          <w:rFonts w:ascii="Times New Roman"/>
          <w:b w:val="false"/>
          <w:i w:val="false"/>
          <w:color w:val="000000"/>
          <w:sz w:val="28"/>
        </w:rPr>
        <w:t>С</w:t>
      </w:r>
      <w:r>
        <w:br/>
      </w:r>
      <w:r>
        <w:rPr>
          <w:rFonts w:ascii="Times New Roman"/>
          <w:b w:val="false"/>
          <w:i w:val="false"/>
          <w:color w:val="000000"/>
          <w:sz w:val="28"/>
        </w:rPr>
        <w:t xml:space="preserve">
и температуре внутри кузова </w:t>
      </w:r>
      <w:r>
        <w:rPr>
          <w:rFonts w:ascii="Times New Roman"/>
          <w:b w:val="false"/>
          <w:i w:val="false"/>
          <w:color w:val="000000"/>
          <w:vertAlign w:val="superscript"/>
        </w:rPr>
        <w:t>5)</w:t>
      </w:r>
      <w:r>
        <w:rPr>
          <w:rFonts w:ascii="Times New Roman"/>
          <w:b w:val="false"/>
          <w:i w:val="false"/>
          <w:color w:val="000000"/>
          <w:sz w:val="28"/>
        </w:rPr>
        <w:t>:</w:t>
      </w:r>
      <w:r>
        <w:br/>
      </w:r>
      <w:r>
        <w:rPr>
          <w:rFonts w:ascii="Times New Roman"/>
          <w:b w:val="false"/>
          <w:i w:val="false"/>
          <w:color w:val="000000"/>
          <w:sz w:val="28"/>
        </w:rPr>
        <w:t xml:space="preserve">
____________________ </w:t>
      </w:r>
      <w:r>
        <w:rPr>
          <w:rFonts w:ascii="Times New Roman"/>
          <w:b w:val="false"/>
          <w:i w:val="false"/>
          <w:color w:val="000000"/>
          <w:vertAlign w:val="superscript"/>
        </w:rPr>
        <w:t>0</w:t>
      </w:r>
      <w:r>
        <w:rPr>
          <w:rFonts w:ascii="Times New Roman"/>
          <w:b w:val="false"/>
          <w:i w:val="false"/>
          <w:color w:val="000000"/>
          <w:sz w:val="28"/>
        </w:rPr>
        <w:t>С ___________________Bт/W</w:t>
      </w:r>
      <w:r>
        <w:br/>
      </w:r>
      <w:r>
        <w:rPr>
          <w:rFonts w:ascii="Times New Roman"/>
          <w:b w:val="false"/>
          <w:i w:val="false"/>
          <w:color w:val="000000"/>
          <w:sz w:val="28"/>
        </w:rPr>
        <w:t xml:space="preserve">
____________________ </w:t>
      </w:r>
      <w:r>
        <w:rPr>
          <w:rFonts w:ascii="Times New Roman"/>
          <w:b w:val="false"/>
          <w:i w:val="false"/>
          <w:color w:val="000000"/>
          <w:vertAlign w:val="superscript"/>
        </w:rPr>
        <w:t>0</w:t>
      </w:r>
      <w:r>
        <w:rPr>
          <w:rFonts w:ascii="Times New Roman"/>
          <w:b w:val="false"/>
          <w:i w:val="false"/>
          <w:color w:val="000000"/>
          <w:sz w:val="28"/>
        </w:rPr>
        <w:t>С ___________________Bт/W</w:t>
      </w:r>
      <w:r>
        <w:br/>
      </w:r>
      <w:r>
        <w:rPr>
          <w:rFonts w:ascii="Times New Roman"/>
          <w:b w:val="false"/>
          <w:i w:val="false"/>
          <w:color w:val="000000"/>
          <w:sz w:val="28"/>
        </w:rPr>
        <w:t xml:space="preserve">
____________________ </w:t>
      </w:r>
      <w:r>
        <w:rPr>
          <w:rFonts w:ascii="Times New Roman"/>
          <w:b w:val="false"/>
          <w:i w:val="false"/>
          <w:color w:val="000000"/>
          <w:vertAlign w:val="superscript"/>
        </w:rPr>
        <w:t>0</w:t>
      </w:r>
      <w:r>
        <w:rPr>
          <w:rFonts w:ascii="Times New Roman"/>
          <w:b w:val="false"/>
          <w:i w:val="false"/>
          <w:color w:val="000000"/>
          <w:sz w:val="28"/>
        </w:rPr>
        <w:t>С ___________________Bт/W</w:t>
      </w:r>
      <w:r>
        <w:br/>
      </w:r>
      <w:r>
        <w:rPr>
          <w:rFonts w:ascii="Times New Roman"/>
          <w:b w:val="false"/>
          <w:i w:val="false"/>
          <w:color w:val="000000"/>
          <w:sz w:val="28"/>
        </w:rPr>
        <w:t>
8. Свидетельство действительно до: __________________________________</w:t>
      </w:r>
      <w:r>
        <w:br/>
      </w:r>
      <w:r>
        <w:rPr>
          <w:rFonts w:ascii="Times New Roman"/>
          <w:b w:val="false"/>
          <w:i w:val="false"/>
          <w:color w:val="000000"/>
          <w:sz w:val="28"/>
        </w:rPr>
        <w:t>
8.1 при условии, что:</w:t>
      </w:r>
      <w:r>
        <w:br/>
      </w:r>
      <w:r>
        <w:rPr>
          <w:rFonts w:ascii="Times New Roman"/>
          <w:b w:val="false"/>
          <w:i w:val="false"/>
          <w:color w:val="000000"/>
          <w:sz w:val="28"/>
        </w:rPr>
        <w:t>
8.1.1 изотермический кузов (и в соответствующих случаях, термическое</w:t>
      </w:r>
      <w:r>
        <w:br/>
      </w:r>
      <w:r>
        <w:rPr>
          <w:rFonts w:ascii="Times New Roman"/>
          <w:b w:val="false"/>
          <w:i w:val="false"/>
          <w:color w:val="000000"/>
          <w:sz w:val="28"/>
        </w:rPr>
        <w:t>
оборудование) будет содержаться в исправности;</w:t>
      </w:r>
      <w:r>
        <w:br/>
      </w:r>
      <w:r>
        <w:rPr>
          <w:rFonts w:ascii="Times New Roman"/>
          <w:b w:val="false"/>
          <w:i w:val="false"/>
          <w:color w:val="000000"/>
          <w:sz w:val="28"/>
        </w:rPr>
        <w:t>
8.1.2 термическое оборудование не будет подвергаться каким-либо</w:t>
      </w:r>
      <w:r>
        <w:br/>
      </w:r>
      <w:r>
        <w:rPr>
          <w:rFonts w:ascii="Times New Roman"/>
          <w:b w:val="false"/>
          <w:i w:val="false"/>
          <w:color w:val="000000"/>
          <w:sz w:val="28"/>
        </w:rPr>
        <w:t>
значительным изменениям;</w:t>
      </w:r>
      <w:r>
        <w:br/>
      </w:r>
      <w:r>
        <w:rPr>
          <w:rFonts w:ascii="Times New Roman"/>
          <w:b w:val="false"/>
          <w:i w:val="false"/>
          <w:color w:val="000000"/>
          <w:sz w:val="28"/>
        </w:rPr>
        <w:t>
8.1.3 в случае замены термического оборудования другим последнее</w:t>
      </w:r>
      <w:r>
        <w:br/>
      </w:r>
      <w:r>
        <w:rPr>
          <w:rFonts w:ascii="Times New Roman"/>
          <w:b w:val="false"/>
          <w:i w:val="false"/>
          <w:color w:val="000000"/>
          <w:sz w:val="28"/>
        </w:rPr>
        <w:t>
должно иметь равную ему или большую холодопроизводительность.</w:t>
      </w:r>
      <w:r>
        <w:br/>
      </w:r>
      <w:r>
        <w:rPr>
          <w:rFonts w:ascii="Times New Roman"/>
          <w:b w:val="false"/>
          <w:i w:val="false"/>
          <w:color w:val="000000"/>
          <w:sz w:val="28"/>
        </w:rPr>
        <w:t>
9. Составлено в _____________________________________________________</w:t>
      </w:r>
      <w:r>
        <w:br/>
      </w:r>
      <w:r>
        <w:rPr>
          <w:rFonts w:ascii="Times New Roman"/>
          <w:b w:val="false"/>
          <w:i w:val="false"/>
          <w:color w:val="000000"/>
          <w:sz w:val="28"/>
        </w:rPr>
        <w:t>
10. ____________________(</w:t>
      </w:r>
      <w:r>
        <w:rPr>
          <w:rFonts w:ascii="Times New Roman"/>
          <w:b w:val="false"/>
          <w:i w:val="false"/>
          <w:color w:val="000000"/>
          <w:sz w:val="28"/>
        </w:rPr>
        <w:t>дата</w:t>
      </w:r>
      <w:r>
        <w:rPr>
          <w:rFonts w:ascii="Times New Roman"/>
          <w:b w:val="false"/>
          <w:i w:val="false"/>
          <w:color w:val="000000"/>
          <w:sz w:val="28"/>
        </w:rPr>
        <w:t>) ________________________________</w:t>
      </w:r>
      <w:r>
        <w:br/>
      </w:r>
      <w:r>
        <w:rPr>
          <w:rFonts w:ascii="Times New Roman"/>
          <w:b w:val="false"/>
          <w:i w:val="false"/>
          <w:color w:val="000000"/>
          <w:sz w:val="28"/>
        </w:rPr>
        <w:t>
                                 </w:t>
      </w:r>
      <w:r>
        <w:rPr>
          <w:rFonts w:ascii="Times New Roman"/>
          <w:b w:val="false"/>
          <w:i w:val="false"/>
          <w:color w:val="000000"/>
          <w:sz w:val="28"/>
        </w:rPr>
        <w:t>(учреждение, выдавшее свидетельство)</w:t>
      </w:r>
    </w:p>
    <w:p>
      <w:pPr>
        <w:spacing w:after="0"/>
        <w:ind w:left="0"/>
        <w:jc w:val="both"/>
      </w:pPr>
      <w:r>
        <w:rPr>
          <w:rFonts w:ascii="Times New Roman"/>
          <w:b w:val="false"/>
          <w:i w:val="false"/>
          <w:color w:val="000000"/>
          <w:sz w:val="28"/>
        </w:rPr>
        <w:t>             М.П.                          (Ф.И.О.)</w:t>
      </w:r>
    </w:p>
    <w:bookmarkStart w:name="z817" w:id="108"/>
    <w:p>
      <w:pPr>
        <w:spacing w:after="0"/>
        <w:ind w:left="0"/>
        <w:jc w:val="both"/>
      </w:pPr>
      <w:r>
        <w:rPr>
          <w:rFonts w:ascii="Times New Roman"/>
          <w:b w:val="false"/>
          <w:i w:val="false"/>
          <w:color w:val="000000"/>
          <w:sz w:val="28"/>
        </w:rPr>
        <w:t>
      1. Ненужное вычеркнуть;</w:t>
      </w:r>
      <w:r>
        <w:br/>
      </w:r>
      <w:r>
        <w:rPr>
          <w:rFonts w:ascii="Times New Roman"/>
          <w:b w:val="false"/>
          <w:i w:val="false"/>
          <w:color w:val="000000"/>
          <w:sz w:val="28"/>
        </w:rPr>
        <w:t>
</w:t>
      </w:r>
      <w:r>
        <w:rPr>
          <w:rFonts w:ascii="Times New Roman"/>
          <w:b w:val="false"/>
          <w:i w:val="false"/>
          <w:color w:val="000000"/>
          <w:sz w:val="28"/>
        </w:rPr>
        <w:t>
      2. Указать тип транспортного средства (грузовой автомобиль, прицеп, полуприцеп, контейнер и так далее), когда транспортным средством является цистерна, предназначенная для перевозки жидких пищевых продуктов, следует добавить слово «цистерна»;</w:t>
      </w:r>
      <w:r>
        <w:br/>
      </w:r>
      <w:r>
        <w:rPr>
          <w:rFonts w:ascii="Times New Roman"/>
          <w:b w:val="false"/>
          <w:i w:val="false"/>
          <w:color w:val="000000"/>
          <w:sz w:val="28"/>
        </w:rPr>
        <w:t>
</w:t>
      </w:r>
      <w:r>
        <w:rPr>
          <w:rFonts w:ascii="Times New Roman"/>
          <w:b w:val="false"/>
          <w:i w:val="false"/>
          <w:color w:val="000000"/>
          <w:sz w:val="28"/>
        </w:rPr>
        <w:t>
      3. Вписать название, указанные в добавлении 4 к приложению 1 СПС, и соответствующим буквенным обозначениям;</w:t>
      </w:r>
      <w:r>
        <w:br/>
      </w:r>
      <w:r>
        <w:rPr>
          <w:rFonts w:ascii="Times New Roman"/>
          <w:b w:val="false"/>
          <w:i w:val="false"/>
          <w:color w:val="000000"/>
          <w:sz w:val="28"/>
        </w:rPr>
        <w:t>
</w:t>
      </w:r>
      <w:r>
        <w:rPr>
          <w:rFonts w:ascii="Times New Roman"/>
          <w:b w:val="false"/>
          <w:i w:val="false"/>
          <w:color w:val="000000"/>
          <w:sz w:val="28"/>
        </w:rPr>
        <w:t>
      4. Например изотермические свойства или эффективность</w:t>
      </w:r>
      <w:r>
        <w:br/>
      </w:r>
      <w:r>
        <w:rPr>
          <w:rFonts w:ascii="Times New Roman"/>
          <w:b w:val="false"/>
          <w:i w:val="false"/>
          <w:color w:val="000000"/>
          <w:sz w:val="28"/>
        </w:rPr>
        <w:t>
термического оборудования;</w:t>
      </w:r>
      <w:r>
        <w:br/>
      </w:r>
      <w:r>
        <w:rPr>
          <w:rFonts w:ascii="Times New Roman"/>
          <w:b w:val="false"/>
          <w:i w:val="false"/>
          <w:color w:val="000000"/>
          <w:sz w:val="28"/>
        </w:rPr>
        <w:t>
</w:t>
      </w:r>
      <w:r>
        <w:rPr>
          <w:rFonts w:ascii="Times New Roman"/>
          <w:b w:val="false"/>
          <w:i w:val="false"/>
          <w:color w:val="000000"/>
          <w:sz w:val="28"/>
        </w:rPr>
        <w:t>
      5. В случае, если измеряется в соответствии с положениями пункта 42 добавления 2 к приложению 1 СПС.</w:t>
      </w:r>
    </w:p>
    <w:bookmarkEnd w:id="108"/>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3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header.xml" Type="http://schemas.openxmlformats.org/officeDocument/2006/relationships/header" Id="rId3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