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1bd9" w14:textId="d611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пользования маломерными судами и базами (сооружениями) для их стоянок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июля 2011 года № 798. Утратило силу постановлением Правительства Республики Казахстан от 10 августа 2015 года № 622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и.о. Министра по инвестициям и развитию Республики Казахстан от 27 марта 2015 года № 354.</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пункта 2 статьи 4 Закона Республики Казахстан от 17 января 2002 года "О торговом мореплавании" и </w:t>
      </w:r>
      <w:r>
        <w:rPr>
          <w:rFonts w:ascii="Times New Roman"/>
          <w:b w:val="false"/>
          <w:i w:val="false"/>
          <w:color w:val="000000"/>
          <w:sz w:val="28"/>
        </w:rPr>
        <w:t>подпунктом 23)</w:t>
      </w:r>
      <w:r>
        <w:rPr>
          <w:rFonts w:ascii="Times New Roman"/>
          <w:b w:val="false"/>
          <w:i w:val="false"/>
          <w:color w:val="000000"/>
          <w:sz w:val="28"/>
        </w:rPr>
        <w:t xml:space="preserve"> статьи 8 Закона Республики Казахстан от 6 июля 2004 года "О внутреннем водном транспорте"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пользования маломерными судами и базами (сооружениями) для их стоянок.</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июля 2011 года № 798 </w:t>
      </w:r>
    </w:p>
    <w:bookmarkEnd w:id="1"/>
    <w:bookmarkStart w:name="z5" w:id="2"/>
    <w:p>
      <w:pPr>
        <w:spacing w:after="0"/>
        <w:ind w:left="0"/>
        <w:jc w:val="left"/>
      </w:pPr>
      <w:r>
        <w:rPr>
          <w:rFonts w:ascii="Times New Roman"/>
          <w:b/>
          <w:i w:val="false"/>
          <w:color w:val="000000"/>
        </w:rPr>
        <w:t xml:space="preserve"> 
Правила </w:t>
      </w:r>
      <w:r>
        <w:br/>
      </w:r>
      <w:r>
        <w:rPr>
          <w:rFonts w:ascii="Times New Roman"/>
          <w:b/>
          <w:i w:val="false"/>
          <w:color w:val="000000"/>
        </w:rPr>
        <w:t>
пользования маломерными судами и базами</w:t>
      </w:r>
      <w:r>
        <w:br/>
      </w:r>
      <w:r>
        <w:rPr>
          <w:rFonts w:ascii="Times New Roman"/>
          <w:b/>
          <w:i w:val="false"/>
          <w:color w:val="000000"/>
        </w:rPr>
        <w:t>
(сооружениями) для их стоянок</w:t>
      </w:r>
    </w:p>
    <w:bookmarkEnd w:id="2"/>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19.12.2012 </w:t>
      </w:r>
      <w:r>
        <w:rPr>
          <w:rFonts w:ascii="Times New Roman"/>
          <w:b w:val="false"/>
          <w:i w:val="false"/>
          <w:color w:val="ff0000"/>
          <w:sz w:val="28"/>
        </w:rPr>
        <w:t>№ 1616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пользования маломерными судами и базами (сооружениями) для их стоянок (далее – Правила) приняты в соответствии с законами Республики Казахстан от 17 января 2002 года "</w:t>
      </w:r>
      <w:r>
        <w:rPr>
          <w:rFonts w:ascii="Times New Roman"/>
          <w:b w:val="false"/>
          <w:i w:val="false"/>
          <w:color w:val="000000"/>
          <w:sz w:val="28"/>
        </w:rPr>
        <w:t>О торговом мореплавании</w:t>
      </w:r>
      <w:r>
        <w:rPr>
          <w:rFonts w:ascii="Times New Roman"/>
          <w:b w:val="false"/>
          <w:i w:val="false"/>
          <w:color w:val="000000"/>
          <w:sz w:val="28"/>
        </w:rPr>
        <w:t>", от 6 июля 2004 года "</w:t>
      </w:r>
      <w:r>
        <w:rPr>
          <w:rFonts w:ascii="Times New Roman"/>
          <w:b w:val="false"/>
          <w:i w:val="false"/>
          <w:color w:val="000000"/>
          <w:sz w:val="28"/>
        </w:rPr>
        <w:t>О внутреннем водном транспорте</w:t>
      </w:r>
      <w:r>
        <w:rPr>
          <w:rFonts w:ascii="Times New Roman"/>
          <w:b w:val="false"/>
          <w:i w:val="false"/>
          <w:color w:val="000000"/>
          <w:sz w:val="28"/>
        </w:rPr>
        <w:t>" и определяют порядок пользования маломерными судами и базами (сооружениями) для их стоянок в морских прибрежных водах, на внутренних водных путях, а также на других водоемах Республики Казахстан.</w:t>
      </w:r>
      <w:r>
        <w:br/>
      </w:r>
      <w:r>
        <w:rPr>
          <w:rFonts w:ascii="Times New Roman"/>
          <w:b w:val="false"/>
          <w:i w:val="false"/>
          <w:color w:val="000000"/>
          <w:sz w:val="28"/>
        </w:rPr>
        <w:t>
</w:t>
      </w:r>
      <w:r>
        <w:rPr>
          <w:rFonts w:ascii="Times New Roman"/>
          <w:b w:val="false"/>
          <w:i w:val="false"/>
          <w:color w:val="000000"/>
          <w:sz w:val="28"/>
        </w:rPr>
        <w:t>
      2. В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судовой билет</w:t>
      </w:r>
      <w:r>
        <w:rPr>
          <w:rFonts w:ascii="Times New Roman"/>
          <w:b w:val="false"/>
          <w:i w:val="false"/>
          <w:color w:val="000000"/>
          <w:sz w:val="28"/>
        </w:rPr>
        <w:t xml:space="preserve"> – документ, подтверждающий право собственности на маломерное судно и право плавания данного судна под Государственным флагом Республики Казахстан;</w:t>
      </w:r>
      <w:r>
        <w:br/>
      </w:r>
      <w:r>
        <w:rPr>
          <w:rFonts w:ascii="Times New Roman"/>
          <w:b w:val="false"/>
          <w:i w:val="false"/>
          <w:color w:val="000000"/>
          <w:sz w:val="28"/>
        </w:rPr>
        <w:t>
</w:t>
      </w:r>
      <w:r>
        <w:rPr>
          <w:rFonts w:ascii="Times New Roman"/>
          <w:b w:val="false"/>
          <w:i w:val="false"/>
          <w:color w:val="000000"/>
          <w:sz w:val="28"/>
        </w:rPr>
        <w:t>
      2) водный скоростной аттракцион – вид развлечения посредством буксировки развлекательных плавательных средств ("бананы", "шайбы", "водные сани" и другие) маломерным судном;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удостоверение</w:t>
      </w:r>
      <w:r>
        <w:rPr>
          <w:rFonts w:ascii="Times New Roman"/>
          <w:b w:val="false"/>
          <w:i w:val="false"/>
          <w:color w:val="000000"/>
          <w:sz w:val="28"/>
        </w:rPr>
        <w:t xml:space="preserve"> на право управления маломерным судном - документ, подтверждающий наличие квалификации на право управления маломерным судном;</w:t>
      </w:r>
      <w:r>
        <w:br/>
      </w:r>
      <w:r>
        <w:rPr>
          <w:rFonts w:ascii="Times New Roman"/>
          <w:b w:val="false"/>
          <w:i w:val="false"/>
          <w:color w:val="000000"/>
          <w:sz w:val="28"/>
        </w:rPr>
        <w:t>
</w:t>
      </w:r>
      <w:r>
        <w:rPr>
          <w:rFonts w:ascii="Times New Roman"/>
          <w:b w:val="false"/>
          <w:i w:val="false"/>
          <w:color w:val="000000"/>
          <w:sz w:val="28"/>
        </w:rPr>
        <w:t>
      4) судоводитель маломерного судна - лицо, управляющее маломерным судном, независимо от того, является оно собственником маломерного судна или управляет им на ином законном основании, и имеющее соответствующее удостоверение. К судоводителю приравнивается обучающий судовождению.</w:t>
      </w:r>
      <w:r>
        <w:br/>
      </w:r>
      <w:r>
        <w:rPr>
          <w:rFonts w:ascii="Times New Roman"/>
          <w:b w:val="false"/>
          <w:i w:val="false"/>
          <w:color w:val="000000"/>
          <w:sz w:val="28"/>
        </w:rPr>
        <w:t>
</w:t>
      </w:r>
      <w:r>
        <w:rPr>
          <w:rFonts w:ascii="Times New Roman"/>
          <w:b w:val="false"/>
          <w:i w:val="false"/>
          <w:color w:val="000000"/>
          <w:sz w:val="28"/>
        </w:rPr>
        <w:t>
      3. Юридические лица или индивидуальные предприниматели, имеющие маломерные суда, выделяют лиц, ответственных за пользование этими судами и за эксплуатацию баз (сооружений) для их стоянок.</w:t>
      </w:r>
      <w:r>
        <w:br/>
      </w:r>
      <w:r>
        <w:rPr>
          <w:rFonts w:ascii="Times New Roman"/>
          <w:b w:val="false"/>
          <w:i w:val="false"/>
          <w:color w:val="000000"/>
          <w:sz w:val="28"/>
        </w:rPr>
        <w:t>
</w:t>
      </w:r>
      <w:r>
        <w:rPr>
          <w:rFonts w:ascii="Times New Roman"/>
          <w:b w:val="false"/>
          <w:i w:val="false"/>
          <w:color w:val="000000"/>
          <w:sz w:val="28"/>
        </w:rPr>
        <w:t>
      4. Контроль за выполнением Правил осуществляется территориальными органами Комитета транспортного контроля Министерства транспорта и коммуникаций Республики Казахстан (далее – территориальные органы Комитета).</w:t>
      </w:r>
      <w:r>
        <w:br/>
      </w:r>
      <w:r>
        <w:rPr>
          <w:rFonts w:ascii="Times New Roman"/>
          <w:b w:val="false"/>
          <w:i w:val="false"/>
          <w:color w:val="000000"/>
          <w:sz w:val="28"/>
        </w:rPr>
        <w:t>
</w:t>
      </w:r>
      <w:r>
        <w:rPr>
          <w:rFonts w:ascii="Times New Roman"/>
          <w:b w:val="false"/>
          <w:i w:val="false"/>
          <w:color w:val="000000"/>
          <w:sz w:val="28"/>
        </w:rPr>
        <w:t>
      5. При проведении экскурсий, коллективных выездов на отдых и других массовых мероприятий на маломерных судах владельцы назначают ответственных лиц за безопасность на воде, общественный порядок и охрану окружающей среды.</w:t>
      </w:r>
      <w:r>
        <w:br/>
      </w:r>
      <w:r>
        <w:rPr>
          <w:rFonts w:ascii="Times New Roman"/>
          <w:b w:val="false"/>
          <w:i w:val="false"/>
          <w:color w:val="000000"/>
          <w:sz w:val="28"/>
        </w:rPr>
        <w:t>
</w:t>
      </w:r>
      <w:r>
        <w:rPr>
          <w:rFonts w:ascii="Times New Roman"/>
          <w:b w:val="false"/>
          <w:i w:val="false"/>
          <w:color w:val="000000"/>
          <w:sz w:val="28"/>
        </w:rPr>
        <w:t>
      6. При проведении водных скоростных аттракционов на водных объектах владелец аттракционов назначает ответственное лицо на буксирующее маломерное судно по обслуживанию и наблюдению буксируемого развлекательного плавательного средства.</w:t>
      </w:r>
      <w:r>
        <w:br/>
      </w:r>
      <w:r>
        <w:rPr>
          <w:rFonts w:ascii="Times New Roman"/>
          <w:b w:val="false"/>
          <w:i w:val="false"/>
          <w:color w:val="000000"/>
          <w:sz w:val="28"/>
        </w:rPr>
        <w:t>
</w:t>
      </w:r>
      <w:r>
        <w:rPr>
          <w:rFonts w:ascii="Times New Roman"/>
          <w:b w:val="false"/>
          <w:i w:val="false"/>
          <w:color w:val="000000"/>
          <w:sz w:val="28"/>
        </w:rPr>
        <w:t>
      7. Лица, нарушившие настоящие Правила, несут ответственность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
    <w:bookmarkStart w:name="z18" w:id="5"/>
    <w:p>
      <w:pPr>
        <w:spacing w:after="0"/>
        <w:ind w:left="0"/>
        <w:jc w:val="left"/>
      </w:pPr>
      <w:r>
        <w:rPr>
          <w:rFonts w:ascii="Times New Roman"/>
          <w:b/>
          <w:i w:val="false"/>
          <w:color w:val="000000"/>
        </w:rPr>
        <w:t xml:space="preserve"> 
2. Пользование маломерными судами</w:t>
      </w:r>
    </w:p>
    <w:bookmarkEnd w:id="5"/>
    <w:bookmarkStart w:name="z19" w:id="6"/>
    <w:p>
      <w:pPr>
        <w:spacing w:after="0"/>
        <w:ind w:left="0"/>
        <w:jc w:val="both"/>
      </w:pPr>
      <w:r>
        <w:rPr>
          <w:rFonts w:ascii="Times New Roman"/>
          <w:b w:val="false"/>
          <w:i w:val="false"/>
          <w:color w:val="000000"/>
          <w:sz w:val="28"/>
        </w:rPr>
        <w:t>
      8. Пользование маломерными судами разрешается после их </w:t>
      </w:r>
      <w:r>
        <w:rPr>
          <w:rFonts w:ascii="Times New Roman"/>
          <w:b w:val="false"/>
          <w:i w:val="false"/>
          <w:color w:val="000000"/>
          <w:sz w:val="28"/>
        </w:rPr>
        <w:t>государственной</w:t>
      </w:r>
      <w:r>
        <w:rPr>
          <w:rFonts w:ascii="Times New Roman"/>
          <w:b w:val="false"/>
          <w:i w:val="false"/>
          <w:color w:val="000000"/>
          <w:sz w:val="28"/>
        </w:rPr>
        <w:t> </w:t>
      </w:r>
      <w:r>
        <w:rPr>
          <w:rFonts w:ascii="Times New Roman"/>
          <w:b w:val="false"/>
          <w:i w:val="false"/>
          <w:color w:val="000000"/>
          <w:sz w:val="28"/>
        </w:rPr>
        <w:t>регистрации</w:t>
      </w:r>
      <w:r>
        <w:rPr>
          <w:rFonts w:ascii="Times New Roman"/>
          <w:b w:val="false"/>
          <w:i w:val="false"/>
          <w:color w:val="000000"/>
          <w:sz w:val="28"/>
        </w:rPr>
        <w:t xml:space="preserve"> в </w:t>
      </w:r>
      <w:r>
        <w:rPr>
          <w:rFonts w:ascii="Times New Roman"/>
          <w:b w:val="false"/>
          <w:i w:val="false"/>
          <w:color w:val="000000"/>
          <w:sz w:val="28"/>
        </w:rPr>
        <w:t>судовой книге</w:t>
      </w:r>
      <w:r>
        <w:rPr>
          <w:rFonts w:ascii="Times New Roman"/>
          <w:b w:val="false"/>
          <w:i w:val="false"/>
          <w:color w:val="000000"/>
          <w:sz w:val="28"/>
        </w:rPr>
        <w:t>, нанесения бортовых (регистрационных) номеров и технического освидетельствования (осмотра) с соблюдением установленных условий, норм и технических требований по пассажировместимости, грузоподъемности, предельной мощности и количеству двигателей, допустимой площади парусов, району плавания, высоте волны, при которой судно может плавать, осадке, надводному борту, оснащению спасательными и противопожарными средствами, сигнальными огнями, навигационным и другим оборудованием.</w:t>
      </w:r>
      <w:r>
        <w:br/>
      </w:r>
      <w:r>
        <w:rPr>
          <w:rFonts w:ascii="Times New Roman"/>
          <w:b w:val="false"/>
          <w:i w:val="false"/>
          <w:color w:val="000000"/>
          <w:sz w:val="28"/>
        </w:rPr>
        <w:t>
</w:t>
      </w:r>
      <w:r>
        <w:rPr>
          <w:rFonts w:ascii="Times New Roman"/>
          <w:b w:val="false"/>
          <w:i w:val="false"/>
          <w:color w:val="000000"/>
          <w:sz w:val="28"/>
        </w:rPr>
        <w:t>
      9. Государственную регистрацию, учет, классификацию и  </w:t>
      </w:r>
      <w:r>
        <w:rPr>
          <w:rFonts w:ascii="Times New Roman"/>
          <w:b w:val="false"/>
          <w:i w:val="false"/>
          <w:color w:val="000000"/>
          <w:sz w:val="28"/>
        </w:rPr>
        <w:t>техническое освидетельствование</w:t>
      </w:r>
      <w:r>
        <w:rPr>
          <w:rFonts w:ascii="Times New Roman"/>
          <w:b w:val="false"/>
          <w:i w:val="false"/>
          <w:color w:val="000000"/>
          <w:sz w:val="28"/>
        </w:rPr>
        <w:t>(осмотр) маломерных судов осуществляют территориальные органы Комитета.</w:t>
      </w:r>
      <w:r>
        <w:br/>
      </w:r>
      <w:r>
        <w:rPr>
          <w:rFonts w:ascii="Times New Roman"/>
          <w:b w:val="false"/>
          <w:i w:val="false"/>
          <w:color w:val="000000"/>
          <w:sz w:val="28"/>
        </w:rPr>
        <w:t>
</w:t>
      </w:r>
      <w:r>
        <w:rPr>
          <w:rFonts w:ascii="Times New Roman"/>
          <w:b w:val="false"/>
          <w:i w:val="false"/>
          <w:color w:val="000000"/>
          <w:sz w:val="28"/>
        </w:rPr>
        <w:t>
      10. К управлению маломерными судами, прошедшими государственную регистрацию, допускаются судоводители, имеющие удостоверение на право управления маломерными судами.</w:t>
      </w:r>
      <w:r>
        <w:br/>
      </w:r>
      <w:r>
        <w:rPr>
          <w:rFonts w:ascii="Times New Roman"/>
          <w:b w:val="false"/>
          <w:i w:val="false"/>
          <w:color w:val="000000"/>
          <w:sz w:val="28"/>
        </w:rPr>
        <w:t>
</w:t>
      </w:r>
      <w:r>
        <w:rPr>
          <w:rFonts w:ascii="Times New Roman"/>
          <w:b w:val="false"/>
          <w:i w:val="false"/>
          <w:color w:val="000000"/>
          <w:sz w:val="28"/>
        </w:rPr>
        <w:t>
      11. На водных объектах, не имеющих судоходной (навигационной) обстановки, маневрирование маломерных судов при расхождении должно осуществляться с учетом правостороннего движения (левыми бортами).</w:t>
      </w:r>
      <w:r>
        <w:br/>
      </w:r>
      <w:r>
        <w:rPr>
          <w:rFonts w:ascii="Times New Roman"/>
          <w:b w:val="false"/>
          <w:i w:val="false"/>
          <w:color w:val="000000"/>
          <w:sz w:val="28"/>
        </w:rPr>
        <w:t>
</w:t>
      </w:r>
      <w:r>
        <w:rPr>
          <w:rFonts w:ascii="Times New Roman"/>
          <w:b w:val="false"/>
          <w:i w:val="false"/>
          <w:color w:val="000000"/>
          <w:sz w:val="28"/>
        </w:rPr>
        <w:t>
      12. На акваториях и границах населенных пунктов, портов, пристаней, баз (сооружений) для стоянок маломерных судов движение маломерных моторных судов разрешается со скоростью не более 20 километров в час, а вблизи пляжей и мест купания - до 10 километров в час.</w:t>
      </w:r>
      <w:r>
        <w:br/>
      </w:r>
      <w:r>
        <w:rPr>
          <w:rFonts w:ascii="Times New Roman"/>
          <w:b w:val="false"/>
          <w:i w:val="false"/>
          <w:color w:val="000000"/>
          <w:sz w:val="28"/>
        </w:rPr>
        <w:t>
</w:t>
      </w:r>
      <w:r>
        <w:rPr>
          <w:rFonts w:ascii="Times New Roman"/>
          <w:b w:val="false"/>
          <w:i w:val="false"/>
          <w:color w:val="000000"/>
          <w:sz w:val="28"/>
        </w:rPr>
        <w:t>
      13. При плавании на маломерных судах не допускается:</w:t>
      </w:r>
      <w:r>
        <w:br/>
      </w:r>
      <w:r>
        <w:rPr>
          <w:rFonts w:ascii="Times New Roman"/>
          <w:b w:val="false"/>
          <w:i w:val="false"/>
          <w:color w:val="000000"/>
          <w:sz w:val="28"/>
        </w:rPr>
        <w:t>
</w:t>
      </w:r>
      <w:r>
        <w:rPr>
          <w:rFonts w:ascii="Times New Roman"/>
          <w:b w:val="false"/>
          <w:i w:val="false"/>
          <w:color w:val="000000"/>
          <w:sz w:val="28"/>
        </w:rPr>
        <w:t>
      1) управлять маломерным судном:</w:t>
      </w:r>
      <w:r>
        <w:br/>
      </w:r>
      <w:r>
        <w:rPr>
          <w:rFonts w:ascii="Times New Roman"/>
          <w:b w:val="false"/>
          <w:i w:val="false"/>
          <w:color w:val="000000"/>
          <w:sz w:val="28"/>
        </w:rPr>
        <w:t>
</w:t>
      </w:r>
      <w:r>
        <w:rPr>
          <w:rFonts w:ascii="Times New Roman"/>
          <w:b w:val="false"/>
          <w:i w:val="false"/>
          <w:color w:val="000000"/>
          <w:sz w:val="28"/>
        </w:rPr>
        <w:t>
      не зарегистрированным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не прошедшим технического освидетельствования (осмотра);</w:t>
      </w:r>
      <w:r>
        <w:br/>
      </w:r>
      <w:r>
        <w:rPr>
          <w:rFonts w:ascii="Times New Roman"/>
          <w:b w:val="false"/>
          <w:i w:val="false"/>
          <w:color w:val="000000"/>
          <w:sz w:val="28"/>
        </w:rPr>
        <w:t>
</w:t>
      </w:r>
      <w:r>
        <w:rPr>
          <w:rFonts w:ascii="Times New Roman"/>
          <w:b w:val="false"/>
          <w:i w:val="false"/>
          <w:color w:val="000000"/>
          <w:sz w:val="28"/>
        </w:rPr>
        <w:t>
      не несущим бортовых номеров;</w:t>
      </w:r>
      <w:r>
        <w:br/>
      </w:r>
      <w:r>
        <w:rPr>
          <w:rFonts w:ascii="Times New Roman"/>
          <w:b w:val="false"/>
          <w:i w:val="false"/>
          <w:color w:val="000000"/>
          <w:sz w:val="28"/>
        </w:rPr>
        <w:t>
</w:t>
      </w:r>
      <w:r>
        <w:rPr>
          <w:rFonts w:ascii="Times New Roman"/>
          <w:b w:val="false"/>
          <w:i w:val="false"/>
          <w:color w:val="000000"/>
          <w:sz w:val="28"/>
        </w:rPr>
        <w:t>
      переоборудованным без соответствующего разрешения;</w:t>
      </w:r>
      <w:r>
        <w:br/>
      </w:r>
      <w:r>
        <w:rPr>
          <w:rFonts w:ascii="Times New Roman"/>
          <w:b w:val="false"/>
          <w:i w:val="false"/>
          <w:color w:val="000000"/>
          <w:sz w:val="28"/>
        </w:rPr>
        <w:t>
</w:t>
      </w:r>
      <w:r>
        <w:rPr>
          <w:rFonts w:ascii="Times New Roman"/>
          <w:b w:val="false"/>
          <w:i w:val="false"/>
          <w:color w:val="000000"/>
          <w:sz w:val="28"/>
        </w:rPr>
        <w:t>
      с нарушением норм загрузки, пассажировместимости, ограничений по району и условиям плавания;</w:t>
      </w:r>
      <w:r>
        <w:br/>
      </w:r>
      <w:r>
        <w:rPr>
          <w:rFonts w:ascii="Times New Roman"/>
          <w:b w:val="false"/>
          <w:i w:val="false"/>
          <w:color w:val="000000"/>
          <w:sz w:val="28"/>
        </w:rPr>
        <w:t>
</w:t>
      </w:r>
      <w:r>
        <w:rPr>
          <w:rFonts w:ascii="Times New Roman"/>
          <w:b w:val="false"/>
          <w:i w:val="false"/>
          <w:color w:val="000000"/>
          <w:sz w:val="28"/>
        </w:rPr>
        <w:t>
      без удостоверения на право управления маломерным судном;</w:t>
      </w:r>
      <w:r>
        <w:br/>
      </w:r>
      <w:r>
        <w:rPr>
          <w:rFonts w:ascii="Times New Roman"/>
          <w:b w:val="false"/>
          <w:i w:val="false"/>
          <w:color w:val="000000"/>
          <w:sz w:val="28"/>
        </w:rPr>
        <w:t>
</w:t>
      </w:r>
      <w:r>
        <w:rPr>
          <w:rFonts w:ascii="Times New Roman"/>
          <w:b w:val="false"/>
          <w:i w:val="false"/>
          <w:color w:val="000000"/>
          <w:sz w:val="28"/>
        </w:rPr>
        <w:t>
      в состоянии опьянения;</w:t>
      </w:r>
      <w:r>
        <w:br/>
      </w:r>
      <w:r>
        <w:rPr>
          <w:rFonts w:ascii="Times New Roman"/>
          <w:b w:val="false"/>
          <w:i w:val="false"/>
          <w:color w:val="000000"/>
          <w:sz w:val="28"/>
        </w:rPr>
        <w:t>
</w:t>
      </w:r>
      <w:r>
        <w:rPr>
          <w:rFonts w:ascii="Times New Roman"/>
          <w:b w:val="false"/>
          <w:i w:val="false"/>
          <w:color w:val="000000"/>
          <w:sz w:val="28"/>
        </w:rPr>
        <w:t>
      2) передавать управление судном лицу, не имеющему права управления или находящемуся в состоянии опьянения;</w:t>
      </w:r>
      <w:r>
        <w:br/>
      </w:r>
      <w:r>
        <w:rPr>
          <w:rFonts w:ascii="Times New Roman"/>
          <w:b w:val="false"/>
          <w:i w:val="false"/>
          <w:color w:val="000000"/>
          <w:sz w:val="28"/>
        </w:rPr>
        <w:t>
</w:t>
      </w:r>
      <w:r>
        <w:rPr>
          <w:rFonts w:ascii="Times New Roman"/>
          <w:b w:val="false"/>
          <w:i w:val="false"/>
          <w:color w:val="000000"/>
          <w:sz w:val="28"/>
        </w:rPr>
        <w:t>
      3) превышать установленные скорости движения;</w:t>
      </w:r>
      <w:r>
        <w:br/>
      </w:r>
      <w:r>
        <w:rPr>
          <w:rFonts w:ascii="Times New Roman"/>
          <w:b w:val="false"/>
          <w:i w:val="false"/>
          <w:color w:val="000000"/>
          <w:sz w:val="28"/>
        </w:rPr>
        <w:t>
</w:t>
      </w:r>
      <w:r>
        <w:rPr>
          <w:rFonts w:ascii="Times New Roman"/>
          <w:b w:val="false"/>
          <w:i w:val="false"/>
          <w:color w:val="000000"/>
          <w:sz w:val="28"/>
        </w:rPr>
        <w:t>
      4) наносить повреждения гидротехническим сооружениям, техническим средствам, знакам судоходной и навигационной обстановки;</w:t>
      </w:r>
      <w:r>
        <w:br/>
      </w:r>
      <w:r>
        <w:rPr>
          <w:rFonts w:ascii="Times New Roman"/>
          <w:b w:val="false"/>
          <w:i w:val="false"/>
          <w:color w:val="000000"/>
          <w:sz w:val="28"/>
        </w:rPr>
        <w:t>
</w:t>
      </w:r>
      <w:r>
        <w:rPr>
          <w:rFonts w:ascii="Times New Roman"/>
          <w:b w:val="false"/>
          <w:i w:val="false"/>
          <w:color w:val="000000"/>
          <w:sz w:val="28"/>
        </w:rPr>
        <w:t>
      5) заходить в постоянно или временно закрытые для плавания районы без специального разрешения или преднамеренно останавливаться в запрещенных местах;</w:t>
      </w:r>
      <w:r>
        <w:br/>
      </w:r>
      <w:r>
        <w:rPr>
          <w:rFonts w:ascii="Times New Roman"/>
          <w:b w:val="false"/>
          <w:i w:val="false"/>
          <w:color w:val="000000"/>
          <w:sz w:val="28"/>
        </w:rPr>
        <w:t>
</w:t>
      </w:r>
      <w:r>
        <w:rPr>
          <w:rFonts w:ascii="Times New Roman"/>
          <w:b w:val="false"/>
          <w:i w:val="false"/>
          <w:color w:val="000000"/>
          <w:sz w:val="28"/>
        </w:rPr>
        <w:t>
      6) в целях обеспечения безопасности людей заходить под мотором или парусом и маневрировать на акваториях пляжей, других мест купания и массового отдыха населения на водных объектах;</w:t>
      </w:r>
      <w:r>
        <w:br/>
      </w:r>
      <w:r>
        <w:rPr>
          <w:rFonts w:ascii="Times New Roman"/>
          <w:b w:val="false"/>
          <w:i w:val="false"/>
          <w:color w:val="000000"/>
          <w:sz w:val="28"/>
        </w:rPr>
        <w:t>
</w:t>
      </w:r>
      <w:r>
        <w:rPr>
          <w:rFonts w:ascii="Times New Roman"/>
          <w:b w:val="false"/>
          <w:i w:val="false"/>
          <w:color w:val="000000"/>
          <w:sz w:val="28"/>
        </w:rPr>
        <w:t>
      7) приближаться не ближе 50 м к ограждению границ заплыва на пляжах и других организованных мест купания;</w:t>
      </w:r>
      <w:r>
        <w:br/>
      </w:r>
      <w:r>
        <w:rPr>
          <w:rFonts w:ascii="Times New Roman"/>
          <w:b w:val="false"/>
          <w:i w:val="false"/>
          <w:color w:val="000000"/>
          <w:sz w:val="28"/>
        </w:rPr>
        <w:t>
</w:t>
      </w:r>
      <w:r>
        <w:rPr>
          <w:rFonts w:ascii="Times New Roman"/>
          <w:b w:val="false"/>
          <w:i w:val="false"/>
          <w:color w:val="000000"/>
          <w:sz w:val="28"/>
        </w:rPr>
        <w:t>
      8) перевозить на судне несовершеннолетних, не достигших четырнадцати лет, без сопровождения взрослых;</w:t>
      </w:r>
      <w:r>
        <w:br/>
      </w:r>
      <w:r>
        <w:rPr>
          <w:rFonts w:ascii="Times New Roman"/>
          <w:b w:val="false"/>
          <w:i w:val="false"/>
          <w:color w:val="000000"/>
          <w:sz w:val="28"/>
        </w:rPr>
        <w:t>
</w:t>
      </w:r>
      <w:r>
        <w:rPr>
          <w:rFonts w:ascii="Times New Roman"/>
          <w:b w:val="false"/>
          <w:i w:val="false"/>
          <w:color w:val="000000"/>
          <w:sz w:val="28"/>
        </w:rPr>
        <w:t>
      9) перевозить опасные грузы на маломерных судах, для этого не предназначенных;</w:t>
      </w:r>
      <w:r>
        <w:br/>
      </w:r>
      <w:r>
        <w:rPr>
          <w:rFonts w:ascii="Times New Roman"/>
          <w:b w:val="false"/>
          <w:i w:val="false"/>
          <w:color w:val="000000"/>
          <w:sz w:val="28"/>
        </w:rPr>
        <w:t>
</w:t>
      </w:r>
      <w:r>
        <w:rPr>
          <w:rFonts w:ascii="Times New Roman"/>
          <w:b w:val="false"/>
          <w:i w:val="false"/>
          <w:color w:val="000000"/>
          <w:sz w:val="28"/>
        </w:rPr>
        <w:t>
      10) швартоваться, останавливаться, становиться на якорь у плавучих навигационных знаков, грузовых и пассажирских причалов, пирсов, дебаркадеров, доков (плавдоков) и под мостами;</w:t>
      </w:r>
      <w:r>
        <w:br/>
      </w:r>
      <w:r>
        <w:rPr>
          <w:rFonts w:ascii="Times New Roman"/>
          <w:b w:val="false"/>
          <w:i w:val="false"/>
          <w:color w:val="000000"/>
          <w:sz w:val="28"/>
        </w:rPr>
        <w:t>
</w:t>
      </w:r>
      <w:r>
        <w:rPr>
          <w:rFonts w:ascii="Times New Roman"/>
          <w:b w:val="false"/>
          <w:i w:val="false"/>
          <w:color w:val="000000"/>
          <w:sz w:val="28"/>
        </w:rPr>
        <w:t>
      11) маневрировать в непосредственной близости от транспортных и технических судов морского и речного флота, создавать своими действиями помехи судоходству;</w:t>
      </w:r>
      <w:r>
        <w:br/>
      </w:r>
      <w:r>
        <w:rPr>
          <w:rFonts w:ascii="Times New Roman"/>
          <w:b w:val="false"/>
          <w:i w:val="false"/>
          <w:color w:val="000000"/>
          <w:sz w:val="28"/>
        </w:rPr>
        <w:t>
</w:t>
      </w:r>
      <w:r>
        <w:rPr>
          <w:rFonts w:ascii="Times New Roman"/>
          <w:b w:val="false"/>
          <w:i w:val="false"/>
          <w:color w:val="000000"/>
          <w:sz w:val="28"/>
        </w:rPr>
        <w:t>
      12) устанавливать моторы на гребные лодки при отсутствии соответствующей записи в судовом билете;</w:t>
      </w:r>
      <w:r>
        <w:br/>
      </w:r>
      <w:r>
        <w:rPr>
          <w:rFonts w:ascii="Times New Roman"/>
          <w:b w:val="false"/>
          <w:i w:val="false"/>
          <w:color w:val="000000"/>
          <w:sz w:val="28"/>
        </w:rPr>
        <w:t>
</w:t>
      </w:r>
      <w:r>
        <w:rPr>
          <w:rFonts w:ascii="Times New Roman"/>
          <w:b w:val="false"/>
          <w:i w:val="false"/>
          <w:color w:val="000000"/>
          <w:sz w:val="28"/>
        </w:rPr>
        <w:t>
      13) устанавливать паруса на гребных лодках и судах, не приспособленных для этой цели;</w:t>
      </w:r>
      <w:r>
        <w:br/>
      </w:r>
      <w:r>
        <w:rPr>
          <w:rFonts w:ascii="Times New Roman"/>
          <w:b w:val="false"/>
          <w:i w:val="false"/>
          <w:color w:val="000000"/>
          <w:sz w:val="28"/>
        </w:rPr>
        <w:t>
</w:t>
      </w:r>
      <w:r>
        <w:rPr>
          <w:rFonts w:ascii="Times New Roman"/>
          <w:b w:val="false"/>
          <w:i w:val="false"/>
          <w:color w:val="000000"/>
          <w:sz w:val="28"/>
        </w:rPr>
        <w:t>
      14) осуществлять пересадку людей с одного судна на другое во время движения;</w:t>
      </w:r>
      <w:r>
        <w:br/>
      </w:r>
      <w:r>
        <w:rPr>
          <w:rFonts w:ascii="Times New Roman"/>
          <w:b w:val="false"/>
          <w:i w:val="false"/>
          <w:color w:val="000000"/>
          <w:sz w:val="28"/>
        </w:rPr>
        <w:t>
</w:t>
      </w:r>
      <w:r>
        <w:rPr>
          <w:rFonts w:ascii="Times New Roman"/>
          <w:b w:val="false"/>
          <w:i w:val="false"/>
          <w:color w:val="000000"/>
          <w:sz w:val="28"/>
        </w:rPr>
        <w:t>
      15) осуществлять заправку топливом без соблюдения соответствующих мер пожарной безопасности;</w:t>
      </w:r>
      <w:r>
        <w:br/>
      </w:r>
      <w:r>
        <w:rPr>
          <w:rFonts w:ascii="Times New Roman"/>
          <w:b w:val="false"/>
          <w:i w:val="false"/>
          <w:color w:val="000000"/>
          <w:sz w:val="28"/>
        </w:rPr>
        <w:t>
</w:t>
      </w:r>
      <w:r>
        <w:rPr>
          <w:rFonts w:ascii="Times New Roman"/>
          <w:b w:val="false"/>
          <w:i w:val="false"/>
          <w:color w:val="000000"/>
          <w:sz w:val="28"/>
        </w:rPr>
        <w:t>
      16) выходить в плавание в темное время суток на гребных, парусных и моторных судах, не оборудованных навигационными сигнальными огнями;</w:t>
      </w:r>
      <w:r>
        <w:br/>
      </w:r>
      <w:r>
        <w:rPr>
          <w:rFonts w:ascii="Times New Roman"/>
          <w:b w:val="false"/>
          <w:i w:val="false"/>
          <w:color w:val="000000"/>
          <w:sz w:val="28"/>
        </w:rPr>
        <w:t>
</w:t>
      </w:r>
      <w:r>
        <w:rPr>
          <w:rFonts w:ascii="Times New Roman"/>
          <w:b w:val="false"/>
          <w:i w:val="false"/>
          <w:color w:val="000000"/>
          <w:sz w:val="28"/>
        </w:rPr>
        <w:t>
      17) выходить на судовой ход при ограниченной (менее 1 километра) видимости;</w:t>
      </w:r>
      <w:r>
        <w:br/>
      </w:r>
      <w:r>
        <w:rPr>
          <w:rFonts w:ascii="Times New Roman"/>
          <w:b w:val="false"/>
          <w:i w:val="false"/>
          <w:color w:val="000000"/>
          <w:sz w:val="28"/>
        </w:rPr>
        <w:t>
</w:t>
      </w:r>
      <w:r>
        <w:rPr>
          <w:rFonts w:ascii="Times New Roman"/>
          <w:b w:val="false"/>
          <w:i w:val="false"/>
          <w:color w:val="000000"/>
          <w:sz w:val="28"/>
        </w:rPr>
        <w:t>
      18) осуществлять расхождение и обгон судов в местах расположения аварийно-ремонтных заграждений, переправ и работающих земснарядов, а также в пролетах мостов и подходных каналах, при подходе к шлюзам;</w:t>
      </w:r>
      <w:r>
        <w:br/>
      </w:r>
      <w:r>
        <w:rPr>
          <w:rFonts w:ascii="Times New Roman"/>
          <w:b w:val="false"/>
          <w:i w:val="false"/>
          <w:color w:val="000000"/>
          <w:sz w:val="28"/>
        </w:rPr>
        <w:t>
</w:t>
      </w:r>
      <w:r>
        <w:rPr>
          <w:rFonts w:ascii="Times New Roman"/>
          <w:b w:val="false"/>
          <w:i w:val="false"/>
          <w:color w:val="000000"/>
          <w:sz w:val="28"/>
        </w:rPr>
        <w:t>
      19) управлять маломерным судном в тумане или других неблагоприятных метеоусловиях, когда из-за отсутствия видимости невозможна ориентировка;</w:t>
      </w:r>
      <w:r>
        <w:br/>
      </w:r>
      <w:r>
        <w:rPr>
          <w:rFonts w:ascii="Times New Roman"/>
          <w:b w:val="false"/>
          <w:i w:val="false"/>
          <w:color w:val="000000"/>
          <w:sz w:val="28"/>
        </w:rPr>
        <w:t>
</w:t>
      </w:r>
      <w:r>
        <w:rPr>
          <w:rFonts w:ascii="Times New Roman"/>
          <w:b w:val="false"/>
          <w:i w:val="false"/>
          <w:color w:val="000000"/>
          <w:sz w:val="28"/>
        </w:rPr>
        <w:t>
      20) выход в плавание маломерных судов до момента полного очищения водоема от льда;</w:t>
      </w:r>
      <w:r>
        <w:br/>
      </w:r>
      <w:r>
        <w:rPr>
          <w:rFonts w:ascii="Times New Roman"/>
          <w:b w:val="false"/>
          <w:i w:val="false"/>
          <w:color w:val="000000"/>
          <w:sz w:val="28"/>
        </w:rPr>
        <w:t>
</w:t>
      </w:r>
      <w:r>
        <w:rPr>
          <w:rFonts w:ascii="Times New Roman"/>
          <w:b w:val="false"/>
          <w:i w:val="false"/>
          <w:color w:val="000000"/>
          <w:sz w:val="28"/>
        </w:rPr>
        <w:t>
      21) буксировать все без исключения надувные прогулочные плавательные средства, а равно – летательные средства (парашют), в акватории мест для купания, а также судами, не предназначенными для буксировки данного средства.</w:t>
      </w:r>
      <w:r>
        <w:br/>
      </w:r>
      <w:r>
        <w:rPr>
          <w:rFonts w:ascii="Times New Roman"/>
          <w:b w:val="false"/>
          <w:i w:val="false"/>
          <w:color w:val="000000"/>
          <w:sz w:val="28"/>
        </w:rPr>
        <w:t>
</w:t>
      </w:r>
      <w:r>
        <w:rPr>
          <w:rFonts w:ascii="Times New Roman"/>
          <w:b w:val="false"/>
          <w:i w:val="false"/>
          <w:color w:val="000000"/>
          <w:sz w:val="28"/>
        </w:rPr>
        <w:t>
      14. Пользование маломерными судами не допускается при следующих неисправностях:</w:t>
      </w:r>
      <w:r>
        <w:br/>
      </w:r>
      <w:r>
        <w:rPr>
          <w:rFonts w:ascii="Times New Roman"/>
          <w:b w:val="false"/>
          <w:i w:val="false"/>
          <w:color w:val="000000"/>
          <w:sz w:val="28"/>
        </w:rPr>
        <w:t>
</w:t>
      </w:r>
      <w:r>
        <w:rPr>
          <w:rFonts w:ascii="Times New Roman"/>
          <w:b w:val="false"/>
          <w:i w:val="false"/>
          <w:color w:val="000000"/>
          <w:sz w:val="28"/>
        </w:rPr>
        <w:t>
      1) наличие сквозных пробоин корпуса судна, независимо от их местонахождения;</w:t>
      </w:r>
      <w:r>
        <w:br/>
      </w:r>
      <w:r>
        <w:rPr>
          <w:rFonts w:ascii="Times New Roman"/>
          <w:b w:val="false"/>
          <w:i w:val="false"/>
          <w:color w:val="000000"/>
          <w:sz w:val="28"/>
        </w:rPr>
        <w:t>
</w:t>
      </w:r>
      <w:r>
        <w:rPr>
          <w:rFonts w:ascii="Times New Roman"/>
          <w:b w:val="false"/>
          <w:i w:val="false"/>
          <w:color w:val="000000"/>
          <w:sz w:val="28"/>
        </w:rPr>
        <w:t>
      2) отсутствие или разгерметизация гермоотсеков и (или) воздушных ящиков судна;</w:t>
      </w:r>
      <w:r>
        <w:br/>
      </w:r>
      <w:r>
        <w:rPr>
          <w:rFonts w:ascii="Times New Roman"/>
          <w:b w:val="false"/>
          <w:i w:val="false"/>
          <w:color w:val="000000"/>
          <w:sz w:val="28"/>
        </w:rPr>
        <w:t>
</w:t>
      </w:r>
      <w:r>
        <w:rPr>
          <w:rFonts w:ascii="Times New Roman"/>
          <w:b w:val="false"/>
          <w:i w:val="false"/>
          <w:color w:val="000000"/>
          <w:sz w:val="28"/>
        </w:rPr>
        <w:t>
      3) отсутствие предусмотренных конструкцией деталей крепления рулевого устройства или повреждение его составных частей, или необеспечение надежности его работы;</w:t>
      </w:r>
      <w:r>
        <w:br/>
      </w:r>
      <w:r>
        <w:rPr>
          <w:rFonts w:ascii="Times New Roman"/>
          <w:b w:val="false"/>
          <w:i w:val="false"/>
          <w:color w:val="000000"/>
          <w:sz w:val="28"/>
        </w:rPr>
        <w:t>
</w:t>
      </w:r>
      <w:r>
        <w:rPr>
          <w:rFonts w:ascii="Times New Roman"/>
          <w:b w:val="false"/>
          <w:i w:val="false"/>
          <w:color w:val="000000"/>
          <w:sz w:val="28"/>
        </w:rPr>
        <w:t>
      4) наличие утечек топлива, вибрации, отсутствие или неисправность глушителя, повреждение системы дистанционного управления двигателем, необеспечение надежного включения (выключения) реверс-редуктора, неисправность блокировки запуска двигателя (мотора) при включенном реверсе;</w:t>
      </w:r>
      <w:r>
        <w:br/>
      </w:r>
      <w:r>
        <w:rPr>
          <w:rFonts w:ascii="Times New Roman"/>
          <w:b w:val="false"/>
          <w:i w:val="false"/>
          <w:color w:val="000000"/>
          <w:sz w:val="28"/>
        </w:rPr>
        <w:t>
</w:t>
      </w:r>
      <w:r>
        <w:rPr>
          <w:rFonts w:ascii="Times New Roman"/>
          <w:b w:val="false"/>
          <w:i w:val="false"/>
          <w:color w:val="000000"/>
          <w:sz w:val="28"/>
        </w:rPr>
        <w:t>
      5) несоответствие нормам комплектации и оборудования судна, указанным в судовом билете;</w:t>
      </w:r>
      <w:r>
        <w:br/>
      </w:r>
      <w:r>
        <w:rPr>
          <w:rFonts w:ascii="Times New Roman"/>
          <w:b w:val="false"/>
          <w:i w:val="false"/>
          <w:color w:val="000000"/>
          <w:sz w:val="28"/>
        </w:rPr>
        <w:t>
</w:t>
      </w:r>
      <w:r>
        <w:rPr>
          <w:rFonts w:ascii="Times New Roman"/>
          <w:b w:val="false"/>
          <w:i w:val="false"/>
          <w:color w:val="000000"/>
          <w:sz w:val="28"/>
        </w:rPr>
        <w:t>
      6) отсутствие, неисправность или несоответствие отличительных огней установленным требованиям.</w:t>
      </w:r>
      <w:r>
        <w:br/>
      </w:r>
      <w:r>
        <w:rPr>
          <w:rFonts w:ascii="Times New Roman"/>
          <w:b w:val="false"/>
          <w:i w:val="false"/>
          <w:color w:val="000000"/>
          <w:sz w:val="28"/>
        </w:rPr>
        <w:t>
</w:t>
      </w:r>
      <w:r>
        <w:rPr>
          <w:rFonts w:ascii="Times New Roman"/>
          <w:b w:val="false"/>
          <w:i w:val="false"/>
          <w:color w:val="000000"/>
          <w:sz w:val="28"/>
        </w:rPr>
        <w:t>
      15. Маломерные судна и буксируемые плавательные средства оснащаются индивидуальными спасательными средствами соответствующих размеров для судоводителя и иных лиц, находящихся на маломерном судне или буксируемом плавательном средстве.</w:t>
      </w:r>
      <w:r>
        <w:br/>
      </w:r>
      <w:r>
        <w:rPr>
          <w:rFonts w:ascii="Times New Roman"/>
          <w:b w:val="false"/>
          <w:i w:val="false"/>
          <w:color w:val="000000"/>
          <w:sz w:val="28"/>
        </w:rPr>
        <w:t>
</w:t>
      </w:r>
      <w:r>
        <w:rPr>
          <w:rFonts w:ascii="Times New Roman"/>
          <w:b w:val="false"/>
          <w:i w:val="false"/>
          <w:color w:val="000000"/>
          <w:sz w:val="28"/>
        </w:rPr>
        <w:t>
      16. Индивидуальные спасательные средства (спасательные жилеты, пояса, нагрудники) должны быть надеты и пристегнуты на судоводителе и иных лицах, находящихся на маломерном судне или буксируемом плавательном средстве.</w:t>
      </w:r>
      <w:r>
        <w:br/>
      </w:r>
      <w:r>
        <w:rPr>
          <w:rFonts w:ascii="Times New Roman"/>
          <w:b w:val="false"/>
          <w:i w:val="false"/>
          <w:color w:val="000000"/>
          <w:sz w:val="28"/>
        </w:rPr>
        <w:t>
</w:t>
      </w:r>
      <w:r>
        <w:rPr>
          <w:rFonts w:ascii="Times New Roman"/>
          <w:b w:val="false"/>
          <w:i w:val="false"/>
          <w:color w:val="000000"/>
          <w:sz w:val="28"/>
        </w:rPr>
        <w:t>
      Во время стоянки маломерного судна на якоре допускается нахождение на маломерном судне людей без одетых индивидуальных спасательных средств, за исключением надувных и гребных маломерных судов.</w:t>
      </w:r>
      <w:r>
        <w:br/>
      </w:r>
      <w:r>
        <w:rPr>
          <w:rFonts w:ascii="Times New Roman"/>
          <w:b w:val="false"/>
          <w:i w:val="false"/>
          <w:color w:val="000000"/>
          <w:sz w:val="28"/>
        </w:rPr>
        <w:t>
</w:t>
      </w:r>
      <w:r>
        <w:rPr>
          <w:rFonts w:ascii="Times New Roman"/>
          <w:b w:val="false"/>
          <w:i w:val="false"/>
          <w:color w:val="000000"/>
          <w:sz w:val="28"/>
        </w:rPr>
        <w:t>
      17. Судоводители маломерных судов (далее - судоводители) предъявляют для проверки должностному лицу территориального органа Комитета следующие документы: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удостоверение</w:t>
      </w:r>
      <w:r>
        <w:rPr>
          <w:rFonts w:ascii="Times New Roman"/>
          <w:b w:val="false"/>
          <w:i w:val="false"/>
          <w:color w:val="000000"/>
          <w:sz w:val="28"/>
        </w:rPr>
        <w:t xml:space="preserve"> на право управления маломерным судном;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судовой билет</w:t>
      </w:r>
      <w:r>
        <w:rPr>
          <w:rFonts w:ascii="Times New Roman"/>
          <w:b w:val="false"/>
          <w:i w:val="false"/>
          <w:color w:val="000000"/>
          <w:sz w:val="28"/>
        </w:rPr>
        <w:t xml:space="preserve"> маломерного судна с отметкой о прохождении ежегодного технического освидетельствования судна на годность к плаванию;</w:t>
      </w:r>
      <w:r>
        <w:br/>
      </w:r>
      <w:r>
        <w:rPr>
          <w:rFonts w:ascii="Times New Roman"/>
          <w:b w:val="false"/>
          <w:i w:val="false"/>
          <w:color w:val="000000"/>
          <w:sz w:val="28"/>
        </w:rPr>
        <w:t>
</w:t>
      </w:r>
      <w:r>
        <w:rPr>
          <w:rFonts w:ascii="Times New Roman"/>
          <w:b w:val="false"/>
          <w:i w:val="false"/>
          <w:color w:val="000000"/>
          <w:sz w:val="28"/>
        </w:rPr>
        <w:t>
      3) заверенную в </w:t>
      </w:r>
      <w:r>
        <w:rPr>
          <w:rFonts w:ascii="Times New Roman"/>
          <w:b w:val="false"/>
          <w:i w:val="false"/>
          <w:color w:val="000000"/>
          <w:sz w:val="28"/>
        </w:rPr>
        <w:t>установленном</w:t>
      </w:r>
      <w:r>
        <w:rPr>
          <w:rFonts w:ascii="Times New Roman"/>
          <w:b w:val="false"/>
          <w:i w:val="false"/>
          <w:color w:val="000000"/>
          <w:sz w:val="28"/>
        </w:rPr>
        <w:t xml:space="preserve"> порядке доверенность на право управления маломерным судном, при отсутствии на маломерном судне собственника;</w:t>
      </w:r>
      <w:r>
        <w:br/>
      </w:r>
      <w:r>
        <w:rPr>
          <w:rFonts w:ascii="Times New Roman"/>
          <w:b w:val="false"/>
          <w:i w:val="false"/>
          <w:color w:val="000000"/>
          <w:sz w:val="28"/>
        </w:rPr>
        <w:t>
</w:t>
      </w:r>
      <w:r>
        <w:rPr>
          <w:rFonts w:ascii="Times New Roman"/>
          <w:b w:val="false"/>
          <w:i w:val="false"/>
          <w:color w:val="000000"/>
          <w:sz w:val="28"/>
        </w:rPr>
        <w:t>
      4) путевой маршрутный лист (план-задание) на маломерное судно, принадлежащее юридическому лицу.</w:t>
      </w:r>
      <w:r>
        <w:br/>
      </w:r>
      <w:r>
        <w:rPr>
          <w:rFonts w:ascii="Times New Roman"/>
          <w:b w:val="false"/>
          <w:i w:val="false"/>
          <w:color w:val="000000"/>
          <w:sz w:val="28"/>
        </w:rPr>
        <w:t>
</w:t>
      </w:r>
      <w:r>
        <w:rPr>
          <w:rFonts w:ascii="Times New Roman"/>
          <w:b w:val="false"/>
          <w:i w:val="false"/>
          <w:color w:val="000000"/>
          <w:sz w:val="28"/>
        </w:rPr>
        <w:t>
      18. Должностное лицо территориального органа Комитета при остановке судоводителя предъявляет служебное удостоверение судоводителю.</w:t>
      </w:r>
      <w:r>
        <w:br/>
      </w:r>
      <w:r>
        <w:rPr>
          <w:rFonts w:ascii="Times New Roman"/>
          <w:b w:val="false"/>
          <w:i w:val="false"/>
          <w:color w:val="000000"/>
          <w:sz w:val="28"/>
        </w:rPr>
        <w:t>
</w:t>
      </w:r>
      <w:r>
        <w:rPr>
          <w:rFonts w:ascii="Times New Roman"/>
          <w:b w:val="false"/>
          <w:i w:val="false"/>
          <w:color w:val="000000"/>
          <w:sz w:val="28"/>
        </w:rPr>
        <w:t xml:space="preserve">
      19. Судоводитель обеспечивает соблюдение следующих требований: </w:t>
      </w:r>
      <w:r>
        <w:br/>
      </w:r>
      <w:r>
        <w:rPr>
          <w:rFonts w:ascii="Times New Roman"/>
          <w:b w:val="false"/>
          <w:i w:val="false"/>
          <w:color w:val="000000"/>
          <w:sz w:val="28"/>
        </w:rPr>
        <w:t>
</w:t>
      </w:r>
      <w:r>
        <w:rPr>
          <w:rFonts w:ascii="Times New Roman"/>
          <w:b w:val="false"/>
          <w:i w:val="false"/>
          <w:color w:val="000000"/>
          <w:sz w:val="28"/>
        </w:rPr>
        <w:t>
      1) выполняет требования настоящих Правил, </w:t>
      </w:r>
      <w:r>
        <w:rPr>
          <w:rFonts w:ascii="Times New Roman"/>
          <w:b w:val="false"/>
          <w:i w:val="false"/>
          <w:color w:val="000000"/>
          <w:sz w:val="28"/>
        </w:rPr>
        <w:t>Правил</w:t>
      </w:r>
      <w:r>
        <w:rPr>
          <w:rFonts w:ascii="Times New Roman"/>
          <w:b w:val="false"/>
          <w:i w:val="false"/>
          <w:color w:val="000000"/>
          <w:sz w:val="28"/>
        </w:rPr>
        <w:t xml:space="preserve"> плавания по внутренним водным путям Республики Казахстан, утверждаемых Правительством Республики Казахстан, Международных правил предупреждения столкновения судов в море, 1972 года и иных правил, обеспечивающих безаварийное плавание судов, безопасность людей на воде и охрану окружающей природной среды;</w:t>
      </w:r>
      <w:r>
        <w:br/>
      </w:r>
      <w:r>
        <w:rPr>
          <w:rFonts w:ascii="Times New Roman"/>
          <w:b w:val="false"/>
          <w:i w:val="false"/>
          <w:color w:val="000000"/>
          <w:sz w:val="28"/>
        </w:rPr>
        <w:t>
</w:t>
      </w:r>
      <w:r>
        <w:rPr>
          <w:rFonts w:ascii="Times New Roman"/>
          <w:b w:val="false"/>
          <w:i w:val="false"/>
          <w:color w:val="000000"/>
          <w:sz w:val="28"/>
        </w:rPr>
        <w:t>
      2) проверяет перед выходом в плавание исправность судна и его механизмов, оснащенность необходимым оборудованием, спасательными средствами и другими предметами снабжения в соответствии с установленными нормами;</w:t>
      </w:r>
      <w:r>
        <w:br/>
      </w:r>
      <w:r>
        <w:rPr>
          <w:rFonts w:ascii="Times New Roman"/>
          <w:b w:val="false"/>
          <w:i w:val="false"/>
          <w:color w:val="000000"/>
          <w:sz w:val="28"/>
        </w:rPr>
        <w:t>
</w:t>
      </w:r>
      <w:r>
        <w:rPr>
          <w:rFonts w:ascii="Times New Roman"/>
          <w:b w:val="false"/>
          <w:i w:val="false"/>
          <w:color w:val="000000"/>
          <w:sz w:val="28"/>
        </w:rPr>
        <w:t>
      3) перед посадкой производит инструктаж пассажиров по поведению на судне, обеспечивает их безопасность при посадке, высадке и на период пребывания на судне;</w:t>
      </w:r>
      <w:r>
        <w:br/>
      </w:r>
      <w:r>
        <w:rPr>
          <w:rFonts w:ascii="Times New Roman"/>
          <w:b w:val="false"/>
          <w:i w:val="false"/>
          <w:color w:val="000000"/>
          <w:sz w:val="28"/>
        </w:rPr>
        <w:t>
</w:t>
      </w:r>
      <w:r>
        <w:rPr>
          <w:rFonts w:ascii="Times New Roman"/>
          <w:b w:val="false"/>
          <w:i w:val="false"/>
          <w:color w:val="000000"/>
          <w:sz w:val="28"/>
        </w:rPr>
        <w:t>
      4) осуществляет плавание в бассейнах (районах), соответствующих установленному классу судна, знает условия плавания, навигационную и гидрометеообстановку в районе плавания;</w:t>
      </w:r>
      <w:r>
        <w:br/>
      </w:r>
      <w:r>
        <w:rPr>
          <w:rFonts w:ascii="Times New Roman"/>
          <w:b w:val="false"/>
          <w:i w:val="false"/>
          <w:color w:val="000000"/>
          <w:sz w:val="28"/>
        </w:rPr>
        <w:t>
</w:t>
      </w:r>
      <w:r>
        <w:rPr>
          <w:rFonts w:ascii="Times New Roman"/>
          <w:b w:val="false"/>
          <w:i w:val="false"/>
          <w:color w:val="000000"/>
          <w:sz w:val="28"/>
        </w:rPr>
        <w:t>
      5) прекращает движение судна при обнаружении установленного сигнала об остановке, поданного должностным лицом территориального органа Комитета или иным должностным лицом, имеющим на то право, и передает регистрационные и судоводительские документы для проверки;</w:t>
      </w:r>
      <w:r>
        <w:br/>
      </w:r>
      <w:r>
        <w:rPr>
          <w:rFonts w:ascii="Times New Roman"/>
          <w:b w:val="false"/>
          <w:i w:val="false"/>
          <w:color w:val="000000"/>
          <w:sz w:val="28"/>
        </w:rPr>
        <w:t>
</w:t>
      </w:r>
      <w:r>
        <w:rPr>
          <w:rFonts w:ascii="Times New Roman"/>
          <w:b w:val="false"/>
          <w:i w:val="false"/>
          <w:color w:val="000000"/>
          <w:sz w:val="28"/>
        </w:rPr>
        <w:t>
      6) оказывает помощь людям, терпящим бедствие на воде, сообщает в территориальный орган Комитета обстоятельства транспортного происшествия с судами и несчастных случаев с людьми на водных объектах;</w:t>
      </w:r>
      <w:r>
        <w:br/>
      </w:r>
      <w:r>
        <w:rPr>
          <w:rFonts w:ascii="Times New Roman"/>
          <w:b w:val="false"/>
          <w:i w:val="false"/>
          <w:color w:val="000000"/>
          <w:sz w:val="28"/>
        </w:rPr>
        <w:t>
</w:t>
      </w:r>
      <w:r>
        <w:rPr>
          <w:rFonts w:ascii="Times New Roman"/>
          <w:b w:val="false"/>
          <w:i w:val="false"/>
          <w:color w:val="000000"/>
          <w:sz w:val="28"/>
        </w:rPr>
        <w:t>
      7) оказывает первую медицинскую помощь пострадавшим, отправляет пострадавших на попутном или своем судне в ближайшую медицинскую организацию и сообщает в территориальный орган Комитета свою фамилию, адрес, фамилии очевидцев, их адреса, бортовой номер маломерного судна (с предъявлением документа, удостоверяющего личность), в случае причастности к транспортному происшествию, или имеющего какое-либо отношение к данному транспортному происшествию;</w:t>
      </w:r>
      <w:r>
        <w:br/>
      </w:r>
      <w:r>
        <w:rPr>
          <w:rFonts w:ascii="Times New Roman"/>
          <w:b w:val="false"/>
          <w:i w:val="false"/>
          <w:color w:val="000000"/>
          <w:sz w:val="28"/>
        </w:rPr>
        <w:t>
</w:t>
      </w:r>
      <w:r>
        <w:rPr>
          <w:rFonts w:ascii="Times New Roman"/>
          <w:b w:val="false"/>
          <w:i w:val="false"/>
          <w:color w:val="000000"/>
          <w:sz w:val="28"/>
        </w:rPr>
        <w:t>
      8) выполняет требования должностных лиц территориального органа Комитета, других контрольных и надзорных органов по вопросам, относящимся к безопасности плавания, соблюдению правопорядка, охране жизни людей и окружающей среды на водных объектах;</w:t>
      </w:r>
      <w:r>
        <w:br/>
      </w:r>
      <w:r>
        <w:rPr>
          <w:rFonts w:ascii="Times New Roman"/>
          <w:b w:val="false"/>
          <w:i w:val="false"/>
          <w:color w:val="000000"/>
          <w:sz w:val="28"/>
        </w:rPr>
        <w:t>
</w:t>
      </w:r>
      <w:r>
        <w:rPr>
          <w:rFonts w:ascii="Times New Roman"/>
          <w:b w:val="false"/>
          <w:i w:val="false"/>
          <w:color w:val="000000"/>
          <w:sz w:val="28"/>
        </w:rPr>
        <w:t>
      9) сообщает в территориальные органы Комитета, природоохранные и рыбоохранные органы о случаях загрязнения окружающей среды, выбросах неочищенных сточных вод, массовой гибели рыбы и других биоресурсов.</w:t>
      </w:r>
      <w:r>
        <w:br/>
      </w:r>
      <w:r>
        <w:rPr>
          <w:rFonts w:ascii="Times New Roman"/>
          <w:b w:val="false"/>
          <w:i w:val="false"/>
          <w:color w:val="000000"/>
          <w:sz w:val="28"/>
        </w:rPr>
        <w:t>
</w:t>
      </w:r>
      <w:r>
        <w:rPr>
          <w:rFonts w:ascii="Times New Roman"/>
          <w:b w:val="false"/>
          <w:i w:val="false"/>
          <w:color w:val="000000"/>
          <w:sz w:val="28"/>
        </w:rPr>
        <w:t>
      20. Пользование маломерным судном в случаях, предусмотренных подпунктом 7) пункта 19 Правил,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производится без оплаты.</w:t>
      </w:r>
      <w:r>
        <w:br/>
      </w:r>
      <w:r>
        <w:rPr>
          <w:rFonts w:ascii="Times New Roman"/>
          <w:b w:val="false"/>
          <w:i w:val="false"/>
          <w:color w:val="000000"/>
          <w:sz w:val="28"/>
        </w:rPr>
        <w:t>
</w:t>
      </w:r>
      <w:r>
        <w:rPr>
          <w:rFonts w:ascii="Times New Roman"/>
          <w:b w:val="false"/>
          <w:i w:val="false"/>
          <w:color w:val="000000"/>
          <w:sz w:val="28"/>
        </w:rPr>
        <w:t>
      21. Судоводитель буксирующего маломерного судна постоянно ведет наблюдение за окружающей обстановкой. Непрерывное наблюдение за буксируемым развлекательным плавательным средством обеспечивает ответственное лицо, находящееся на буксирующем судне.</w:t>
      </w:r>
      <w:r>
        <w:br/>
      </w:r>
      <w:r>
        <w:rPr>
          <w:rFonts w:ascii="Times New Roman"/>
          <w:b w:val="false"/>
          <w:i w:val="false"/>
          <w:color w:val="000000"/>
          <w:sz w:val="28"/>
        </w:rPr>
        <w:t>
      Буксирующее маломерное судно и буксируемое плавательное средство в любом случае находятся на расстоянии не менее 50 метров от других судов, берега и от купающихся людей.</w:t>
      </w:r>
      <w:r>
        <w:br/>
      </w:r>
      <w:r>
        <w:rPr>
          <w:rFonts w:ascii="Times New Roman"/>
          <w:b w:val="false"/>
          <w:i w:val="false"/>
          <w:color w:val="000000"/>
          <w:sz w:val="28"/>
        </w:rPr>
        <w:t>
</w:t>
      </w:r>
      <w:r>
        <w:rPr>
          <w:rFonts w:ascii="Times New Roman"/>
          <w:b w:val="false"/>
          <w:i w:val="false"/>
          <w:color w:val="000000"/>
          <w:sz w:val="28"/>
        </w:rPr>
        <w:t>
      22. Судоводитель принимает все меры, необходимые по практике судовождения или особыми обстоятельствами, обеспечивающие безаварийное плавание.</w:t>
      </w:r>
    </w:p>
    <w:bookmarkEnd w:id="6"/>
    <w:bookmarkStart w:name="z83" w:id="7"/>
    <w:p>
      <w:pPr>
        <w:spacing w:after="0"/>
        <w:ind w:left="0"/>
        <w:jc w:val="left"/>
      </w:pPr>
      <w:r>
        <w:rPr>
          <w:rFonts w:ascii="Times New Roman"/>
          <w:b/>
          <w:i w:val="false"/>
          <w:color w:val="000000"/>
        </w:rPr>
        <w:t xml:space="preserve"> 
3. Эксплуатация баз (сооружений) для стоянок</w:t>
      </w:r>
      <w:r>
        <w:br/>
      </w:r>
      <w:r>
        <w:rPr>
          <w:rFonts w:ascii="Times New Roman"/>
          <w:b/>
          <w:i w:val="false"/>
          <w:color w:val="000000"/>
        </w:rPr>
        <w:t xml:space="preserve">
маломерных судов </w:t>
      </w:r>
    </w:p>
    <w:bookmarkEnd w:id="7"/>
    <w:bookmarkStart w:name="z81" w:id="8"/>
    <w:p>
      <w:pPr>
        <w:spacing w:after="0"/>
        <w:ind w:left="0"/>
        <w:jc w:val="both"/>
      </w:pPr>
      <w:r>
        <w:rPr>
          <w:rFonts w:ascii="Times New Roman"/>
          <w:b w:val="false"/>
          <w:i w:val="false"/>
          <w:color w:val="000000"/>
          <w:sz w:val="28"/>
        </w:rPr>
        <w:t>
      23. Территория базы-стоянки оборудуется:</w:t>
      </w:r>
      <w:r>
        <w:br/>
      </w:r>
      <w:r>
        <w:rPr>
          <w:rFonts w:ascii="Times New Roman"/>
          <w:b w:val="false"/>
          <w:i w:val="false"/>
          <w:color w:val="000000"/>
          <w:sz w:val="28"/>
        </w:rPr>
        <w:t>
</w:t>
      </w:r>
      <w:r>
        <w:rPr>
          <w:rFonts w:ascii="Times New Roman"/>
          <w:b w:val="false"/>
          <w:i w:val="false"/>
          <w:color w:val="000000"/>
          <w:sz w:val="28"/>
        </w:rPr>
        <w:t>
      1) удобными подъездными путями;</w:t>
      </w:r>
      <w:r>
        <w:br/>
      </w:r>
      <w:r>
        <w:rPr>
          <w:rFonts w:ascii="Times New Roman"/>
          <w:b w:val="false"/>
          <w:i w:val="false"/>
          <w:color w:val="000000"/>
          <w:sz w:val="28"/>
        </w:rPr>
        <w:t>
</w:t>
      </w:r>
      <w:r>
        <w:rPr>
          <w:rFonts w:ascii="Times New Roman"/>
          <w:b w:val="false"/>
          <w:i w:val="false"/>
          <w:color w:val="000000"/>
          <w:sz w:val="28"/>
        </w:rPr>
        <w:t>
      2) специально оборудованными причалами для посадки и высадки пассажиров;</w:t>
      </w:r>
      <w:r>
        <w:br/>
      </w:r>
      <w:r>
        <w:rPr>
          <w:rFonts w:ascii="Times New Roman"/>
          <w:b w:val="false"/>
          <w:i w:val="false"/>
          <w:color w:val="000000"/>
          <w:sz w:val="28"/>
        </w:rPr>
        <w:t>
</w:t>
      </w:r>
      <w:r>
        <w:rPr>
          <w:rFonts w:ascii="Times New Roman"/>
          <w:b w:val="false"/>
          <w:i w:val="false"/>
          <w:color w:val="000000"/>
          <w:sz w:val="28"/>
        </w:rPr>
        <w:t>
      3) контейнерами и специальными емкостями для приема с маломерных судов подсланевых вод, отработанных нефтепродуктов, сухого мусора, пищевых отходов;</w:t>
      </w:r>
      <w:r>
        <w:br/>
      </w:r>
      <w:r>
        <w:rPr>
          <w:rFonts w:ascii="Times New Roman"/>
          <w:b w:val="false"/>
          <w:i w:val="false"/>
          <w:color w:val="000000"/>
          <w:sz w:val="28"/>
        </w:rPr>
        <w:t>
</w:t>
      </w:r>
      <w:r>
        <w:rPr>
          <w:rFonts w:ascii="Times New Roman"/>
          <w:b w:val="false"/>
          <w:i w:val="false"/>
          <w:color w:val="000000"/>
          <w:sz w:val="28"/>
        </w:rPr>
        <w:t>
      4) осветительными устройствами для освещения территории и водной акватории, пирсов, боксов, швартовых устройств, спасательных и противопожарных средств. Осветительные устройства оснащаются колпаками направленного действия. С наступлением темноты на стержневых кормах причалов зажигаются белые огни кругового освещения через каждые 50 метров, но не менее двух огней, расположенных на высоте двух метров от настила причала.</w:t>
      </w:r>
      <w:r>
        <w:br/>
      </w:r>
      <w:r>
        <w:rPr>
          <w:rFonts w:ascii="Times New Roman"/>
          <w:b w:val="false"/>
          <w:i w:val="false"/>
          <w:color w:val="000000"/>
          <w:sz w:val="28"/>
        </w:rPr>
        <w:t>
</w:t>
      </w:r>
      <w:r>
        <w:rPr>
          <w:rFonts w:ascii="Times New Roman"/>
          <w:b w:val="false"/>
          <w:i w:val="false"/>
          <w:color w:val="000000"/>
          <w:sz w:val="28"/>
        </w:rPr>
        <w:t>
      24. Пирсы и причалы оборудуются специальными средствами. Спасательные круги крепятся на специальных щитах, установленных на стержневых кормах причалов, а также на леерных стойках по периметру пирсов стеной через 25 метров. Крепление спасательных кругов должно обеспечивать их быструю отдачу.</w:t>
      </w:r>
      <w:r>
        <w:br/>
      </w:r>
      <w:r>
        <w:rPr>
          <w:rFonts w:ascii="Times New Roman"/>
          <w:b w:val="false"/>
          <w:i w:val="false"/>
          <w:color w:val="000000"/>
          <w:sz w:val="28"/>
        </w:rPr>
        <w:t>
</w:t>
      </w:r>
      <w:r>
        <w:rPr>
          <w:rFonts w:ascii="Times New Roman"/>
          <w:b w:val="false"/>
          <w:i w:val="false"/>
          <w:color w:val="000000"/>
          <w:sz w:val="28"/>
        </w:rPr>
        <w:t>
      25. Причалы, пирсы имеют сплошной настил, который ежегодно проверяется на прочность владельцем базы-стоянки с составлением акта проверки. Проверке подлежат мосты, трапы, сходни. Все устройства после проверки маркируются словом "испытан".</w:t>
      </w:r>
      <w:r>
        <w:br/>
      </w:r>
      <w:r>
        <w:rPr>
          <w:rFonts w:ascii="Times New Roman"/>
          <w:b w:val="false"/>
          <w:i w:val="false"/>
          <w:color w:val="000000"/>
          <w:sz w:val="28"/>
        </w:rPr>
        <w:t>
</w:t>
      </w:r>
      <w:r>
        <w:rPr>
          <w:rFonts w:ascii="Times New Roman"/>
          <w:b w:val="false"/>
          <w:i w:val="false"/>
          <w:color w:val="000000"/>
          <w:sz w:val="28"/>
        </w:rPr>
        <w:t>
      Причалы, пирсы, сходни, мостики должны иметь ширину, достаточную для прохода двух человек, они оборудуются страховочными леерами по наружному периметру (со стороны воды). Страховочный леер крепится на высоте не менее 900 миллиметров, расстояние между леерными стойками - 1500 миллиметров.</w:t>
      </w:r>
      <w:r>
        <w:br/>
      </w:r>
      <w:r>
        <w:rPr>
          <w:rFonts w:ascii="Times New Roman"/>
          <w:b w:val="false"/>
          <w:i w:val="false"/>
          <w:color w:val="000000"/>
          <w:sz w:val="28"/>
        </w:rPr>
        <w:t>
</w:t>
      </w:r>
      <w:r>
        <w:rPr>
          <w:rFonts w:ascii="Times New Roman"/>
          <w:b w:val="false"/>
          <w:i w:val="false"/>
          <w:color w:val="000000"/>
          <w:sz w:val="28"/>
        </w:rPr>
        <w:t>
      26. Размещение горюче-смазочных материалов, топлива, порядок их хранения, а также размещение контейнеров для хранения моторов должны обеспечивать безопасность маломерных судов, береговых и плавучих сооружений.</w:t>
      </w:r>
      <w:r>
        <w:br/>
      </w:r>
      <w:r>
        <w:rPr>
          <w:rFonts w:ascii="Times New Roman"/>
          <w:b w:val="false"/>
          <w:i w:val="false"/>
          <w:color w:val="000000"/>
          <w:sz w:val="28"/>
        </w:rPr>
        <w:t>
</w:t>
      </w:r>
      <w:r>
        <w:rPr>
          <w:rFonts w:ascii="Times New Roman"/>
          <w:b w:val="false"/>
          <w:i w:val="false"/>
          <w:color w:val="000000"/>
          <w:sz w:val="28"/>
        </w:rPr>
        <w:t>
      27. Противопожарные средства содержатся в исправном состоянии и количестве, предусмотренном требованиями пожарной инспекции.</w:t>
      </w:r>
      <w:r>
        <w:br/>
      </w:r>
      <w:r>
        <w:rPr>
          <w:rFonts w:ascii="Times New Roman"/>
          <w:b w:val="false"/>
          <w:i w:val="false"/>
          <w:color w:val="000000"/>
          <w:sz w:val="28"/>
        </w:rPr>
        <w:t>
</w:t>
      </w:r>
      <w:r>
        <w:rPr>
          <w:rFonts w:ascii="Times New Roman"/>
          <w:b w:val="false"/>
          <w:i w:val="false"/>
          <w:color w:val="000000"/>
          <w:sz w:val="28"/>
        </w:rPr>
        <w:t>
      28. Граница водной акватории ограждается дамбами, понтонами, баками или плавучими знаками. Береговая территория в границах, установленных проектом, ограждается забором.</w:t>
      </w:r>
      <w:r>
        <w:br/>
      </w:r>
      <w:r>
        <w:rPr>
          <w:rFonts w:ascii="Times New Roman"/>
          <w:b w:val="false"/>
          <w:i w:val="false"/>
          <w:color w:val="000000"/>
          <w:sz w:val="28"/>
        </w:rPr>
        <w:t>
</w:t>
      </w:r>
      <w:r>
        <w:rPr>
          <w:rFonts w:ascii="Times New Roman"/>
          <w:b w:val="false"/>
          <w:i w:val="false"/>
          <w:color w:val="000000"/>
          <w:sz w:val="28"/>
        </w:rPr>
        <w:t>
      29. На контрольном посту ведется журнал учета выхода маломерных судов и их возвращения.</w:t>
      </w:r>
      <w:r>
        <w:br/>
      </w:r>
      <w:r>
        <w:rPr>
          <w:rFonts w:ascii="Times New Roman"/>
          <w:b w:val="false"/>
          <w:i w:val="false"/>
          <w:color w:val="000000"/>
          <w:sz w:val="28"/>
        </w:rPr>
        <w:t>
</w:t>
      </w:r>
      <w:r>
        <w:rPr>
          <w:rFonts w:ascii="Times New Roman"/>
          <w:b w:val="false"/>
          <w:i w:val="false"/>
          <w:color w:val="000000"/>
          <w:sz w:val="28"/>
        </w:rPr>
        <w:t>
      30. Водная акватория прокатной базы обозначается плавучими знаками, выход за которые плавучим несамоходным средствам проката запрещен.</w:t>
      </w:r>
      <w:r>
        <w:br/>
      </w:r>
      <w:r>
        <w:rPr>
          <w:rFonts w:ascii="Times New Roman"/>
          <w:b w:val="false"/>
          <w:i w:val="false"/>
          <w:color w:val="000000"/>
          <w:sz w:val="28"/>
        </w:rPr>
        <w:t>
</w:t>
      </w:r>
      <w:r>
        <w:rPr>
          <w:rFonts w:ascii="Times New Roman"/>
          <w:b w:val="false"/>
          <w:i w:val="false"/>
          <w:color w:val="000000"/>
          <w:sz w:val="28"/>
        </w:rPr>
        <w:t>
      31. На базе-стоянке наглядно оформляется стенд, на котором размещаются:</w:t>
      </w:r>
      <w:r>
        <w:br/>
      </w:r>
      <w:r>
        <w:rPr>
          <w:rFonts w:ascii="Times New Roman"/>
          <w:b w:val="false"/>
          <w:i w:val="false"/>
          <w:color w:val="000000"/>
          <w:sz w:val="28"/>
        </w:rPr>
        <w:t>
</w:t>
      </w:r>
      <w:r>
        <w:rPr>
          <w:rFonts w:ascii="Times New Roman"/>
          <w:b w:val="false"/>
          <w:i w:val="false"/>
          <w:color w:val="000000"/>
          <w:sz w:val="28"/>
        </w:rPr>
        <w:t>
      1) схема движения маломерных судов по водной акватории базы-стоянки и в прилегающем районе;</w:t>
      </w:r>
      <w:r>
        <w:br/>
      </w:r>
      <w:r>
        <w:rPr>
          <w:rFonts w:ascii="Times New Roman"/>
          <w:b w:val="false"/>
          <w:i w:val="false"/>
          <w:color w:val="000000"/>
          <w:sz w:val="28"/>
        </w:rPr>
        <w:t>
</w:t>
      </w:r>
      <w:r>
        <w:rPr>
          <w:rFonts w:ascii="Times New Roman"/>
          <w:b w:val="false"/>
          <w:i w:val="false"/>
          <w:color w:val="000000"/>
          <w:sz w:val="28"/>
        </w:rPr>
        <w:t>
      2) мероприятия по поиску и оказанию помощи маломерным судам, не возвратившимся в установленные сроки на базу-стоянку;</w:t>
      </w:r>
      <w:r>
        <w:br/>
      </w:r>
      <w:r>
        <w:rPr>
          <w:rFonts w:ascii="Times New Roman"/>
          <w:b w:val="false"/>
          <w:i w:val="false"/>
          <w:color w:val="000000"/>
          <w:sz w:val="28"/>
        </w:rPr>
        <w:t>
</w:t>
      </w:r>
      <w:r>
        <w:rPr>
          <w:rFonts w:ascii="Times New Roman"/>
          <w:b w:val="false"/>
          <w:i w:val="false"/>
          <w:color w:val="000000"/>
          <w:sz w:val="28"/>
        </w:rPr>
        <w:t>
      3) внутренний распорядок работ на базе-стоянке;</w:t>
      </w:r>
      <w:r>
        <w:br/>
      </w:r>
      <w:r>
        <w:rPr>
          <w:rFonts w:ascii="Times New Roman"/>
          <w:b w:val="false"/>
          <w:i w:val="false"/>
          <w:color w:val="000000"/>
          <w:sz w:val="28"/>
        </w:rPr>
        <w:t>
</w:t>
      </w:r>
      <w:r>
        <w:rPr>
          <w:rFonts w:ascii="Times New Roman"/>
          <w:b w:val="false"/>
          <w:i w:val="false"/>
          <w:color w:val="000000"/>
          <w:sz w:val="28"/>
        </w:rPr>
        <w:t>
      4) правила пользования маломерными судами;</w:t>
      </w:r>
      <w:r>
        <w:br/>
      </w:r>
      <w:r>
        <w:rPr>
          <w:rFonts w:ascii="Times New Roman"/>
          <w:b w:val="false"/>
          <w:i w:val="false"/>
          <w:color w:val="000000"/>
          <w:sz w:val="28"/>
        </w:rPr>
        <w:t>
</w:t>
      </w:r>
      <w:r>
        <w:rPr>
          <w:rFonts w:ascii="Times New Roman"/>
          <w:b w:val="false"/>
          <w:i w:val="false"/>
          <w:color w:val="000000"/>
          <w:sz w:val="28"/>
        </w:rPr>
        <w:t>
      5) сведения о прогнозе погоды на текущие сутки;</w:t>
      </w:r>
      <w:r>
        <w:br/>
      </w:r>
      <w:r>
        <w:rPr>
          <w:rFonts w:ascii="Times New Roman"/>
          <w:b w:val="false"/>
          <w:i w:val="false"/>
          <w:color w:val="000000"/>
          <w:sz w:val="28"/>
        </w:rPr>
        <w:t>
</w:t>
      </w:r>
      <w:r>
        <w:rPr>
          <w:rFonts w:ascii="Times New Roman"/>
          <w:b w:val="false"/>
          <w:i w:val="false"/>
          <w:color w:val="000000"/>
          <w:sz w:val="28"/>
        </w:rPr>
        <w:t>
      6) плакаты по мерам предупреждения несчастных случаев с людьми на воде.</w:t>
      </w:r>
      <w:r>
        <w:br/>
      </w:r>
      <w:r>
        <w:rPr>
          <w:rFonts w:ascii="Times New Roman"/>
          <w:b w:val="false"/>
          <w:i w:val="false"/>
          <w:color w:val="000000"/>
          <w:sz w:val="28"/>
        </w:rPr>
        <w:t>
</w:t>
      </w:r>
      <w:r>
        <w:rPr>
          <w:rFonts w:ascii="Times New Roman"/>
          <w:b w:val="false"/>
          <w:i w:val="false"/>
          <w:color w:val="000000"/>
          <w:sz w:val="28"/>
        </w:rPr>
        <w:t>
      32. Эксплуатация баз-стоянок регламентируется настоящими Правилами, с которыми должны быть ознакомлены все судоводители и обслуживающий персонал под роспись.</w:t>
      </w:r>
      <w:r>
        <w:br/>
      </w:r>
      <w:r>
        <w:rPr>
          <w:rFonts w:ascii="Times New Roman"/>
          <w:b w:val="false"/>
          <w:i w:val="false"/>
          <w:color w:val="000000"/>
          <w:sz w:val="28"/>
        </w:rPr>
        <w:t>
</w:t>
      </w:r>
      <w:r>
        <w:rPr>
          <w:rFonts w:ascii="Times New Roman"/>
          <w:b w:val="false"/>
          <w:i w:val="false"/>
          <w:color w:val="000000"/>
          <w:sz w:val="28"/>
        </w:rPr>
        <w:t>
      33. База-стоянка обеспечивает безопасность стоянки маломерных судов, сохранность маломерных судов, моторов и другого имущества, безопасность выполнения профилактических, ремонтных, судоподъемных, погрузочно-разгрузочных и других работ, безопасность посадки (высадки) людей на маломерные суда.</w:t>
      </w:r>
      <w:r>
        <w:br/>
      </w:r>
      <w:r>
        <w:rPr>
          <w:rFonts w:ascii="Times New Roman"/>
          <w:b w:val="false"/>
          <w:i w:val="false"/>
          <w:color w:val="000000"/>
          <w:sz w:val="28"/>
        </w:rPr>
        <w:t>
</w:t>
      </w:r>
      <w:r>
        <w:rPr>
          <w:rFonts w:ascii="Times New Roman"/>
          <w:b w:val="false"/>
          <w:i w:val="false"/>
          <w:color w:val="000000"/>
          <w:sz w:val="28"/>
        </w:rPr>
        <w:t>
      34. На базе-стоянке разрабатываются мероприятия на случай ухудшения погоды для возвращения маломерных судов, находящихся на водоеме.</w:t>
      </w:r>
      <w:r>
        <w:br/>
      </w:r>
      <w:r>
        <w:rPr>
          <w:rFonts w:ascii="Times New Roman"/>
          <w:b w:val="false"/>
          <w:i w:val="false"/>
          <w:color w:val="000000"/>
          <w:sz w:val="28"/>
        </w:rPr>
        <w:t>
</w:t>
      </w:r>
      <w:r>
        <w:rPr>
          <w:rFonts w:ascii="Times New Roman"/>
          <w:b w:val="false"/>
          <w:i w:val="false"/>
          <w:color w:val="000000"/>
          <w:sz w:val="28"/>
        </w:rPr>
        <w:t>
      35. На швартовых бочках, стоящих на акватории базы-стоянки, контрастной краской указывается допустимое к швартовке количество маломерных судов.</w:t>
      </w:r>
      <w:r>
        <w:br/>
      </w:r>
      <w:r>
        <w:rPr>
          <w:rFonts w:ascii="Times New Roman"/>
          <w:b w:val="false"/>
          <w:i w:val="false"/>
          <w:color w:val="000000"/>
          <w:sz w:val="28"/>
        </w:rPr>
        <w:t>
</w:t>
      </w:r>
      <w:r>
        <w:rPr>
          <w:rFonts w:ascii="Times New Roman"/>
          <w:b w:val="false"/>
          <w:i w:val="false"/>
          <w:color w:val="000000"/>
          <w:sz w:val="28"/>
        </w:rPr>
        <w:t>
      36. Каждое маломерное судно, базирующееся на базе-стоянке, имеет постоянное место стоянки с нанесением на стенку или пирс масляной краской его бортового номера.</w:t>
      </w:r>
      <w:r>
        <w:br/>
      </w:r>
      <w:r>
        <w:rPr>
          <w:rFonts w:ascii="Times New Roman"/>
          <w:b w:val="false"/>
          <w:i w:val="false"/>
          <w:color w:val="000000"/>
          <w:sz w:val="28"/>
        </w:rPr>
        <w:t>
</w:t>
      </w:r>
      <w:r>
        <w:rPr>
          <w:rFonts w:ascii="Times New Roman"/>
          <w:b w:val="false"/>
          <w:i w:val="false"/>
          <w:color w:val="000000"/>
          <w:sz w:val="28"/>
        </w:rPr>
        <w:t>
      37. На базе-стоянке устанавливается режим, предусматривающий контроль за выходом в плавание и возвращением на базу маломерных судов, их исправностью, наличием у судоводителей обязательных судовых и судоводительских документов, за соблюдением норм пассажировместимости и грузоподъемности, а также оповещением судоводителей о прогнозе погоды.</w:t>
      </w:r>
      <w:r>
        <w:br/>
      </w:r>
      <w:r>
        <w:rPr>
          <w:rFonts w:ascii="Times New Roman"/>
          <w:b w:val="false"/>
          <w:i w:val="false"/>
          <w:color w:val="000000"/>
          <w:sz w:val="28"/>
        </w:rPr>
        <w:t>
</w:t>
      </w:r>
      <w:r>
        <w:rPr>
          <w:rFonts w:ascii="Times New Roman"/>
          <w:b w:val="false"/>
          <w:i w:val="false"/>
          <w:color w:val="000000"/>
          <w:sz w:val="28"/>
        </w:rPr>
        <w:t>
      38. При выходе маломерного судна в плавание и при его возвращении на базу-стоянку в журнале учета выхода (прихода) судов производится порядковая запись:</w:t>
      </w:r>
      <w:r>
        <w:br/>
      </w:r>
      <w:r>
        <w:rPr>
          <w:rFonts w:ascii="Times New Roman"/>
          <w:b w:val="false"/>
          <w:i w:val="false"/>
          <w:color w:val="000000"/>
          <w:sz w:val="28"/>
        </w:rPr>
        <w:t>
</w:t>
      </w:r>
      <w:r>
        <w:rPr>
          <w:rFonts w:ascii="Times New Roman"/>
          <w:b w:val="false"/>
          <w:i w:val="false"/>
          <w:color w:val="000000"/>
          <w:sz w:val="28"/>
        </w:rPr>
        <w:t>
      1) бортовой номер судна;</w:t>
      </w:r>
      <w:r>
        <w:br/>
      </w:r>
      <w:r>
        <w:rPr>
          <w:rFonts w:ascii="Times New Roman"/>
          <w:b w:val="false"/>
          <w:i w:val="false"/>
          <w:color w:val="000000"/>
          <w:sz w:val="28"/>
        </w:rPr>
        <w:t>
</w:t>
      </w:r>
      <w:r>
        <w:rPr>
          <w:rFonts w:ascii="Times New Roman"/>
          <w:b w:val="false"/>
          <w:i w:val="false"/>
          <w:color w:val="000000"/>
          <w:sz w:val="28"/>
        </w:rPr>
        <w:t>
      2) фамилия и инициалы судоводителя;</w:t>
      </w:r>
      <w:r>
        <w:br/>
      </w:r>
      <w:r>
        <w:rPr>
          <w:rFonts w:ascii="Times New Roman"/>
          <w:b w:val="false"/>
          <w:i w:val="false"/>
          <w:color w:val="000000"/>
          <w:sz w:val="28"/>
        </w:rPr>
        <w:t>
</w:t>
      </w:r>
      <w:r>
        <w:rPr>
          <w:rFonts w:ascii="Times New Roman"/>
          <w:b w:val="false"/>
          <w:i w:val="false"/>
          <w:color w:val="000000"/>
          <w:sz w:val="28"/>
        </w:rPr>
        <w:t>
      3) время выхода судна;</w:t>
      </w:r>
      <w:r>
        <w:br/>
      </w:r>
      <w:r>
        <w:rPr>
          <w:rFonts w:ascii="Times New Roman"/>
          <w:b w:val="false"/>
          <w:i w:val="false"/>
          <w:color w:val="000000"/>
          <w:sz w:val="28"/>
        </w:rPr>
        <w:t>
</w:t>
      </w:r>
      <w:r>
        <w:rPr>
          <w:rFonts w:ascii="Times New Roman"/>
          <w:b w:val="false"/>
          <w:i w:val="false"/>
          <w:color w:val="000000"/>
          <w:sz w:val="28"/>
        </w:rPr>
        <w:t>
      4) маршрут плавания;</w:t>
      </w:r>
      <w:r>
        <w:br/>
      </w:r>
      <w:r>
        <w:rPr>
          <w:rFonts w:ascii="Times New Roman"/>
          <w:b w:val="false"/>
          <w:i w:val="false"/>
          <w:color w:val="000000"/>
          <w:sz w:val="28"/>
        </w:rPr>
        <w:t>
</w:t>
      </w:r>
      <w:r>
        <w:rPr>
          <w:rFonts w:ascii="Times New Roman"/>
          <w:b w:val="false"/>
          <w:i w:val="false"/>
          <w:color w:val="000000"/>
          <w:sz w:val="28"/>
        </w:rPr>
        <w:t>
      5) пункт назначения;</w:t>
      </w:r>
      <w:r>
        <w:br/>
      </w:r>
      <w:r>
        <w:rPr>
          <w:rFonts w:ascii="Times New Roman"/>
          <w:b w:val="false"/>
          <w:i w:val="false"/>
          <w:color w:val="000000"/>
          <w:sz w:val="28"/>
        </w:rPr>
        <w:t>
</w:t>
      </w:r>
      <w:r>
        <w:rPr>
          <w:rFonts w:ascii="Times New Roman"/>
          <w:b w:val="false"/>
          <w:i w:val="false"/>
          <w:color w:val="000000"/>
          <w:sz w:val="28"/>
        </w:rPr>
        <w:t>
      6) фактическое время возвращения на базу-стоянку.</w:t>
      </w:r>
      <w:r>
        <w:br/>
      </w:r>
      <w:r>
        <w:rPr>
          <w:rFonts w:ascii="Times New Roman"/>
          <w:b w:val="false"/>
          <w:i w:val="false"/>
          <w:color w:val="000000"/>
          <w:sz w:val="28"/>
        </w:rPr>
        <w:t>
</w:t>
      </w:r>
      <w:r>
        <w:rPr>
          <w:rFonts w:ascii="Times New Roman"/>
          <w:b w:val="false"/>
          <w:i w:val="false"/>
          <w:color w:val="000000"/>
          <w:sz w:val="28"/>
        </w:rPr>
        <w:t>
      39. Выход на водоем разрешает дежурный по базе-стоянке.</w:t>
      </w:r>
      <w:r>
        <w:br/>
      </w:r>
      <w:r>
        <w:rPr>
          <w:rFonts w:ascii="Times New Roman"/>
          <w:b w:val="false"/>
          <w:i w:val="false"/>
          <w:color w:val="000000"/>
          <w:sz w:val="28"/>
        </w:rPr>
        <w:t>
</w:t>
      </w:r>
      <w:r>
        <w:rPr>
          <w:rFonts w:ascii="Times New Roman"/>
          <w:b w:val="false"/>
          <w:i w:val="false"/>
          <w:color w:val="000000"/>
          <w:sz w:val="28"/>
        </w:rPr>
        <w:t>
      Разрешая выход маломерного судна, дежурный проверяет:</w:t>
      </w:r>
      <w:r>
        <w:br/>
      </w:r>
      <w:r>
        <w:rPr>
          <w:rFonts w:ascii="Times New Roman"/>
          <w:b w:val="false"/>
          <w:i w:val="false"/>
          <w:color w:val="000000"/>
          <w:sz w:val="28"/>
        </w:rPr>
        <w:t>
</w:t>
      </w:r>
      <w:r>
        <w:rPr>
          <w:rFonts w:ascii="Times New Roman"/>
          <w:b w:val="false"/>
          <w:i w:val="false"/>
          <w:color w:val="000000"/>
          <w:sz w:val="28"/>
        </w:rPr>
        <w:t>
      1) наличие у судоводителя судовых документов (судового билета) и удостоверения на право управления маломерным судном;</w:t>
      </w:r>
      <w:r>
        <w:br/>
      </w:r>
      <w:r>
        <w:rPr>
          <w:rFonts w:ascii="Times New Roman"/>
          <w:b w:val="false"/>
          <w:i w:val="false"/>
          <w:color w:val="000000"/>
          <w:sz w:val="28"/>
        </w:rPr>
        <w:t>
</w:t>
      </w:r>
      <w:r>
        <w:rPr>
          <w:rFonts w:ascii="Times New Roman"/>
          <w:b w:val="false"/>
          <w:i w:val="false"/>
          <w:color w:val="000000"/>
          <w:sz w:val="28"/>
        </w:rPr>
        <w:t>
      2) соблюдение норм пассажировместимости и грузоподъемности, правильного размещения груза на маломерном судне;</w:t>
      </w:r>
      <w:r>
        <w:br/>
      </w:r>
      <w:r>
        <w:rPr>
          <w:rFonts w:ascii="Times New Roman"/>
          <w:b w:val="false"/>
          <w:i w:val="false"/>
          <w:color w:val="000000"/>
          <w:sz w:val="28"/>
        </w:rPr>
        <w:t>
</w:t>
      </w:r>
      <w:r>
        <w:rPr>
          <w:rFonts w:ascii="Times New Roman"/>
          <w:b w:val="false"/>
          <w:i w:val="false"/>
          <w:color w:val="000000"/>
          <w:sz w:val="28"/>
        </w:rPr>
        <w:t>
      3) наличие спасательных средств по пассажировместимости маломерного судна.</w:t>
      </w:r>
      <w:r>
        <w:br/>
      </w:r>
      <w:r>
        <w:rPr>
          <w:rFonts w:ascii="Times New Roman"/>
          <w:b w:val="false"/>
          <w:i w:val="false"/>
          <w:color w:val="000000"/>
          <w:sz w:val="28"/>
        </w:rPr>
        <w:t>
</w:t>
      </w:r>
      <w:r>
        <w:rPr>
          <w:rFonts w:ascii="Times New Roman"/>
          <w:b w:val="false"/>
          <w:i w:val="false"/>
          <w:color w:val="000000"/>
          <w:sz w:val="28"/>
        </w:rPr>
        <w:t>
      На базах-стоянках в период навигации назначается дежурно-спасательное судно. Дежурно-спасательное судно подчиняется в порядке дежурства дежурному по базе-стоянке.</w:t>
      </w:r>
      <w:r>
        <w:br/>
      </w:r>
      <w:r>
        <w:rPr>
          <w:rFonts w:ascii="Times New Roman"/>
          <w:b w:val="false"/>
          <w:i w:val="false"/>
          <w:color w:val="000000"/>
          <w:sz w:val="28"/>
        </w:rPr>
        <w:t>
</w:t>
      </w:r>
      <w:r>
        <w:rPr>
          <w:rFonts w:ascii="Times New Roman"/>
          <w:b w:val="false"/>
          <w:i w:val="false"/>
          <w:color w:val="000000"/>
          <w:sz w:val="28"/>
        </w:rPr>
        <w:t>
      40. Выпуск маломерных судов с базы-стоянки не производится в случаях:</w:t>
      </w:r>
      <w:r>
        <w:br/>
      </w:r>
      <w:r>
        <w:rPr>
          <w:rFonts w:ascii="Times New Roman"/>
          <w:b w:val="false"/>
          <w:i w:val="false"/>
          <w:color w:val="000000"/>
          <w:sz w:val="28"/>
        </w:rPr>
        <w:t>
</w:t>
      </w:r>
      <w:r>
        <w:rPr>
          <w:rFonts w:ascii="Times New Roman"/>
          <w:b w:val="false"/>
          <w:i w:val="false"/>
          <w:color w:val="000000"/>
          <w:sz w:val="28"/>
        </w:rPr>
        <w:t>
      1) отсутствия у судоводителя </w:t>
      </w:r>
      <w:r>
        <w:rPr>
          <w:rFonts w:ascii="Times New Roman"/>
          <w:b w:val="false"/>
          <w:i w:val="false"/>
          <w:color w:val="000000"/>
          <w:sz w:val="28"/>
        </w:rPr>
        <w:t>удостоверения</w:t>
      </w:r>
      <w:r>
        <w:rPr>
          <w:rFonts w:ascii="Times New Roman"/>
          <w:b w:val="false"/>
          <w:i w:val="false"/>
          <w:color w:val="000000"/>
          <w:sz w:val="28"/>
        </w:rPr>
        <w:t xml:space="preserve"> на право управления маломерным судном, судового билета с отметкой о прохождении ежегодного технического </w:t>
      </w:r>
      <w:r>
        <w:rPr>
          <w:rFonts w:ascii="Times New Roman"/>
          <w:b w:val="false"/>
          <w:i w:val="false"/>
          <w:color w:val="000000"/>
          <w:sz w:val="28"/>
        </w:rPr>
        <w:t>освидетельствования</w:t>
      </w:r>
      <w:r>
        <w:rPr>
          <w:rFonts w:ascii="Times New Roman"/>
          <w:b w:val="false"/>
          <w:i w:val="false"/>
          <w:color w:val="000000"/>
          <w:sz w:val="28"/>
        </w:rPr>
        <w:t xml:space="preserve"> (осмотра);</w:t>
      </w:r>
      <w:r>
        <w:br/>
      </w:r>
      <w:r>
        <w:rPr>
          <w:rFonts w:ascii="Times New Roman"/>
          <w:b w:val="false"/>
          <w:i w:val="false"/>
          <w:color w:val="000000"/>
          <w:sz w:val="28"/>
        </w:rPr>
        <w:t>
</w:t>
      </w:r>
      <w:r>
        <w:rPr>
          <w:rFonts w:ascii="Times New Roman"/>
          <w:b w:val="false"/>
          <w:i w:val="false"/>
          <w:color w:val="000000"/>
          <w:sz w:val="28"/>
        </w:rPr>
        <w:t>
      2) отсутствия бортового номера или его несоответствия записям в судовом билете;</w:t>
      </w:r>
      <w:r>
        <w:br/>
      </w:r>
      <w:r>
        <w:rPr>
          <w:rFonts w:ascii="Times New Roman"/>
          <w:b w:val="false"/>
          <w:i w:val="false"/>
          <w:color w:val="000000"/>
          <w:sz w:val="28"/>
        </w:rPr>
        <w:t>
</w:t>
      </w:r>
      <w:r>
        <w:rPr>
          <w:rFonts w:ascii="Times New Roman"/>
          <w:b w:val="false"/>
          <w:i w:val="false"/>
          <w:color w:val="000000"/>
          <w:sz w:val="28"/>
        </w:rPr>
        <w:t>
      3) отсутствия у судоводителя документа на право пользования судном;</w:t>
      </w:r>
      <w:r>
        <w:br/>
      </w:r>
      <w:r>
        <w:rPr>
          <w:rFonts w:ascii="Times New Roman"/>
          <w:b w:val="false"/>
          <w:i w:val="false"/>
          <w:color w:val="000000"/>
          <w:sz w:val="28"/>
        </w:rPr>
        <w:t>
</w:t>
      </w:r>
      <w:r>
        <w:rPr>
          <w:rFonts w:ascii="Times New Roman"/>
          <w:b w:val="false"/>
          <w:i w:val="false"/>
          <w:color w:val="000000"/>
          <w:sz w:val="28"/>
        </w:rPr>
        <w:t>
      4) обнаружения на судне неисправностей, с которыми запрещено его использование;</w:t>
      </w:r>
      <w:r>
        <w:br/>
      </w:r>
      <w:r>
        <w:rPr>
          <w:rFonts w:ascii="Times New Roman"/>
          <w:b w:val="false"/>
          <w:i w:val="false"/>
          <w:color w:val="000000"/>
          <w:sz w:val="28"/>
        </w:rPr>
        <w:t>
</w:t>
      </w:r>
      <w:r>
        <w:rPr>
          <w:rFonts w:ascii="Times New Roman"/>
          <w:b w:val="false"/>
          <w:i w:val="false"/>
          <w:color w:val="000000"/>
          <w:sz w:val="28"/>
        </w:rPr>
        <w:t>
      5) отсутствия на судне указанных в судовом билете спасательных, противопожарных и водоотливных средств;</w:t>
      </w:r>
      <w:r>
        <w:br/>
      </w:r>
      <w:r>
        <w:rPr>
          <w:rFonts w:ascii="Times New Roman"/>
          <w:b w:val="false"/>
          <w:i w:val="false"/>
          <w:color w:val="000000"/>
          <w:sz w:val="28"/>
        </w:rPr>
        <w:t>
</w:t>
      </w:r>
      <w:r>
        <w:rPr>
          <w:rFonts w:ascii="Times New Roman"/>
          <w:b w:val="false"/>
          <w:i w:val="false"/>
          <w:color w:val="000000"/>
          <w:sz w:val="28"/>
        </w:rPr>
        <w:t>
      6) нарушения норм пассажировместимости и грузоподъемности;</w:t>
      </w:r>
      <w:r>
        <w:br/>
      </w:r>
      <w:r>
        <w:rPr>
          <w:rFonts w:ascii="Times New Roman"/>
          <w:b w:val="false"/>
          <w:i w:val="false"/>
          <w:color w:val="000000"/>
          <w:sz w:val="28"/>
        </w:rPr>
        <w:t>
</w:t>
      </w:r>
      <w:r>
        <w:rPr>
          <w:rFonts w:ascii="Times New Roman"/>
          <w:b w:val="false"/>
          <w:i w:val="false"/>
          <w:color w:val="000000"/>
          <w:sz w:val="28"/>
        </w:rPr>
        <w:t>
      7) размещения пассажиров (грузов), вызывающего опасный крен или дифферент;</w:t>
      </w:r>
      <w:r>
        <w:br/>
      </w:r>
      <w:r>
        <w:rPr>
          <w:rFonts w:ascii="Times New Roman"/>
          <w:b w:val="false"/>
          <w:i w:val="false"/>
          <w:color w:val="000000"/>
          <w:sz w:val="28"/>
        </w:rPr>
        <w:t>
</w:t>
      </w:r>
      <w:r>
        <w:rPr>
          <w:rFonts w:ascii="Times New Roman"/>
          <w:b w:val="false"/>
          <w:i w:val="false"/>
          <w:color w:val="000000"/>
          <w:sz w:val="28"/>
        </w:rPr>
        <w:t>
      8) наличия на судне </w:t>
      </w:r>
      <w:r>
        <w:rPr>
          <w:rFonts w:ascii="Times New Roman"/>
          <w:b w:val="false"/>
          <w:i w:val="false"/>
          <w:color w:val="000000"/>
          <w:sz w:val="28"/>
        </w:rPr>
        <w:t>опасных грузов</w:t>
      </w:r>
      <w:r>
        <w:rPr>
          <w:rFonts w:ascii="Times New Roman"/>
          <w:b w:val="false"/>
          <w:i w:val="false"/>
          <w:color w:val="000000"/>
          <w:sz w:val="28"/>
        </w:rPr>
        <w:t>, если судно не предназначено (не приспособлено) для перевозки этих грузов, или если их перевозка осуществляется совместно с пассажирами;</w:t>
      </w:r>
      <w:r>
        <w:br/>
      </w:r>
      <w:r>
        <w:rPr>
          <w:rFonts w:ascii="Times New Roman"/>
          <w:b w:val="false"/>
          <w:i w:val="false"/>
          <w:color w:val="000000"/>
          <w:sz w:val="28"/>
        </w:rPr>
        <w:t>
</w:t>
      </w:r>
      <w:r>
        <w:rPr>
          <w:rFonts w:ascii="Times New Roman"/>
          <w:b w:val="false"/>
          <w:i w:val="false"/>
          <w:color w:val="000000"/>
          <w:sz w:val="28"/>
        </w:rPr>
        <w:t>
      9) если прогнозируемая или фактическая неблагоприятная гидрометеообстановка на водоеме опасна для плавания судна данного типа;</w:t>
      </w:r>
      <w:r>
        <w:br/>
      </w:r>
      <w:r>
        <w:rPr>
          <w:rFonts w:ascii="Times New Roman"/>
          <w:b w:val="false"/>
          <w:i w:val="false"/>
          <w:color w:val="000000"/>
          <w:sz w:val="28"/>
        </w:rPr>
        <w:t>
</w:t>
      </w:r>
      <w:r>
        <w:rPr>
          <w:rFonts w:ascii="Times New Roman"/>
          <w:b w:val="false"/>
          <w:i w:val="false"/>
          <w:color w:val="000000"/>
          <w:sz w:val="28"/>
        </w:rPr>
        <w:t>
      10) нахождения судоводителя в состоянии опьянения.</w:t>
      </w:r>
      <w:r>
        <w:br/>
      </w:r>
      <w:r>
        <w:rPr>
          <w:rFonts w:ascii="Times New Roman"/>
          <w:b w:val="false"/>
          <w:i w:val="false"/>
          <w:color w:val="000000"/>
          <w:sz w:val="28"/>
        </w:rPr>
        <w:t>
</w:t>
      </w:r>
      <w:r>
        <w:rPr>
          <w:rFonts w:ascii="Times New Roman"/>
          <w:b w:val="false"/>
          <w:i w:val="false"/>
          <w:color w:val="000000"/>
          <w:sz w:val="28"/>
        </w:rPr>
        <w:t>
      41. На пунктах проката в журнале выдачи маломерных судов гражданам присутствует графа об ознакомлении с мерами безопасности пользования маломерным судном, в которой расписываются граждане, получающие маломерное судно после ознакомления их с правилами на акватории пункта проката.</w:t>
      </w:r>
      <w:r>
        <w:br/>
      </w:r>
      <w:r>
        <w:rPr>
          <w:rFonts w:ascii="Times New Roman"/>
          <w:b w:val="false"/>
          <w:i w:val="false"/>
          <w:color w:val="000000"/>
          <w:sz w:val="28"/>
        </w:rPr>
        <w:t>
</w:t>
      </w:r>
      <w:r>
        <w:rPr>
          <w:rFonts w:ascii="Times New Roman"/>
          <w:b w:val="false"/>
          <w:i w:val="false"/>
          <w:color w:val="000000"/>
          <w:sz w:val="28"/>
        </w:rPr>
        <w:t>
      42. Маломерные суда, прибывшие на базу-стоянку в неисправном или аварийном состоянии, осматриваются с последующей краткой записью об их техническом состоянии в журнале выхода (прихода) судов. Информация об аварийных судах сообщается в территориальный орган Комитета.</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