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c215" w14:textId="2f3c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на праве хозяйственного ведения "Центр по исследованию финансовых нарушений"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2011 года № 795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868 "О создании республиканского государственного предприятия на праве хозяйственного ведения "Центр по исследованию финансовых нарушений" Счетного комитета по контролю за исполнением республиканского бюджета" (САПП Республики Казахстан, 2007 г., № 36, ст. 408)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Основными предметами деятельности предприятия определить осуществление прикладных научных исследований, а также переподготовку и повышение квалификации работников государственного финансового контроля.".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Счетному комитету по контролю за исполнением республиканского бюджета (по согласованию)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внесению изменений в Устав республиканского государственного предприятия на праве хозяйственного ведения "Центр по исследованию финансовых нарушений" Счетного комитета по контролю за исполнением республиканского бюджета и направить его на утверждение в Комитет государственного имущества и приватизации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