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a773" w14:textId="ca1a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аварийных случаев с судами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июля 2011 года № 780. Утратило силу постановлением Правительства Республики Казахстан от 10 августа 2015 года № 623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23 февраля 2015 года № 147.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расследования аварийных случаев с судами.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июля 2011 года № 780 </w:t>
      </w:r>
    </w:p>
    <w:bookmarkEnd w:id="1"/>
    <w:bookmarkStart w:name="z5" w:id="2"/>
    <w:p>
      <w:pPr>
        <w:spacing w:after="0"/>
        <w:ind w:left="0"/>
        <w:jc w:val="left"/>
      </w:pPr>
      <w:r>
        <w:rPr>
          <w:rFonts w:ascii="Times New Roman"/>
          <w:b/>
          <w:i w:val="false"/>
          <w:color w:val="000000"/>
        </w:rPr>
        <w:t xml:space="preserve"> 
Правила расследования аварийных случаев с судами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расследования аварийных случаев с судами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 порядок расследования аварийных случаев с судами во время плавания или на стоянке.</w:t>
      </w:r>
      <w:r>
        <w:br/>
      </w:r>
      <w:r>
        <w:rPr>
          <w:rFonts w:ascii="Times New Roman"/>
          <w:b w:val="false"/>
          <w:i w:val="false"/>
          <w:color w:val="000000"/>
          <w:sz w:val="28"/>
        </w:rPr>
        <w:t>
</w:t>
      </w:r>
      <w:r>
        <w:rPr>
          <w:rFonts w:ascii="Times New Roman"/>
          <w:b w:val="false"/>
          <w:i w:val="false"/>
          <w:color w:val="000000"/>
          <w:sz w:val="28"/>
        </w:rPr>
        <w:t>
      3. Действие настоящих Правил распространяется на находящиеся в эксплуатации морские суда, плавающие:</w:t>
      </w:r>
      <w:r>
        <w:br/>
      </w:r>
      <w:r>
        <w:rPr>
          <w:rFonts w:ascii="Times New Roman"/>
          <w:b w:val="false"/>
          <w:i w:val="false"/>
          <w:color w:val="000000"/>
          <w:sz w:val="28"/>
        </w:rPr>
        <w:t>
</w:t>
      </w:r>
      <w:r>
        <w:rPr>
          <w:rFonts w:ascii="Times New Roman"/>
          <w:b w:val="false"/>
          <w:i w:val="false"/>
          <w:color w:val="000000"/>
          <w:sz w:val="28"/>
        </w:rPr>
        <w:t>
      1)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2) под флагом иностранного государства во время их плавания или стоянки в территориальных и внутренних водах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Настоящие Правила не распространяются на суда, плавающие под флагом Военно-Морских Сил Республики Казахстан и морских частей пограничной службы.</w:t>
      </w:r>
      <w:r>
        <w:br/>
      </w:r>
      <w:r>
        <w:rPr>
          <w:rFonts w:ascii="Times New Roman"/>
          <w:b w:val="false"/>
          <w:i w:val="false"/>
          <w:color w:val="000000"/>
          <w:sz w:val="28"/>
        </w:rPr>
        <w:t>
</w:t>
      </w:r>
      <w:r>
        <w:rPr>
          <w:rFonts w:ascii="Times New Roman"/>
          <w:b w:val="false"/>
          <w:i w:val="false"/>
          <w:color w:val="000000"/>
          <w:sz w:val="28"/>
        </w:rPr>
        <w:t>
      5.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аварийный случай - событие с судном, приведшее его к бедствию и повлекшее утрату мореходных качеств, повреждение судном другого судна (судов), средств навигационного оборудования, берегового сооружения, подводного кабеля, подводного трубопровода, потеря судном буксируемого объекта;</w:t>
      </w:r>
      <w:r>
        <w:br/>
      </w:r>
      <w:r>
        <w:rPr>
          <w:rFonts w:ascii="Times New Roman"/>
          <w:b w:val="false"/>
          <w:i w:val="false"/>
          <w:color w:val="000000"/>
          <w:sz w:val="28"/>
        </w:rPr>
        <w:t>
</w:t>
      </w:r>
      <w:r>
        <w:rPr>
          <w:rFonts w:ascii="Times New Roman"/>
          <w:b w:val="false"/>
          <w:i w:val="false"/>
          <w:color w:val="000000"/>
          <w:sz w:val="28"/>
        </w:rPr>
        <w:t>
      2) территориальное подразделение Комитета - территориальное подразделение Комитета транспортного контроля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3) навигационная безопасность - степень точности и достаточности нагрузки навигационных карт и пособий для плавания, своевременность оперативной навигационной информации о смещении средств навигационного оборудования со штатных мест и изменении их характеристик, полнота и надежность гидрографического обеспечения района плавания, стабильность характеристик радионавигационных средств, качество прогнозирования погодных условий и рекомендаций о безопасных путях плавания и другие факторы, обеспечивающие безопасность мореплавания;</w:t>
      </w:r>
      <w:r>
        <w:br/>
      </w:r>
      <w:r>
        <w:rPr>
          <w:rFonts w:ascii="Times New Roman"/>
          <w:b w:val="false"/>
          <w:i w:val="false"/>
          <w:color w:val="000000"/>
          <w:sz w:val="28"/>
        </w:rPr>
        <w:t>
</w:t>
      </w:r>
      <w:r>
        <w:rPr>
          <w:rFonts w:ascii="Times New Roman"/>
          <w:b w:val="false"/>
          <w:i w:val="false"/>
          <w:color w:val="000000"/>
          <w:sz w:val="28"/>
        </w:rPr>
        <w:t>
      4) эксплуатационные ограничения - установленные уполномоченным органом определенные изъятия требований в период эксплуатации судна, с учетом снижения уровня технического состояния и/или ухудшения мореходных качеств, появления недостатков в оборудовании, некомплектности снабжения, наступивших в результате аварийного случая;</w:t>
      </w:r>
      <w:r>
        <w:br/>
      </w:r>
      <w:r>
        <w:rPr>
          <w:rFonts w:ascii="Times New Roman"/>
          <w:b w:val="false"/>
          <w:i w:val="false"/>
          <w:color w:val="000000"/>
          <w:sz w:val="28"/>
        </w:rPr>
        <w:t>
</w:t>
      </w:r>
      <w:r>
        <w:rPr>
          <w:rFonts w:ascii="Times New Roman"/>
          <w:b w:val="false"/>
          <w:i w:val="false"/>
          <w:color w:val="000000"/>
          <w:sz w:val="28"/>
        </w:rPr>
        <w:t>
      5) сюрвейер - эксперт, занимающийся обследованием судов и грузов и дающий заключение об их состоянии, размере повреждений при аварийном случае, о мореходности судна;</w:t>
      </w:r>
      <w:r>
        <w:br/>
      </w:r>
      <w:r>
        <w:rPr>
          <w:rFonts w:ascii="Times New Roman"/>
          <w:b w:val="false"/>
          <w:i w:val="false"/>
          <w:color w:val="000000"/>
          <w:sz w:val="28"/>
        </w:rPr>
        <w:t>
</w:t>
      </w:r>
      <w:r>
        <w:rPr>
          <w:rFonts w:ascii="Times New Roman"/>
          <w:b w:val="false"/>
          <w:i w:val="false"/>
          <w:color w:val="000000"/>
          <w:sz w:val="28"/>
        </w:rPr>
        <w:t>
      6) мореходные качества - совокупность требований к прочности, остойчивости, плавучести и непотопляемости судна;</w:t>
      </w:r>
      <w:r>
        <w:br/>
      </w:r>
      <w:r>
        <w:rPr>
          <w:rFonts w:ascii="Times New Roman"/>
          <w:b w:val="false"/>
          <w:i w:val="false"/>
          <w:color w:val="000000"/>
          <w:sz w:val="28"/>
        </w:rPr>
        <w:t>
</w:t>
      </w:r>
      <w:r>
        <w:rPr>
          <w:rFonts w:ascii="Times New Roman"/>
          <w:b w:val="false"/>
          <w:i w:val="false"/>
          <w:color w:val="000000"/>
          <w:sz w:val="28"/>
        </w:rPr>
        <w:t>
      7) уполномоченный орган - Комитет транспортного контроля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6. Органом расследования аварийного случая является Морская администрация порта (далее - МАП), возглавляемая капитаном морского порта.</w:t>
      </w:r>
      <w:r>
        <w:br/>
      </w:r>
      <w:r>
        <w:rPr>
          <w:rFonts w:ascii="Times New Roman"/>
          <w:b w:val="false"/>
          <w:i w:val="false"/>
          <w:color w:val="000000"/>
          <w:sz w:val="28"/>
        </w:rPr>
        <w:t>
</w:t>
      </w:r>
      <w:r>
        <w:rPr>
          <w:rFonts w:ascii="Times New Roman"/>
          <w:b w:val="false"/>
          <w:i w:val="false"/>
          <w:color w:val="000000"/>
          <w:sz w:val="28"/>
        </w:rPr>
        <w:t>
      7. Аварийный случай, связанный со столкновением судов, принадлежащих разным судовладельцам, а также аварийный случай, произошедший на акватории морского порта Республики Казахстан, расследуется МАП с участием представителей судовладельца аварийного судна.</w:t>
      </w:r>
      <w:r>
        <w:br/>
      </w:r>
      <w:r>
        <w:rPr>
          <w:rFonts w:ascii="Times New Roman"/>
          <w:b w:val="false"/>
          <w:i w:val="false"/>
          <w:color w:val="000000"/>
          <w:sz w:val="28"/>
        </w:rPr>
        <w:t>
</w:t>
      </w:r>
      <w:r>
        <w:rPr>
          <w:rFonts w:ascii="Times New Roman"/>
          <w:b w:val="false"/>
          <w:i w:val="false"/>
          <w:color w:val="000000"/>
          <w:sz w:val="28"/>
        </w:rPr>
        <w:t>
      8. Аварийный случай, произошедший из-за недостатков навигационно-гидрографического обеспечения, расследуется МАП с участием представителей Военно-Морских Сил Республики Казахстан.</w:t>
      </w:r>
      <w:r>
        <w:br/>
      </w:r>
      <w:r>
        <w:rPr>
          <w:rFonts w:ascii="Times New Roman"/>
          <w:b w:val="false"/>
          <w:i w:val="false"/>
          <w:color w:val="000000"/>
          <w:sz w:val="28"/>
        </w:rPr>
        <w:t>
</w:t>
      </w:r>
      <w:r>
        <w:rPr>
          <w:rFonts w:ascii="Times New Roman"/>
          <w:b w:val="false"/>
          <w:i w:val="false"/>
          <w:color w:val="000000"/>
          <w:sz w:val="28"/>
        </w:rPr>
        <w:t>
      9. Аварийный случай, затрагивающий интересы иностранных государств, повреждения судна, полученные при плавании в ледовых условиях, при проведении аварийно-спасательных работ, при плавании в районах или условиях, когда не обеспечивается навигационная безопасность, расследуется МАП.</w:t>
      </w:r>
      <w:r>
        <w:br/>
      </w:r>
      <w:r>
        <w:rPr>
          <w:rFonts w:ascii="Times New Roman"/>
          <w:b w:val="false"/>
          <w:i w:val="false"/>
          <w:color w:val="000000"/>
          <w:sz w:val="28"/>
        </w:rPr>
        <w:t>
</w:t>
      </w:r>
      <w:r>
        <w:rPr>
          <w:rFonts w:ascii="Times New Roman"/>
          <w:b w:val="false"/>
          <w:i w:val="false"/>
          <w:color w:val="000000"/>
          <w:sz w:val="28"/>
        </w:rPr>
        <w:t>
      10. Аварийный случай, произошедший с судном, плавающим под Государственным флагом Республики Казахстан, расследуется МАП, если иное не предусмотрено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11. Капитан судна о произошедшем аварийном случае незамедлительно сообщает судовладельцу. Если аварийный случай произошел в территориальных водах Республики Казахстан или на акватории казахстанского порта, сообщение направляется также в МАП, которая немедленно информирует о произошедшем аварийном случае территориальное подразделение Комитета и транспортную прокуратуру.</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Комитета незамедлительно сообщает об аварийном случае в уполномоченный орган.</w:t>
      </w:r>
      <w:r>
        <w:br/>
      </w:r>
      <w:r>
        <w:rPr>
          <w:rFonts w:ascii="Times New Roman"/>
          <w:b w:val="false"/>
          <w:i w:val="false"/>
          <w:color w:val="000000"/>
          <w:sz w:val="28"/>
        </w:rPr>
        <w:t>
</w:t>
      </w:r>
      <w:r>
        <w:rPr>
          <w:rFonts w:ascii="Times New Roman"/>
          <w:b w:val="false"/>
          <w:i w:val="false"/>
          <w:color w:val="000000"/>
          <w:sz w:val="28"/>
        </w:rPr>
        <w:t>
      12. Об аварийном случае, имевшем место в иностранных территориальных водах, капитан судна, плавающего под Государственным флагом Республики Казахстан, сообщает судовладельцу, уполномоченному органу, в дипломатическое представительство или консульское учреждение.</w:t>
      </w:r>
      <w:r>
        <w:br/>
      </w:r>
      <w:r>
        <w:rPr>
          <w:rFonts w:ascii="Times New Roman"/>
          <w:b w:val="false"/>
          <w:i w:val="false"/>
          <w:color w:val="000000"/>
          <w:sz w:val="28"/>
        </w:rPr>
        <w:t>
</w:t>
      </w:r>
      <w:r>
        <w:rPr>
          <w:rFonts w:ascii="Times New Roman"/>
          <w:b w:val="false"/>
          <w:i w:val="false"/>
          <w:color w:val="000000"/>
          <w:sz w:val="28"/>
        </w:rPr>
        <w:t>
      О произошедшем аварийном случае также информируется представитель страховой организации, в которой застраховано судно.</w:t>
      </w:r>
      <w:r>
        <w:br/>
      </w:r>
      <w:r>
        <w:rPr>
          <w:rFonts w:ascii="Times New Roman"/>
          <w:b w:val="false"/>
          <w:i w:val="false"/>
          <w:color w:val="000000"/>
          <w:sz w:val="28"/>
        </w:rPr>
        <w:t>
</w:t>
      </w:r>
      <w:r>
        <w:rPr>
          <w:rFonts w:ascii="Times New Roman"/>
          <w:b w:val="false"/>
          <w:i w:val="false"/>
          <w:color w:val="000000"/>
          <w:sz w:val="28"/>
        </w:rPr>
        <w:t>
      13. О всех случаях повреждения средств навигационного оборудования судовладельцу подлежит немедленно сообщить МАП, соответствующей службе Военно-морских Сил Республики Казахстан или государственному предприятию водных путей в зависимости от того, в чьем ведении находилось поврежденное оборудование.</w:t>
      </w:r>
      <w:r>
        <w:br/>
      </w:r>
      <w:r>
        <w:rPr>
          <w:rFonts w:ascii="Times New Roman"/>
          <w:b w:val="false"/>
          <w:i w:val="false"/>
          <w:color w:val="000000"/>
          <w:sz w:val="28"/>
        </w:rPr>
        <w:t>
</w:t>
      </w:r>
      <w:r>
        <w:rPr>
          <w:rFonts w:ascii="Times New Roman"/>
          <w:b w:val="false"/>
          <w:i w:val="false"/>
          <w:color w:val="000000"/>
          <w:sz w:val="28"/>
        </w:rPr>
        <w:t>
      14. О всех аварийных случаях судовладелец сообщает в МАП.</w:t>
      </w:r>
      <w:r>
        <w:br/>
      </w:r>
      <w:r>
        <w:rPr>
          <w:rFonts w:ascii="Times New Roman"/>
          <w:b w:val="false"/>
          <w:i w:val="false"/>
          <w:color w:val="000000"/>
          <w:sz w:val="28"/>
        </w:rPr>
        <w:t>
</w:t>
      </w:r>
      <w:r>
        <w:rPr>
          <w:rFonts w:ascii="Times New Roman"/>
          <w:b w:val="false"/>
          <w:i w:val="false"/>
          <w:color w:val="000000"/>
          <w:sz w:val="28"/>
        </w:rPr>
        <w:t>
      15. Сообщение об аварийном случае должно содержать следующие сведения:</w:t>
      </w:r>
      <w:r>
        <w:br/>
      </w:r>
      <w:r>
        <w:rPr>
          <w:rFonts w:ascii="Times New Roman"/>
          <w:b w:val="false"/>
          <w:i w:val="false"/>
          <w:color w:val="000000"/>
          <w:sz w:val="28"/>
        </w:rPr>
        <w:t>
</w:t>
      </w:r>
      <w:r>
        <w:rPr>
          <w:rFonts w:ascii="Times New Roman"/>
          <w:b w:val="false"/>
          <w:i w:val="false"/>
          <w:color w:val="000000"/>
          <w:sz w:val="28"/>
        </w:rPr>
        <w:t>
      1) название судна, позывные, тип (серия), год и место постройки. При ледовом аварийном случае указать фактическую категорию ледовых усилений корпуса;</w:t>
      </w:r>
      <w:r>
        <w:br/>
      </w:r>
      <w:r>
        <w:rPr>
          <w:rFonts w:ascii="Times New Roman"/>
          <w:b w:val="false"/>
          <w:i w:val="false"/>
          <w:color w:val="000000"/>
          <w:sz w:val="28"/>
        </w:rPr>
        <w:t>
</w:t>
      </w:r>
      <w:r>
        <w:rPr>
          <w:rFonts w:ascii="Times New Roman"/>
          <w:b w:val="false"/>
          <w:i w:val="false"/>
          <w:color w:val="000000"/>
          <w:sz w:val="28"/>
        </w:rPr>
        <w:t>
      2) дата, судовое время;</w:t>
      </w:r>
      <w:r>
        <w:br/>
      </w:r>
      <w:r>
        <w:rPr>
          <w:rFonts w:ascii="Times New Roman"/>
          <w:b w:val="false"/>
          <w:i w:val="false"/>
          <w:color w:val="000000"/>
          <w:sz w:val="28"/>
        </w:rPr>
        <w:t>
</w:t>
      </w:r>
      <w:r>
        <w:rPr>
          <w:rFonts w:ascii="Times New Roman"/>
          <w:b w:val="false"/>
          <w:i w:val="false"/>
          <w:color w:val="000000"/>
          <w:sz w:val="28"/>
        </w:rPr>
        <w:t>
      3) район (порт, причал, пролив, залив, рейд, внутренние или территориальные воды, открытое море), координаты;</w:t>
      </w:r>
      <w:r>
        <w:br/>
      </w:r>
      <w:r>
        <w:rPr>
          <w:rFonts w:ascii="Times New Roman"/>
          <w:b w:val="false"/>
          <w:i w:val="false"/>
          <w:color w:val="000000"/>
          <w:sz w:val="28"/>
        </w:rPr>
        <w:t>
</w:t>
      </w:r>
      <w:r>
        <w:rPr>
          <w:rFonts w:ascii="Times New Roman"/>
          <w:b w:val="false"/>
          <w:i w:val="false"/>
          <w:color w:val="000000"/>
          <w:sz w:val="28"/>
        </w:rPr>
        <w:t>
      4) последний пункт выхода судна и куда оно следует;</w:t>
      </w:r>
      <w:r>
        <w:br/>
      </w:r>
      <w:r>
        <w:rPr>
          <w:rFonts w:ascii="Times New Roman"/>
          <w:b w:val="false"/>
          <w:i w:val="false"/>
          <w:color w:val="000000"/>
          <w:sz w:val="28"/>
        </w:rPr>
        <w:t>
</w:t>
      </w:r>
      <w:r>
        <w:rPr>
          <w:rFonts w:ascii="Times New Roman"/>
          <w:b w:val="false"/>
          <w:i w:val="false"/>
          <w:color w:val="000000"/>
          <w:sz w:val="28"/>
        </w:rPr>
        <w:t>
      5) в грузу или балласте, род груза (если наливное судно, то сведения о дегазации, системе инертных газов);</w:t>
      </w:r>
      <w:r>
        <w:br/>
      </w:r>
      <w:r>
        <w:rPr>
          <w:rFonts w:ascii="Times New Roman"/>
          <w:b w:val="false"/>
          <w:i w:val="false"/>
          <w:color w:val="000000"/>
          <w:sz w:val="28"/>
        </w:rPr>
        <w:t>
</w:t>
      </w:r>
      <w:r>
        <w:rPr>
          <w:rFonts w:ascii="Times New Roman"/>
          <w:b w:val="false"/>
          <w:i w:val="false"/>
          <w:color w:val="000000"/>
          <w:sz w:val="28"/>
        </w:rPr>
        <w:t>
      6) гидрометеорологические условия (направление и сила ветра, волнение моря, зыбь, течение, видимость, характеристика ледяного покрова, прогноз погоды);</w:t>
      </w:r>
      <w:r>
        <w:br/>
      </w:r>
      <w:r>
        <w:rPr>
          <w:rFonts w:ascii="Times New Roman"/>
          <w:b w:val="false"/>
          <w:i w:val="false"/>
          <w:color w:val="000000"/>
          <w:sz w:val="28"/>
        </w:rPr>
        <w:t>
</w:t>
      </w:r>
      <w:r>
        <w:rPr>
          <w:rFonts w:ascii="Times New Roman"/>
          <w:b w:val="false"/>
          <w:i w:val="false"/>
          <w:color w:val="000000"/>
          <w:sz w:val="28"/>
        </w:rPr>
        <w:t>
      7) присутствие на борту лоцмана, использование буксира;</w:t>
      </w:r>
      <w:r>
        <w:br/>
      </w:r>
      <w:r>
        <w:rPr>
          <w:rFonts w:ascii="Times New Roman"/>
          <w:b w:val="false"/>
          <w:i w:val="false"/>
          <w:color w:val="000000"/>
          <w:sz w:val="28"/>
        </w:rPr>
        <w:t>
</w:t>
      </w:r>
      <w:r>
        <w:rPr>
          <w:rFonts w:ascii="Times New Roman"/>
          <w:b w:val="false"/>
          <w:i w:val="false"/>
          <w:color w:val="000000"/>
          <w:sz w:val="28"/>
        </w:rPr>
        <w:t>
      8) обстоятельства аварийного случая:</w:t>
      </w:r>
      <w:r>
        <w:br/>
      </w:r>
      <w:r>
        <w:rPr>
          <w:rFonts w:ascii="Times New Roman"/>
          <w:b w:val="false"/>
          <w:i w:val="false"/>
          <w:color w:val="000000"/>
          <w:sz w:val="28"/>
        </w:rPr>
        <w:t>
</w:t>
      </w:r>
      <w:r>
        <w:rPr>
          <w:rFonts w:ascii="Times New Roman"/>
          <w:b w:val="false"/>
          <w:i w:val="false"/>
          <w:color w:val="000000"/>
          <w:sz w:val="28"/>
        </w:rPr>
        <w:t>
      при столкновении: курс, скорость, состав вахты, кто управлял судном, ситуация (обгон, следование встречным, пересекающимся курсом);</w:t>
      </w:r>
      <w:r>
        <w:br/>
      </w:r>
      <w:r>
        <w:rPr>
          <w:rFonts w:ascii="Times New Roman"/>
          <w:b w:val="false"/>
          <w:i w:val="false"/>
          <w:color w:val="000000"/>
          <w:sz w:val="28"/>
        </w:rPr>
        <w:t>
</w:t>
      </w:r>
      <w:r>
        <w:rPr>
          <w:rFonts w:ascii="Times New Roman"/>
          <w:b w:val="false"/>
          <w:i w:val="false"/>
          <w:color w:val="000000"/>
          <w:sz w:val="28"/>
        </w:rPr>
        <w:t>
      при посадке на мель: характер грунта, осадка (носом, кормой) до и после аварийного случая, потеря осадки, крен, курс, величина прилива, число тонн на один сантиметр осадки, размещение груза по трюмам, танкам, палубный груз, наличие и размер буксирного троса и троса для браги;</w:t>
      </w:r>
      <w:r>
        <w:br/>
      </w:r>
      <w:r>
        <w:rPr>
          <w:rFonts w:ascii="Times New Roman"/>
          <w:b w:val="false"/>
          <w:i w:val="false"/>
          <w:color w:val="000000"/>
          <w:sz w:val="28"/>
        </w:rPr>
        <w:t>
</w:t>
      </w:r>
      <w:r>
        <w:rPr>
          <w:rFonts w:ascii="Times New Roman"/>
          <w:b w:val="false"/>
          <w:i w:val="false"/>
          <w:color w:val="000000"/>
          <w:sz w:val="28"/>
        </w:rPr>
        <w:t>
      9) название судов, вовлеченных в аварийный случай, их флаг, порт приписки, сведения о владельцах;</w:t>
      </w:r>
      <w:r>
        <w:br/>
      </w:r>
      <w:r>
        <w:rPr>
          <w:rFonts w:ascii="Times New Roman"/>
          <w:b w:val="false"/>
          <w:i w:val="false"/>
          <w:color w:val="000000"/>
          <w:sz w:val="28"/>
        </w:rPr>
        <w:t>
</w:t>
      </w:r>
      <w:r>
        <w:rPr>
          <w:rFonts w:ascii="Times New Roman"/>
          <w:b w:val="false"/>
          <w:i w:val="false"/>
          <w:color w:val="000000"/>
          <w:sz w:val="28"/>
        </w:rPr>
        <w:t>
      10) потеря мореходных качеств судами, вывод причала (объекта) из эксплуатации;</w:t>
      </w:r>
      <w:r>
        <w:br/>
      </w:r>
      <w:r>
        <w:rPr>
          <w:rFonts w:ascii="Times New Roman"/>
          <w:b w:val="false"/>
          <w:i w:val="false"/>
          <w:color w:val="000000"/>
          <w:sz w:val="28"/>
        </w:rPr>
        <w:t>
</w:t>
      </w:r>
      <w:r>
        <w:rPr>
          <w:rFonts w:ascii="Times New Roman"/>
          <w:b w:val="false"/>
          <w:i w:val="false"/>
          <w:color w:val="000000"/>
          <w:sz w:val="28"/>
        </w:rPr>
        <w:t>
      11) количество пострадавших людей с указанием фамилии, имени, отчества, должностей;</w:t>
      </w:r>
      <w:r>
        <w:br/>
      </w:r>
      <w:r>
        <w:rPr>
          <w:rFonts w:ascii="Times New Roman"/>
          <w:b w:val="false"/>
          <w:i w:val="false"/>
          <w:color w:val="000000"/>
          <w:sz w:val="28"/>
        </w:rPr>
        <w:t>
</w:t>
      </w:r>
      <w:r>
        <w:rPr>
          <w:rFonts w:ascii="Times New Roman"/>
          <w:b w:val="false"/>
          <w:i w:val="false"/>
          <w:color w:val="000000"/>
          <w:sz w:val="28"/>
        </w:rPr>
        <w:t>
      12) загрязнение водной среды, объем, место, предполагаемая причина, вид и количество сброшенных с судна нефтепродуктов и других вредных веществ;</w:t>
      </w:r>
      <w:r>
        <w:br/>
      </w:r>
      <w:r>
        <w:rPr>
          <w:rFonts w:ascii="Times New Roman"/>
          <w:b w:val="false"/>
          <w:i w:val="false"/>
          <w:color w:val="000000"/>
          <w:sz w:val="28"/>
        </w:rPr>
        <w:t>
</w:t>
      </w:r>
      <w:r>
        <w:rPr>
          <w:rFonts w:ascii="Times New Roman"/>
          <w:b w:val="false"/>
          <w:i w:val="false"/>
          <w:color w:val="000000"/>
          <w:sz w:val="28"/>
        </w:rPr>
        <w:t>
      13) принимаемые меры по оказанию помощи и спасению людей, ликвидации повреждений и последствий загрязнения моря. Количество и тип спасательных средств, спущенных на воду;</w:t>
      </w:r>
      <w:r>
        <w:br/>
      </w:r>
      <w:r>
        <w:rPr>
          <w:rFonts w:ascii="Times New Roman"/>
          <w:b w:val="false"/>
          <w:i w:val="false"/>
          <w:color w:val="000000"/>
          <w:sz w:val="28"/>
        </w:rPr>
        <w:t>
</w:t>
      </w:r>
      <w:r>
        <w:rPr>
          <w:rFonts w:ascii="Times New Roman"/>
          <w:b w:val="false"/>
          <w:i w:val="false"/>
          <w:color w:val="000000"/>
          <w:sz w:val="28"/>
        </w:rPr>
        <w:t>
      14) координация действий по борьбе за живучесть, связь с судами и береговыми станциями;</w:t>
      </w:r>
      <w:r>
        <w:br/>
      </w:r>
      <w:r>
        <w:rPr>
          <w:rFonts w:ascii="Times New Roman"/>
          <w:b w:val="false"/>
          <w:i w:val="false"/>
          <w:color w:val="000000"/>
          <w:sz w:val="28"/>
        </w:rPr>
        <w:t>
</w:t>
      </w:r>
      <w:r>
        <w:rPr>
          <w:rFonts w:ascii="Times New Roman"/>
          <w:b w:val="false"/>
          <w:i w:val="false"/>
          <w:color w:val="000000"/>
          <w:sz w:val="28"/>
        </w:rPr>
        <w:t>
      15) фамилия, имя, отчество капитана, год рождения, образование, стаж работы в должности капитана, время работы на данном судне;</w:t>
      </w:r>
      <w:r>
        <w:br/>
      </w:r>
      <w:r>
        <w:rPr>
          <w:rFonts w:ascii="Times New Roman"/>
          <w:b w:val="false"/>
          <w:i w:val="false"/>
          <w:color w:val="000000"/>
          <w:sz w:val="28"/>
        </w:rPr>
        <w:t>
</w:t>
      </w:r>
      <w:r>
        <w:rPr>
          <w:rFonts w:ascii="Times New Roman"/>
          <w:b w:val="false"/>
          <w:i w:val="false"/>
          <w:color w:val="000000"/>
          <w:sz w:val="28"/>
        </w:rPr>
        <w:t>
      16) дополнительные сведения, характеризующие обстоятельства аварийного случая и его последствия.</w:t>
      </w:r>
    </w:p>
    <w:bookmarkEnd w:id="4"/>
    <w:bookmarkStart w:name="z51" w:id="5"/>
    <w:p>
      <w:pPr>
        <w:spacing w:after="0"/>
        <w:ind w:left="0"/>
        <w:jc w:val="left"/>
      </w:pPr>
      <w:r>
        <w:rPr>
          <w:rFonts w:ascii="Times New Roman"/>
          <w:b/>
          <w:i w:val="false"/>
          <w:color w:val="000000"/>
        </w:rPr>
        <w:t xml:space="preserve"> 
2. Порядок расследования аварийных случаев</w:t>
      </w:r>
    </w:p>
    <w:bookmarkEnd w:id="5"/>
    <w:bookmarkStart w:name="z52" w:id="6"/>
    <w:p>
      <w:pPr>
        <w:spacing w:after="0"/>
        <w:ind w:left="0"/>
        <w:jc w:val="both"/>
      </w:pPr>
      <w:r>
        <w:rPr>
          <w:rFonts w:ascii="Times New Roman"/>
          <w:b w:val="false"/>
          <w:i w:val="false"/>
          <w:color w:val="000000"/>
          <w:sz w:val="28"/>
        </w:rPr>
        <w:t>
      16. Капитан судна, с которым произошел аварийный случай, после прибытия судна либо его экипажа в первый казахстанский порт сообщает о произошедшем аварийном случае судовладельцу, а также представляет или направляет в течение двадцати четырех часов в МАП письменное заявление на имя капитана морского порта об аварийном случае и утвержденный им технический акт для регистрации аварийного случая.</w:t>
      </w:r>
      <w:r>
        <w:br/>
      </w:r>
      <w:r>
        <w:rPr>
          <w:rFonts w:ascii="Times New Roman"/>
          <w:b w:val="false"/>
          <w:i w:val="false"/>
          <w:color w:val="000000"/>
          <w:sz w:val="28"/>
        </w:rPr>
        <w:t>
</w:t>
      </w:r>
      <w:r>
        <w:rPr>
          <w:rFonts w:ascii="Times New Roman"/>
          <w:b w:val="false"/>
          <w:i w:val="false"/>
          <w:color w:val="000000"/>
          <w:sz w:val="28"/>
        </w:rPr>
        <w:t>
      17. Письменное заявление об аварийном случае пишется в произвольной форме с указанием даты, времени, место случая и с кем произошел случай.</w:t>
      </w:r>
      <w:r>
        <w:br/>
      </w:r>
      <w:r>
        <w:rPr>
          <w:rFonts w:ascii="Times New Roman"/>
          <w:b w:val="false"/>
          <w:i w:val="false"/>
          <w:color w:val="000000"/>
          <w:sz w:val="28"/>
        </w:rPr>
        <w:t>
</w:t>
      </w:r>
      <w:r>
        <w:rPr>
          <w:rFonts w:ascii="Times New Roman"/>
          <w:b w:val="false"/>
          <w:i w:val="false"/>
          <w:color w:val="000000"/>
          <w:sz w:val="28"/>
        </w:rPr>
        <w:t>
      18. В техническом акте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дата, место, борт судна;</w:t>
      </w:r>
      <w:r>
        <w:br/>
      </w:r>
      <w:r>
        <w:rPr>
          <w:rFonts w:ascii="Times New Roman"/>
          <w:b w:val="false"/>
          <w:i w:val="false"/>
          <w:color w:val="000000"/>
          <w:sz w:val="28"/>
        </w:rPr>
        <w:t>
</w:t>
      </w:r>
      <w:r>
        <w:rPr>
          <w:rFonts w:ascii="Times New Roman"/>
          <w:b w:val="false"/>
          <w:i w:val="false"/>
          <w:color w:val="000000"/>
          <w:sz w:val="28"/>
        </w:rPr>
        <w:t>
      2) должность, фамилия, имя, отчество лиц, составивших акт;</w:t>
      </w:r>
      <w:r>
        <w:br/>
      </w:r>
      <w:r>
        <w:rPr>
          <w:rFonts w:ascii="Times New Roman"/>
          <w:b w:val="false"/>
          <w:i w:val="false"/>
          <w:color w:val="000000"/>
          <w:sz w:val="28"/>
        </w:rPr>
        <w:t>
</w:t>
      </w:r>
      <w:r>
        <w:rPr>
          <w:rFonts w:ascii="Times New Roman"/>
          <w:b w:val="false"/>
          <w:i w:val="false"/>
          <w:color w:val="000000"/>
          <w:sz w:val="28"/>
        </w:rPr>
        <w:t>
      3) вид, место и дата аварийного случая;</w:t>
      </w:r>
      <w:r>
        <w:br/>
      </w:r>
      <w:r>
        <w:rPr>
          <w:rFonts w:ascii="Times New Roman"/>
          <w:b w:val="false"/>
          <w:i w:val="false"/>
          <w:color w:val="000000"/>
          <w:sz w:val="28"/>
        </w:rPr>
        <w:t>
</w:t>
      </w:r>
      <w:r>
        <w:rPr>
          <w:rFonts w:ascii="Times New Roman"/>
          <w:b w:val="false"/>
          <w:i w:val="false"/>
          <w:color w:val="000000"/>
          <w:sz w:val="28"/>
        </w:rPr>
        <w:t>
      4) подробное описание повреждений и перечисление ущерба;</w:t>
      </w:r>
      <w:r>
        <w:br/>
      </w:r>
      <w:r>
        <w:rPr>
          <w:rFonts w:ascii="Times New Roman"/>
          <w:b w:val="false"/>
          <w:i w:val="false"/>
          <w:color w:val="000000"/>
          <w:sz w:val="28"/>
        </w:rPr>
        <w:t>
</w:t>
      </w:r>
      <w:r>
        <w:rPr>
          <w:rFonts w:ascii="Times New Roman"/>
          <w:b w:val="false"/>
          <w:i w:val="false"/>
          <w:color w:val="000000"/>
          <w:sz w:val="28"/>
        </w:rPr>
        <w:t>
      5) списки пострадавших людей, перечень утраченного груза (имущества, инвентаря, оборудования, снабжения, копии радиограмм);</w:t>
      </w:r>
      <w:r>
        <w:br/>
      </w:r>
      <w:r>
        <w:rPr>
          <w:rFonts w:ascii="Times New Roman"/>
          <w:b w:val="false"/>
          <w:i w:val="false"/>
          <w:color w:val="000000"/>
          <w:sz w:val="28"/>
        </w:rPr>
        <w:t>
</w:t>
      </w:r>
      <w:r>
        <w:rPr>
          <w:rFonts w:ascii="Times New Roman"/>
          <w:b w:val="false"/>
          <w:i w:val="false"/>
          <w:color w:val="000000"/>
          <w:sz w:val="28"/>
        </w:rPr>
        <w:t>
      6) в конце акта проставляются подписи лиц составивших акт.</w:t>
      </w:r>
      <w:r>
        <w:br/>
      </w:r>
      <w:r>
        <w:rPr>
          <w:rFonts w:ascii="Times New Roman"/>
          <w:b w:val="false"/>
          <w:i w:val="false"/>
          <w:color w:val="000000"/>
          <w:sz w:val="28"/>
        </w:rPr>
        <w:t>
</w:t>
      </w:r>
      <w:r>
        <w:rPr>
          <w:rFonts w:ascii="Times New Roman"/>
          <w:b w:val="false"/>
          <w:i w:val="false"/>
          <w:color w:val="000000"/>
          <w:sz w:val="28"/>
        </w:rPr>
        <w:t>
      19. Регистрация аварийного случая производится должностным лицом МАП в Журнале регистрации аварийных случаев при получении заявления об аварийном случае и технического акта.</w:t>
      </w:r>
      <w:r>
        <w:br/>
      </w:r>
      <w:r>
        <w:rPr>
          <w:rFonts w:ascii="Times New Roman"/>
          <w:b w:val="false"/>
          <w:i w:val="false"/>
          <w:color w:val="000000"/>
          <w:sz w:val="28"/>
        </w:rPr>
        <w:t>
</w:t>
      </w:r>
      <w:r>
        <w:rPr>
          <w:rFonts w:ascii="Times New Roman"/>
          <w:b w:val="false"/>
          <w:i w:val="false"/>
          <w:color w:val="000000"/>
          <w:sz w:val="28"/>
        </w:rPr>
        <w:t>
      МАП вносит в Журнал регистрации аварийных случаев сведения о классификации аварийных случаев.</w:t>
      </w:r>
      <w:r>
        <w:br/>
      </w:r>
      <w:r>
        <w:rPr>
          <w:rFonts w:ascii="Times New Roman"/>
          <w:b w:val="false"/>
          <w:i w:val="false"/>
          <w:color w:val="000000"/>
          <w:sz w:val="28"/>
        </w:rPr>
        <w:t>
</w:t>
      </w:r>
      <w:r>
        <w:rPr>
          <w:rFonts w:ascii="Times New Roman"/>
          <w:b w:val="false"/>
          <w:i w:val="false"/>
          <w:color w:val="000000"/>
          <w:sz w:val="28"/>
        </w:rPr>
        <w:t>
      После рассмотрения представленных капитаном судна документов, МАП классифицирует аварийный случай.</w:t>
      </w:r>
      <w:r>
        <w:br/>
      </w:r>
      <w:r>
        <w:rPr>
          <w:rFonts w:ascii="Times New Roman"/>
          <w:b w:val="false"/>
          <w:i w:val="false"/>
          <w:color w:val="000000"/>
          <w:sz w:val="28"/>
        </w:rPr>
        <w:t>
</w:t>
      </w:r>
      <w:r>
        <w:rPr>
          <w:rFonts w:ascii="Times New Roman"/>
          <w:b w:val="false"/>
          <w:i w:val="false"/>
          <w:color w:val="000000"/>
          <w:sz w:val="28"/>
        </w:rPr>
        <w:t>
      20. МАП требует своевременного представления капитаном судна необходимых для расследования документов.</w:t>
      </w:r>
      <w:r>
        <w:br/>
      </w:r>
      <w:r>
        <w:rPr>
          <w:rFonts w:ascii="Times New Roman"/>
          <w:b w:val="false"/>
          <w:i w:val="false"/>
          <w:color w:val="000000"/>
          <w:sz w:val="28"/>
        </w:rPr>
        <w:t>
</w:t>
      </w:r>
      <w:r>
        <w:rPr>
          <w:rFonts w:ascii="Times New Roman"/>
          <w:b w:val="false"/>
          <w:i w:val="false"/>
          <w:color w:val="000000"/>
          <w:sz w:val="28"/>
        </w:rPr>
        <w:t>
      21. Капитан судна подает в органы расследования документы об аварийном случае и оформляет, в соответствии с законодательством Республики Казахстан о торговом мореплавании, морской протест.</w:t>
      </w:r>
      <w:r>
        <w:br/>
      </w:r>
      <w:r>
        <w:rPr>
          <w:rFonts w:ascii="Times New Roman"/>
          <w:b w:val="false"/>
          <w:i w:val="false"/>
          <w:color w:val="000000"/>
          <w:sz w:val="28"/>
        </w:rPr>
        <w:t>
</w:t>
      </w:r>
      <w:r>
        <w:rPr>
          <w:rFonts w:ascii="Times New Roman"/>
          <w:b w:val="false"/>
          <w:i w:val="false"/>
          <w:color w:val="000000"/>
          <w:sz w:val="28"/>
        </w:rPr>
        <w:t>
      22. Капитан судна в течение трех суток после прибытия судна либо его экипажа в первый казахстанский порт представляет в МАП следующие документы:</w:t>
      </w:r>
      <w:r>
        <w:br/>
      </w:r>
      <w:r>
        <w:rPr>
          <w:rFonts w:ascii="Times New Roman"/>
          <w:b w:val="false"/>
          <w:i w:val="false"/>
          <w:color w:val="000000"/>
          <w:sz w:val="28"/>
        </w:rPr>
        <w:t>
</w:t>
      </w:r>
      <w:r>
        <w:rPr>
          <w:rFonts w:ascii="Times New Roman"/>
          <w:b w:val="false"/>
          <w:i w:val="false"/>
          <w:color w:val="000000"/>
          <w:sz w:val="28"/>
        </w:rPr>
        <w:t>
      1) подробное сообщение об аварийном случае, которое составляется в произвольной форме с указанием обстоятельств, причин, последствий аварийного случая и причастных к нему лиц;</w:t>
      </w:r>
      <w:r>
        <w:br/>
      </w:r>
      <w:r>
        <w:rPr>
          <w:rFonts w:ascii="Times New Roman"/>
          <w:b w:val="false"/>
          <w:i w:val="false"/>
          <w:color w:val="000000"/>
          <w:sz w:val="28"/>
        </w:rPr>
        <w:t>
</w:t>
      </w:r>
      <w:r>
        <w:rPr>
          <w:rFonts w:ascii="Times New Roman"/>
          <w:b w:val="false"/>
          <w:i w:val="false"/>
          <w:color w:val="000000"/>
          <w:sz w:val="28"/>
        </w:rPr>
        <w:t>
      2) выписки из судовых документов;</w:t>
      </w:r>
      <w:r>
        <w:br/>
      </w:r>
      <w:r>
        <w:rPr>
          <w:rFonts w:ascii="Times New Roman"/>
          <w:b w:val="false"/>
          <w:i w:val="false"/>
          <w:color w:val="000000"/>
          <w:sz w:val="28"/>
        </w:rPr>
        <w:t>
</w:t>
      </w:r>
      <w:r>
        <w:rPr>
          <w:rFonts w:ascii="Times New Roman"/>
          <w:b w:val="false"/>
          <w:i w:val="false"/>
          <w:color w:val="000000"/>
          <w:sz w:val="28"/>
        </w:rPr>
        <w:t>
      3) объяснения причастных к аварийному случаю лиц и свидетелей;</w:t>
      </w:r>
      <w:r>
        <w:br/>
      </w:r>
      <w:r>
        <w:rPr>
          <w:rFonts w:ascii="Times New Roman"/>
          <w:b w:val="false"/>
          <w:i w:val="false"/>
          <w:color w:val="000000"/>
          <w:sz w:val="28"/>
        </w:rPr>
        <w:t>
</w:t>
      </w:r>
      <w:r>
        <w:rPr>
          <w:rFonts w:ascii="Times New Roman"/>
          <w:b w:val="false"/>
          <w:i w:val="false"/>
          <w:color w:val="000000"/>
          <w:sz w:val="28"/>
        </w:rPr>
        <w:t>
      4) при необходимости - ленты самописцев, их расшифровку, путевую карту с прокладкой;</w:t>
      </w:r>
      <w:r>
        <w:br/>
      </w:r>
      <w:r>
        <w:rPr>
          <w:rFonts w:ascii="Times New Roman"/>
          <w:b w:val="false"/>
          <w:i w:val="false"/>
          <w:color w:val="000000"/>
          <w:sz w:val="28"/>
        </w:rPr>
        <w:t>
</w:t>
      </w:r>
      <w:r>
        <w:rPr>
          <w:rFonts w:ascii="Times New Roman"/>
          <w:b w:val="false"/>
          <w:i w:val="false"/>
          <w:color w:val="000000"/>
          <w:sz w:val="28"/>
        </w:rPr>
        <w:t>
      5) схему маневрирования, радиолокационные планшеты;</w:t>
      </w:r>
      <w:r>
        <w:br/>
      </w:r>
      <w:r>
        <w:rPr>
          <w:rFonts w:ascii="Times New Roman"/>
          <w:b w:val="false"/>
          <w:i w:val="false"/>
          <w:color w:val="000000"/>
          <w:sz w:val="28"/>
        </w:rPr>
        <w:t>
</w:t>
      </w:r>
      <w:r>
        <w:rPr>
          <w:rFonts w:ascii="Times New Roman"/>
          <w:b w:val="false"/>
          <w:i w:val="false"/>
          <w:color w:val="000000"/>
          <w:sz w:val="28"/>
        </w:rPr>
        <w:t>
      6) схемы и чертежи повреждений;</w:t>
      </w:r>
      <w:r>
        <w:br/>
      </w:r>
      <w:r>
        <w:rPr>
          <w:rFonts w:ascii="Times New Roman"/>
          <w:b w:val="false"/>
          <w:i w:val="false"/>
          <w:color w:val="000000"/>
          <w:sz w:val="28"/>
        </w:rPr>
        <w:t>
</w:t>
      </w:r>
      <w:r>
        <w:rPr>
          <w:rFonts w:ascii="Times New Roman"/>
          <w:b w:val="false"/>
          <w:i w:val="false"/>
          <w:color w:val="000000"/>
          <w:sz w:val="28"/>
        </w:rPr>
        <w:t>
      7) документы относящиеся к аварийному случаю по требованию МАП.</w:t>
      </w:r>
      <w:r>
        <w:br/>
      </w:r>
      <w:r>
        <w:rPr>
          <w:rFonts w:ascii="Times New Roman"/>
          <w:b w:val="false"/>
          <w:i w:val="false"/>
          <w:color w:val="000000"/>
          <w:sz w:val="28"/>
        </w:rPr>
        <w:t>
</w:t>
      </w:r>
      <w:r>
        <w:rPr>
          <w:rFonts w:ascii="Times New Roman"/>
          <w:b w:val="false"/>
          <w:i w:val="false"/>
          <w:color w:val="000000"/>
          <w:sz w:val="28"/>
        </w:rPr>
        <w:t>
      23. В процессе расследования капитан судна по требованию МАП представляет следующие дополнительные документы, позволяющие оценить полученные в результате аварийного случая повреждения судна:</w:t>
      </w:r>
      <w:r>
        <w:br/>
      </w:r>
      <w:r>
        <w:rPr>
          <w:rFonts w:ascii="Times New Roman"/>
          <w:b w:val="false"/>
          <w:i w:val="false"/>
          <w:color w:val="000000"/>
          <w:sz w:val="28"/>
        </w:rPr>
        <w:t>
</w:t>
      </w:r>
      <w:r>
        <w:rPr>
          <w:rFonts w:ascii="Times New Roman"/>
          <w:b w:val="false"/>
          <w:i w:val="false"/>
          <w:color w:val="000000"/>
          <w:sz w:val="28"/>
        </w:rPr>
        <w:t>
      1) акт водолазного осмотра и/или докового осмотра;</w:t>
      </w:r>
      <w:r>
        <w:br/>
      </w:r>
      <w:r>
        <w:rPr>
          <w:rFonts w:ascii="Times New Roman"/>
          <w:b w:val="false"/>
          <w:i w:val="false"/>
          <w:color w:val="000000"/>
          <w:sz w:val="28"/>
        </w:rPr>
        <w:t>
</w:t>
      </w:r>
      <w:r>
        <w:rPr>
          <w:rFonts w:ascii="Times New Roman"/>
          <w:b w:val="false"/>
          <w:i w:val="false"/>
          <w:color w:val="000000"/>
          <w:sz w:val="28"/>
        </w:rPr>
        <w:t>
      2) акт технического осмотра работниками классификационного общества или Регистра судоходства;</w:t>
      </w:r>
      <w:r>
        <w:br/>
      </w:r>
      <w:r>
        <w:rPr>
          <w:rFonts w:ascii="Times New Roman"/>
          <w:b w:val="false"/>
          <w:i w:val="false"/>
          <w:color w:val="000000"/>
          <w:sz w:val="28"/>
        </w:rPr>
        <w:t>
</w:t>
      </w:r>
      <w:r>
        <w:rPr>
          <w:rFonts w:ascii="Times New Roman"/>
          <w:b w:val="false"/>
          <w:i w:val="false"/>
          <w:color w:val="000000"/>
          <w:sz w:val="28"/>
        </w:rPr>
        <w:t>
      3) фотографии повреждений;</w:t>
      </w:r>
      <w:r>
        <w:br/>
      </w:r>
      <w:r>
        <w:rPr>
          <w:rFonts w:ascii="Times New Roman"/>
          <w:b w:val="false"/>
          <w:i w:val="false"/>
          <w:color w:val="000000"/>
          <w:sz w:val="28"/>
        </w:rPr>
        <w:t>
</w:t>
      </w:r>
      <w:r>
        <w:rPr>
          <w:rFonts w:ascii="Times New Roman"/>
          <w:b w:val="false"/>
          <w:i w:val="false"/>
          <w:color w:val="000000"/>
          <w:sz w:val="28"/>
        </w:rPr>
        <w:t>
      4) предварительную калькуляцию ремонта;</w:t>
      </w:r>
      <w:r>
        <w:br/>
      </w:r>
      <w:r>
        <w:rPr>
          <w:rFonts w:ascii="Times New Roman"/>
          <w:b w:val="false"/>
          <w:i w:val="false"/>
          <w:color w:val="000000"/>
          <w:sz w:val="28"/>
        </w:rPr>
        <w:t>
</w:t>
      </w:r>
      <w:r>
        <w:rPr>
          <w:rFonts w:ascii="Times New Roman"/>
          <w:b w:val="false"/>
          <w:i w:val="false"/>
          <w:color w:val="000000"/>
          <w:sz w:val="28"/>
        </w:rPr>
        <w:t>
      5) счета специализированных организаций, производивших устранение аварийных повреждений;</w:t>
      </w:r>
      <w:r>
        <w:br/>
      </w:r>
      <w:r>
        <w:rPr>
          <w:rFonts w:ascii="Times New Roman"/>
          <w:b w:val="false"/>
          <w:i w:val="false"/>
          <w:color w:val="000000"/>
          <w:sz w:val="28"/>
        </w:rPr>
        <w:t>
</w:t>
      </w:r>
      <w:r>
        <w:rPr>
          <w:rFonts w:ascii="Times New Roman"/>
          <w:b w:val="false"/>
          <w:i w:val="false"/>
          <w:color w:val="000000"/>
          <w:sz w:val="28"/>
        </w:rPr>
        <w:t>
      6) документы, позволяющие оценить повреждения судна;</w:t>
      </w:r>
      <w:r>
        <w:br/>
      </w:r>
      <w:r>
        <w:rPr>
          <w:rFonts w:ascii="Times New Roman"/>
          <w:b w:val="false"/>
          <w:i w:val="false"/>
          <w:color w:val="000000"/>
          <w:sz w:val="28"/>
        </w:rPr>
        <w:t>
</w:t>
      </w:r>
      <w:r>
        <w:rPr>
          <w:rFonts w:ascii="Times New Roman"/>
          <w:b w:val="false"/>
          <w:i w:val="false"/>
          <w:color w:val="000000"/>
          <w:sz w:val="28"/>
        </w:rPr>
        <w:t>
      7) справка о размере убытков при аварийном случае, подписываемая судовладельцем, которая содержит следующие сведения:</w:t>
      </w:r>
      <w:r>
        <w:br/>
      </w:r>
      <w:r>
        <w:rPr>
          <w:rFonts w:ascii="Times New Roman"/>
          <w:b w:val="false"/>
          <w:i w:val="false"/>
          <w:color w:val="000000"/>
          <w:sz w:val="28"/>
        </w:rPr>
        <w:t>
</w:t>
      </w:r>
      <w:r>
        <w:rPr>
          <w:rFonts w:ascii="Times New Roman"/>
          <w:b w:val="false"/>
          <w:i w:val="false"/>
          <w:color w:val="000000"/>
          <w:sz w:val="28"/>
        </w:rPr>
        <w:t>
      название судна, наименование судовладельца;</w:t>
      </w:r>
      <w:r>
        <w:br/>
      </w:r>
      <w:r>
        <w:rPr>
          <w:rFonts w:ascii="Times New Roman"/>
          <w:b w:val="false"/>
          <w:i w:val="false"/>
          <w:color w:val="000000"/>
          <w:sz w:val="28"/>
        </w:rPr>
        <w:t>
</w:t>
      </w:r>
      <w:r>
        <w:rPr>
          <w:rFonts w:ascii="Times New Roman"/>
          <w:b w:val="false"/>
          <w:i w:val="false"/>
          <w:color w:val="000000"/>
          <w:sz w:val="28"/>
        </w:rPr>
        <w:t>
      дата и место аварийного случая;</w:t>
      </w:r>
      <w:r>
        <w:br/>
      </w:r>
      <w:r>
        <w:rPr>
          <w:rFonts w:ascii="Times New Roman"/>
          <w:b w:val="false"/>
          <w:i w:val="false"/>
          <w:color w:val="000000"/>
          <w:sz w:val="28"/>
        </w:rPr>
        <w:t>
</w:t>
      </w:r>
      <w:r>
        <w:rPr>
          <w:rFonts w:ascii="Times New Roman"/>
          <w:b w:val="false"/>
          <w:i w:val="false"/>
          <w:color w:val="000000"/>
          <w:sz w:val="28"/>
        </w:rPr>
        <w:t>
      общая сумма убытков по аварийному случаю (в тенге с точностью до одной десятой тысячи);</w:t>
      </w:r>
      <w:r>
        <w:br/>
      </w:r>
      <w:r>
        <w:rPr>
          <w:rFonts w:ascii="Times New Roman"/>
          <w:b w:val="false"/>
          <w:i w:val="false"/>
          <w:color w:val="000000"/>
          <w:sz w:val="28"/>
        </w:rPr>
        <w:t>
</w:t>
      </w:r>
      <w:r>
        <w:rPr>
          <w:rFonts w:ascii="Times New Roman"/>
          <w:b w:val="false"/>
          <w:i w:val="false"/>
          <w:color w:val="000000"/>
          <w:sz w:val="28"/>
        </w:rPr>
        <w:t>
      стоимость устранения аварийных повреждений для восстановления мореходных качеств судна;</w:t>
      </w:r>
      <w:r>
        <w:br/>
      </w:r>
      <w:r>
        <w:rPr>
          <w:rFonts w:ascii="Times New Roman"/>
          <w:b w:val="false"/>
          <w:i w:val="false"/>
          <w:color w:val="000000"/>
          <w:sz w:val="28"/>
        </w:rPr>
        <w:t>
</w:t>
      </w:r>
      <w:r>
        <w:rPr>
          <w:rFonts w:ascii="Times New Roman"/>
          <w:b w:val="false"/>
          <w:i w:val="false"/>
          <w:color w:val="000000"/>
          <w:sz w:val="28"/>
        </w:rPr>
        <w:t>
      стоимость спасательных операций и/или буксировки аварийного судна и/или его сопровождения;</w:t>
      </w:r>
      <w:r>
        <w:br/>
      </w:r>
      <w:r>
        <w:rPr>
          <w:rFonts w:ascii="Times New Roman"/>
          <w:b w:val="false"/>
          <w:i w:val="false"/>
          <w:color w:val="000000"/>
          <w:sz w:val="28"/>
        </w:rPr>
        <w:t>
</w:t>
      </w:r>
      <w:r>
        <w:rPr>
          <w:rFonts w:ascii="Times New Roman"/>
          <w:b w:val="false"/>
          <w:i w:val="false"/>
          <w:color w:val="000000"/>
          <w:sz w:val="28"/>
        </w:rPr>
        <w:t>
      стоимость утраченного груза и/или убытки от его повреждения, переукладки, перегрузки в результате аварийного случая.</w:t>
      </w:r>
      <w:r>
        <w:br/>
      </w:r>
      <w:r>
        <w:rPr>
          <w:rFonts w:ascii="Times New Roman"/>
          <w:b w:val="false"/>
          <w:i w:val="false"/>
          <w:color w:val="000000"/>
          <w:sz w:val="28"/>
        </w:rPr>
        <w:t>
</w:t>
      </w:r>
      <w:r>
        <w:rPr>
          <w:rFonts w:ascii="Times New Roman"/>
          <w:b w:val="false"/>
          <w:i w:val="false"/>
          <w:color w:val="000000"/>
          <w:sz w:val="28"/>
        </w:rPr>
        <w:t>
      В случае невозможности по объективным причинам представления МАП указанного документа, капитан судна самостоятельно либо с помощью независимого сюрвейера, составляет и представляет ориентировочный расчет убытков по аварийному случаю.</w:t>
      </w:r>
      <w:r>
        <w:br/>
      </w:r>
      <w:r>
        <w:rPr>
          <w:rFonts w:ascii="Times New Roman"/>
          <w:b w:val="false"/>
          <w:i w:val="false"/>
          <w:color w:val="000000"/>
          <w:sz w:val="28"/>
        </w:rPr>
        <w:t>
</w:t>
      </w:r>
      <w:r>
        <w:rPr>
          <w:rFonts w:ascii="Times New Roman"/>
          <w:b w:val="false"/>
          <w:i w:val="false"/>
          <w:color w:val="000000"/>
          <w:sz w:val="28"/>
        </w:rPr>
        <w:t>
      24. При необходимости поиска доказательств по аварийному случаю, капитаны морских портов, куда прибыли, вовлеченные в аварийный случай, суда, принимают участие в сборе необходимой информации.</w:t>
      </w:r>
      <w:r>
        <w:br/>
      </w:r>
      <w:r>
        <w:rPr>
          <w:rFonts w:ascii="Times New Roman"/>
          <w:b w:val="false"/>
          <w:i w:val="false"/>
          <w:color w:val="000000"/>
          <w:sz w:val="28"/>
        </w:rPr>
        <w:t>
</w:t>
      </w:r>
      <w:r>
        <w:rPr>
          <w:rFonts w:ascii="Times New Roman"/>
          <w:b w:val="false"/>
          <w:i w:val="false"/>
          <w:color w:val="000000"/>
          <w:sz w:val="28"/>
        </w:rPr>
        <w:t>
      25. Аварийные случаи классифицируются на:</w:t>
      </w:r>
      <w:r>
        <w:br/>
      </w:r>
      <w:r>
        <w:rPr>
          <w:rFonts w:ascii="Times New Roman"/>
          <w:b w:val="false"/>
          <w:i w:val="false"/>
          <w:color w:val="000000"/>
          <w:sz w:val="28"/>
        </w:rPr>
        <w:t>
</w:t>
      </w:r>
      <w:r>
        <w:rPr>
          <w:rFonts w:ascii="Times New Roman"/>
          <w:b w:val="false"/>
          <w:i w:val="false"/>
          <w:color w:val="000000"/>
          <w:sz w:val="28"/>
        </w:rPr>
        <w:t>
      1) кораблекрушение;</w:t>
      </w:r>
      <w:r>
        <w:br/>
      </w:r>
      <w:r>
        <w:rPr>
          <w:rFonts w:ascii="Times New Roman"/>
          <w:b w:val="false"/>
          <w:i w:val="false"/>
          <w:color w:val="000000"/>
          <w:sz w:val="28"/>
        </w:rPr>
        <w:t>
</w:t>
      </w:r>
      <w:r>
        <w:rPr>
          <w:rFonts w:ascii="Times New Roman"/>
          <w:b w:val="false"/>
          <w:i w:val="false"/>
          <w:color w:val="000000"/>
          <w:sz w:val="28"/>
        </w:rPr>
        <w:t>
      2) авария;</w:t>
      </w:r>
      <w:r>
        <w:br/>
      </w:r>
      <w:r>
        <w:rPr>
          <w:rFonts w:ascii="Times New Roman"/>
          <w:b w:val="false"/>
          <w:i w:val="false"/>
          <w:color w:val="000000"/>
          <w:sz w:val="28"/>
        </w:rPr>
        <w:t>
</w:t>
      </w:r>
      <w:r>
        <w:rPr>
          <w:rFonts w:ascii="Times New Roman"/>
          <w:b w:val="false"/>
          <w:i w:val="false"/>
          <w:color w:val="000000"/>
          <w:sz w:val="28"/>
        </w:rPr>
        <w:t>
      3) аварийное происшествие;</w:t>
      </w:r>
      <w:r>
        <w:br/>
      </w:r>
      <w:r>
        <w:rPr>
          <w:rFonts w:ascii="Times New Roman"/>
          <w:b w:val="false"/>
          <w:i w:val="false"/>
          <w:color w:val="000000"/>
          <w:sz w:val="28"/>
        </w:rPr>
        <w:t>
</w:t>
      </w:r>
      <w:r>
        <w:rPr>
          <w:rFonts w:ascii="Times New Roman"/>
          <w:b w:val="false"/>
          <w:i w:val="false"/>
          <w:color w:val="000000"/>
          <w:sz w:val="28"/>
        </w:rPr>
        <w:t>
      4) эксплуатационное повреждение.</w:t>
      </w:r>
      <w:r>
        <w:br/>
      </w:r>
      <w:r>
        <w:rPr>
          <w:rFonts w:ascii="Times New Roman"/>
          <w:b w:val="false"/>
          <w:i w:val="false"/>
          <w:color w:val="000000"/>
          <w:sz w:val="28"/>
        </w:rPr>
        <w:t>
</w:t>
      </w:r>
      <w:r>
        <w:rPr>
          <w:rFonts w:ascii="Times New Roman"/>
          <w:b w:val="false"/>
          <w:i w:val="false"/>
          <w:color w:val="000000"/>
          <w:sz w:val="28"/>
        </w:rPr>
        <w:t>
      26. К кораблекрушению относятся следующие аварийные случаи:</w:t>
      </w:r>
      <w:r>
        <w:br/>
      </w:r>
      <w:r>
        <w:rPr>
          <w:rFonts w:ascii="Times New Roman"/>
          <w:b w:val="false"/>
          <w:i w:val="false"/>
          <w:color w:val="000000"/>
          <w:sz w:val="28"/>
        </w:rPr>
        <w:t>
</w:t>
      </w:r>
      <w:r>
        <w:rPr>
          <w:rFonts w:ascii="Times New Roman"/>
          <w:b w:val="false"/>
          <w:i w:val="false"/>
          <w:color w:val="000000"/>
          <w:sz w:val="28"/>
        </w:rPr>
        <w:t>
      1) в результате которого произошла гибель судна или его полное конструктивное разрушение, после чего, проведение восстановительного ремонта нецелесообразно;</w:t>
      </w:r>
      <w:r>
        <w:br/>
      </w:r>
      <w:r>
        <w:rPr>
          <w:rFonts w:ascii="Times New Roman"/>
          <w:b w:val="false"/>
          <w:i w:val="false"/>
          <w:color w:val="000000"/>
          <w:sz w:val="28"/>
        </w:rPr>
        <w:t>
</w:t>
      </w:r>
      <w:r>
        <w:rPr>
          <w:rFonts w:ascii="Times New Roman"/>
          <w:b w:val="false"/>
          <w:i w:val="false"/>
          <w:color w:val="000000"/>
          <w:sz w:val="28"/>
        </w:rPr>
        <w:t>
      2) в результате которого потерян буксируемый судном объект.</w:t>
      </w:r>
      <w:r>
        <w:br/>
      </w:r>
      <w:r>
        <w:rPr>
          <w:rFonts w:ascii="Times New Roman"/>
          <w:b w:val="false"/>
          <w:i w:val="false"/>
          <w:color w:val="000000"/>
          <w:sz w:val="28"/>
        </w:rPr>
        <w:t>
</w:t>
      </w:r>
      <w:r>
        <w:rPr>
          <w:rFonts w:ascii="Times New Roman"/>
          <w:b w:val="false"/>
          <w:i w:val="false"/>
          <w:color w:val="000000"/>
          <w:sz w:val="28"/>
        </w:rPr>
        <w:t>
      27. К аварии относятся следующие аварийные случаи:</w:t>
      </w:r>
      <w:r>
        <w:br/>
      </w:r>
      <w:r>
        <w:rPr>
          <w:rFonts w:ascii="Times New Roman"/>
          <w:b w:val="false"/>
          <w:i w:val="false"/>
          <w:color w:val="000000"/>
          <w:sz w:val="28"/>
        </w:rPr>
        <w:t>
</w:t>
      </w:r>
      <w:r>
        <w:rPr>
          <w:rFonts w:ascii="Times New Roman"/>
          <w:b w:val="false"/>
          <w:i w:val="false"/>
          <w:color w:val="000000"/>
          <w:sz w:val="28"/>
        </w:rPr>
        <w:t>
      1) повлекшие гибель человека (людей). Случай классифицируется аварией, если гибель человека (людей) явилась следствием аварийного случая;</w:t>
      </w:r>
      <w:r>
        <w:br/>
      </w:r>
      <w:r>
        <w:rPr>
          <w:rFonts w:ascii="Times New Roman"/>
          <w:b w:val="false"/>
          <w:i w:val="false"/>
          <w:color w:val="000000"/>
          <w:sz w:val="28"/>
        </w:rPr>
        <w:t>
</w:t>
      </w:r>
      <w:r>
        <w:rPr>
          <w:rFonts w:ascii="Times New Roman"/>
          <w:b w:val="false"/>
          <w:i w:val="false"/>
          <w:color w:val="000000"/>
          <w:sz w:val="28"/>
        </w:rPr>
        <w:t>
      2) с пассажирским судном, в результате которого произошло повреждение судна, приведшее к утрате хотя бы одного из мореходных качеств и/или создавшее препятствие в производственной деятельности в связи с появлением каких-либо эксплуатационных ограничений.</w:t>
      </w:r>
      <w:r>
        <w:br/>
      </w:r>
      <w:r>
        <w:rPr>
          <w:rFonts w:ascii="Times New Roman"/>
          <w:b w:val="false"/>
          <w:i w:val="false"/>
          <w:color w:val="000000"/>
          <w:sz w:val="28"/>
        </w:rPr>
        <w:t>
</w:t>
      </w:r>
      <w:r>
        <w:rPr>
          <w:rFonts w:ascii="Times New Roman"/>
          <w:b w:val="false"/>
          <w:i w:val="false"/>
          <w:color w:val="000000"/>
          <w:sz w:val="28"/>
        </w:rPr>
        <w:t>
      28. К аварийному происшествию относятся следующие аварийные случаи:</w:t>
      </w:r>
      <w:r>
        <w:br/>
      </w:r>
      <w:r>
        <w:rPr>
          <w:rFonts w:ascii="Times New Roman"/>
          <w:b w:val="false"/>
          <w:i w:val="false"/>
          <w:color w:val="000000"/>
          <w:sz w:val="28"/>
        </w:rPr>
        <w:t>
</w:t>
      </w:r>
      <w:r>
        <w:rPr>
          <w:rFonts w:ascii="Times New Roman"/>
          <w:b w:val="false"/>
          <w:i w:val="false"/>
          <w:color w:val="000000"/>
          <w:sz w:val="28"/>
        </w:rPr>
        <w:t>
      1) в результате которого произошло повреждение судна, приведшее к утрате хотя бы одного из мореходных качеств, и/или создавшее препятствие в производственной деятельности в связи с появлением каких-либо эксплуатационных ограничений;</w:t>
      </w:r>
      <w:r>
        <w:br/>
      </w:r>
      <w:r>
        <w:rPr>
          <w:rFonts w:ascii="Times New Roman"/>
          <w:b w:val="false"/>
          <w:i w:val="false"/>
          <w:color w:val="000000"/>
          <w:sz w:val="28"/>
        </w:rPr>
        <w:t>
</w:t>
      </w:r>
      <w:r>
        <w:rPr>
          <w:rFonts w:ascii="Times New Roman"/>
          <w:b w:val="false"/>
          <w:i w:val="false"/>
          <w:color w:val="000000"/>
          <w:sz w:val="28"/>
        </w:rPr>
        <w:t>
      2) в результате которого произошло повреждение судном подводного кабеля, подводного трубопровода, средств навигационного оборудования, берегового сооружения и других объектов, приведшее к выводу их из эксплуатации;</w:t>
      </w:r>
      <w:r>
        <w:br/>
      </w:r>
      <w:r>
        <w:rPr>
          <w:rFonts w:ascii="Times New Roman"/>
          <w:b w:val="false"/>
          <w:i w:val="false"/>
          <w:color w:val="000000"/>
          <w:sz w:val="28"/>
        </w:rPr>
        <w:t>
</w:t>
      </w:r>
      <w:r>
        <w:rPr>
          <w:rFonts w:ascii="Times New Roman"/>
          <w:b w:val="false"/>
          <w:i w:val="false"/>
          <w:color w:val="000000"/>
          <w:sz w:val="28"/>
        </w:rPr>
        <w:t>
      3) в результате которого судно находилось на мели двадцать четыре часа и более, независимо от размера и характера полученных и/или нанесенных повреждений;</w:t>
      </w:r>
      <w:r>
        <w:br/>
      </w:r>
      <w:r>
        <w:rPr>
          <w:rFonts w:ascii="Times New Roman"/>
          <w:b w:val="false"/>
          <w:i w:val="false"/>
          <w:color w:val="000000"/>
          <w:sz w:val="28"/>
        </w:rPr>
        <w:t>
</w:t>
      </w:r>
      <w:r>
        <w:rPr>
          <w:rFonts w:ascii="Times New Roman"/>
          <w:b w:val="false"/>
          <w:i w:val="false"/>
          <w:color w:val="000000"/>
          <w:sz w:val="28"/>
        </w:rPr>
        <w:t>
      4) в результате которого на судне произошло смещение перевозимого груза, и/или изменение его физико-химических свойств, приведшее к утрате хотя бы одного из мореходных качеств судна;</w:t>
      </w:r>
      <w:r>
        <w:br/>
      </w:r>
      <w:r>
        <w:rPr>
          <w:rFonts w:ascii="Times New Roman"/>
          <w:b w:val="false"/>
          <w:i w:val="false"/>
          <w:color w:val="000000"/>
          <w:sz w:val="28"/>
        </w:rPr>
        <w:t>
</w:t>
      </w:r>
      <w:r>
        <w:rPr>
          <w:rFonts w:ascii="Times New Roman"/>
          <w:b w:val="false"/>
          <w:i w:val="false"/>
          <w:color w:val="000000"/>
          <w:sz w:val="28"/>
        </w:rPr>
        <w:t>
      5) в результате которого произошло повреждение судном другого судна, создавшее препятствие в производственной деятельности судна (судов), в связи с проявлением каких-либо эксплуатационных ограничений;</w:t>
      </w:r>
      <w:r>
        <w:br/>
      </w:r>
      <w:r>
        <w:rPr>
          <w:rFonts w:ascii="Times New Roman"/>
          <w:b w:val="false"/>
          <w:i w:val="false"/>
          <w:color w:val="000000"/>
          <w:sz w:val="28"/>
        </w:rPr>
        <w:t>
</w:t>
      </w:r>
      <w:r>
        <w:rPr>
          <w:rFonts w:ascii="Times New Roman"/>
          <w:b w:val="false"/>
          <w:i w:val="false"/>
          <w:color w:val="000000"/>
          <w:sz w:val="28"/>
        </w:rPr>
        <w:t>
      6) в результате которого произошла намотка тросов и/или сетей на гребной винт и/или руль, создавшее препятствие в производственной деятельности судна (судов), в связи с проявлением каких-либо эксплуатационных ограничений на период сорок восемь часов и более.</w:t>
      </w:r>
      <w:r>
        <w:br/>
      </w:r>
      <w:r>
        <w:rPr>
          <w:rFonts w:ascii="Times New Roman"/>
          <w:b w:val="false"/>
          <w:i w:val="false"/>
          <w:color w:val="000000"/>
          <w:sz w:val="28"/>
        </w:rPr>
        <w:t>
</w:t>
      </w:r>
      <w:r>
        <w:rPr>
          <w:rFonts w:ascii="Times New Roman"/>
          <w:b w:val="false"/>
          <w:i w:val="false"/>
          <w:color w:val="000000"/>
          <w:sz w:val="28"/>
        </w:rPr>
        <w:t>
      29. К эксплуатационному повреждению относятся следующие аварийные случаи:</w:t>
      </w:r>
      <w:r>
        <w:br/>
      </w:r>
      <w:r>
        <w:rPr>
          <w:rFonts w:ascii="Times New Roman"/>
          <w:b w:val="false"/>
          <w:i w:val="false"/>
          <w:color w:val="000000"/>
          <w:sz w:val="28"/>
        </w:rPr>
        <w:t>
</w:t>
      </w:r>
      <w:r>
        <w:rPr>
          <w:rFonts w:ascii="Times New Roman"/>
          <w:b w:val="false"/>
          <w:i w:val="false"/>
          <w:color w:val="000000"/>
          <w:sz w:val="28"/>
        </w:rPr>
        <w:t>
      1) в результате которого произошло повреждение судна или другого судна, или смещение перевозимого груза и/или изменение его физико-химических свойств, не подпадающие под признаки,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пункта 28 настоящих Правил;</w:t>
      </w:r>
      <w:r>
        <w:br/>
      </w:r>
      <w:r>
        <w:rPr>
          <w:rFonts w:ascii="Times New Roman"/>
          <w:b w:val="false"/>
          <w:i w:val="false"/>
          <w:color w:val="000000"/>
          <w:sz w:val="28"/>
        </w:rPr>
        <w:t>
</w:t>
      </w:r>
      <w:r>
        <w:rPr>
          <w:rFonts w:ascii="Times New Roman"/>
          <w:b w:val="false"/>
          <w:i w:val="false"/>
          <w:color w:val="000000"/>
          <w:sz w:val="28"/>
        </w:rPr>
        <w:t>
      2) в результате которого произошло повреждение судна при правомерных действиях экипажа во время плавания в ледовых условиях, независимо от утраты мореходных качеств;</w:t>
      </w:r>
      <w:r>
        <w:br/>
      </w:r>
      <w:r>
        <w:rPr>
          <w:rFonts w:ascii="Times New Roman"/>
          <w:b w:val="false"/>
          <w:i w:val="false"/>
          <w:color w:val="000000"/>
          <w:sz w:val="28"/>
        </w:rPr>
        <w:t>
</w:t>
      </w:r>
      <w:r>
        <w:rPr>
          <w:rFonts w:ascii="Times New Roman"/>
          <w:b w:val="false"/>
          <w:i w:val="false"/>
          <w:color w:val="000000"/>
          <w:sz w:val="28"/>
        </w:rPr>
        <w:t>
      3) в результате которого произошло повреждение судна при правомерных действиях экипажа во время плавания в районах или условиях, когда не обеспечивается навигационная безопасность, независимо от утраты мореходных качеств;</w:t>
      </w:r>
      <w:r>
        <w:br/>
      </w:r>
      <w:r>
        <w:rPr>
          <w:rFonts w:ascii="Times New Roman"/>
          <w:b w:val="false"/>
          <w:i w:val="false"/>
          <w:color w:val="000000"/>
          <w:sz w:val="28"/>
        </w:rPr>
        <w:t>
</w:t>
      </w:r>
      <w:r>
        <w:rPr>
          <w:rFonts w:ascii="Times New Roman"/>
          <w:b w:val="false"/>
          <w:i w:val="false"/>
          <w:color w:val="000000"/>
          <w:sz w:val="28"/>
        </w:rPr>
        <w:t>
      4) в результате которого произошло повреждение судна при правомерных действиях экипажа во время проведения аварийно-спасательных операций, независимо от утраты мореходных качеств;</w:t>
      </w:r>
      <w:r>
        <w:br/>
      </w:r>
      <w:r>
        <w:rPr>
          <w:rFonts w:ascii="Times New Roman"/>
          <w:b w:val="false"/>
          <w:i w:val="false"/>
          <w:color w:val="000000"/>
          <w:sz w:val="28"/>
        </w:rPr>
        <w:t>
</w:t>
      </w:r>
      <w:r>
        <w:rPr>
          <w:rFonts w:ascii="Times New Roman"/>
          <w:b w:val="false"/>
          <w:i w:val="false"/>
          <w:color w:val="000000"/>
          <w:sz w:val="28"/>
        </w:rPr>
        <w:t>
      5) в результате которого судном нанесено повреждение средствам навигационного оборудования, не приведшее к выводу его из эксплуатации;</w:t>
      </w:r>
      <w:r>
        <w:br/>
      </w:r>
      <w:r>
        <w:rPr>
          <w:rFonts w:ascii="Times New Roman"/>
          <w:b w:val="false"/>
          <w:i w:val="false"/>
          <w:color w:val="000000"/>
          <w:sz w:val="28"/>
        </w:rPr>
        <w:t>
</w:t>
      </w:r>
      <w:r>
        <w:rPr>
          <w:rFonts w:ascii="Times New Roman"/>
          <w:b w:val="false"/>
          <w:i w:val="false"/>
          <w:color w:val="000000"/>
          <w:sz w:val="28"/>
        </w:rPr>
        <w:t>
      6) в результате которого произошло повреждение судна при правомерных действиях экипажа во время проведения швартовых, и/или перегрузочных и/или бункеровочных операций в море, не подпадающее под признаки,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28 настоящих Правил;</w:t>
      </w:r>
      <w:r>
        <w:br/>
      </w:r>
      <w:r>
        <w:rPr>
          <w:rFonts w:ascii="Times New Roman"/>
          <w:b w:val="false"/>
          <w:i w:val="false"/>
          <w:color w:val="000000"/>
          <w:sz w:val="28"/>
        </w:rPr>
        <w:t>
</w:t>
      </w:r>
      <w:r>
        <w:rPr>
          <w:rFonts w:ascii="Times New Roman"/>
          <w:b w:val="false"/>
          <w:i w:val="false"/>
          <w:color w:val="000000"/>
          <w:sz w:val="28"/>
        </w:rPr>
        <w:t>
      7) в результате которого судно находилось на мели менее двадцати четырех часов, и при этом не получило повреждений, приведших к утрате хотя бы одного из мореходных качеств и/или создавших препятствие в производственной деятельности, в связи с появлением каких-либо эксплуатационных повреждений;</w:t>
      </w:r>
      <w:r>
        <w:br/>
      </w:r>
      <w:r>
        <w:rPr>
          <w:rFonts w:ascii="Times New Roman"/>
          <w:b w:val="false"/>
          <w:i w:val="false"/>
          <w:color w:val="000000"/>
          <w:sz w:val="28"/>
        </w:rPr>
        <w:t>
</w:t>
      </w:r>
      <w:r>
        <w:rPr>
          <w:rFonts w:ascii="Times New Roman"/>
          <w:b w:val="false"/>
          <w:i w:val="false"/>
          <w:color w:val="000000"/>
          <w:sz w:val="28"/>
        </w:rPr>
        <w:t>
      8) аварийный случай, связанный с незначительным повреждением судном подводного кабеля, подводного трубопровода, берегового сооружения и других объектов, не приведшим их к выходу из эксплуатации.</w:t>
      </w:r>
      <w:r>
        <w:br/>
      </w:r>
      <w:r>
        <w:rPr>
          <w:rFonts w:ascii="Times New Roman"/>
          <w:b w:val="false"/>
          <w:i w:val="false"/>
          <w:color w:val="000000"/>
          <w:sz w:val="28"/>
        </w:rPr>
        <w:t>
</w:t>
      </w:r>
      <w:r>
        <w:rPr>
          <w:rFonts w:ascii="Times New Roman"/>
          <w:b w:val="false"/>
          <w:i w:val="false"/>
          <w:color w:val="000000"/>
          <w:sz w:val="28"/>
        </w:rPr>
        <w:t>
      30. Аварийные случаи классифицируются по видам, причинам, последствиям в соответствии с классификационной таблицей аварийных случаев.</w:t>
      </w:r>
      <w:r>
        <w:br/>
      </w:r>
      <w:r>
        <w:rPr>
          <w:rFonts w:ascii="Times New Roman"/>
          <w:b w:val="false"/>
          <w:i w:val="false"/>
          <w:color w:val="000000"/>
          <w:sz w:val="28"/>
        </w:rPr>
        <w:t>
</w:t>
      </w:r>
      <w:r>
        <w:rPr>
          <w:rFonts w:ascii="Times New Roman"/>
          <w:b w:val="false"/>
          <w:i w:val="false"/>
          <w:color w:val="000000"/>
          <w:sz w:val="28"/>
        </w:rPr>
        <w:t>
      31. Срок расследования аварийного случая исчисляется с момента его регистрации, о чем сообщается в уполномоченный орган и территориальный уполномоченный орган.</w:t>
      </w:r>
      <w:r>
        <w:br/>
      </w:r>
      <w:r>
        <w:rPr>
          <w:rFonts w:ascii="Times New Roman"/>
          <w:b w:val="false"/>
          <w:i w:val="false"/>
          <w:color w:val="000000"/>
          <w:sz w:val="28"/>
        </w:rPr>
        <w:t>
</w:t>
      </w:r>
      <w:r>
        <w:rPr>
          <w:rFonts w:ascii="Times New Roman"/>
          <w:b w:val="false"/>
          <w:i w:val="false"/>
          <w:color w:val="000000"/>
          <w:sz w:val="28"/>
        </w:rPr>
        <w:t>
      Расследование аварийного случая производится МАП в течение тридцати рабочих дней со дня его регистрации.</w:t>
      </w:r>
      <w:r>
        <w:br/>
      </w:r>
      <w:r>
        <w:rPr>
          <w:rFonts w:ascii="Times New Roman"/>
          <w:b w:val="false"/>
          <w:i w:val="false"/>
          <w:color w:val="000000"/>
          <w:sz w:val="28"/>
        </w:rPr>
        <w:t>
</w:t>
      </w:r>
      <w:r>
        <w:rPr>
          <w:rFonts w:ascii="Times New Roman"/>
          <w:b w:val="false"/>
          <w:i w:val="false"/>
          <w:color w:val="000000"/>
          <w:sz w:val="28"/>
        </w:rPr>
        <w:t>
      По итогам расследования МАП составляет заключение и копию материалов расследования направляет уполномоченному органу, судовладельцу и в транспортную прокуратуру в течение пяти рабочих дней. В случае обнаружения правонарушений копии указанных материалов направляются в правоохранительные органы.</w:t>
      </w:r>
      <w:r>
        <w:br/>
      </w:r>
      <w:r>
        <w:rPr>
          <w:rFonts w:ascii="Times New Roman"/>
          <w:b w:val="false"/>
          <w:i w:val="false"/>
          <w:color w:val="000000"/>
          <w:sz w:val="28"/>
        </w:rPr>
        <w:t>
</w:t>
      </w:r>
      <w:r>
        <w:rPr>
          <w:rFonts w:ascii="Times New Roman"/>
          <w:b w:val="false"/>
          <w:i w:val="false"/>
          <w:color w:val="000000"/>
          <w:sz w:val="28"/>
        </w:rPr>
        <w:t>
      32. По каждому обоснованному представлению МАП уполномоченный орган продлевает срок расследования на десять рабочих дней.</w:t>
      </w:r>
      <w:r>
        <w:br/>
      </w:r>
      <w:r>
        <w:rPr>
          <w:rFonts w:ascii="Times New Roman"/>
          <w:b w:val="false"/>
          <w:i w:val="false"/>
          <w:color w:val="000000"/>
          <w:sz w:val="28"/>
        </w:rPr>
        <w:t>
</w:t>
      </w:r>
      <w:r>
        <w:rPr>
          <w:rFonts w:ascii="Times New Roman"/>
          <w:b w:val="false"/>
          <w:i w:val="false"/>
          <w:color w:val="000000"/>
          <w:sz w:val="28"/>
        </w:rPr>
        <w:t>
      33. В результате расследования аварийного случая МАП должно быть установлено следующее:</w:t>
      </w:r>
      <w:r>
        <w:br/>
      </w:r>
      <w:r>
        <w:rPr>
          <w:rFonts w:ascii="Times New Roman"/>
          <w:b w:val="false"/>
          <w:i w:val="false"/>
          <w:color w:val="000000"/>
          <w:sz w:val="28"/>
        </w:rPr>
        <w:t>
</w:t>
      </w:r>
      <w:r>
        <w:rPr>
          <w:rFonts w:ascii="Times New Roman"/>
          <w:b w:val="false"/>
          <w:i w:val="false"/>
          <w:color w:val="000000"/>
          <w:sz w:val="28"/>
        </w:rPr>
        <w:t>
      1) соответствие судна, экипажа, снабжения, оборудования установленным требованиям;</w:t>
      </w:r>
      <w:r>
        <w:br/>
      </w:r>
      <w:r>
        <w:rPr>
          <w:rFonts w:ascii="Times New Roman"/>
          <w:b w:val="false"/>
          <w:i w:val="false"/>
          <w:color w:val="000000"/>
          <w:sz w:val="28"/>
        </w:rPr>
        <w:t>
</w:t>
      </w:r>
      <w:r>
        <w:rPr>
          <w:rFonts w:ascii="Times New Roman"/>
          <w:b w:val="false"/>
          <w:i w:val="false"/>
          <w:color w:val="000000"/>
          <w:sz w:val="28"/>
        </w:rPr>
        <w:t>
      2) анализ навигационной обстановки;</w:t>
      </w:r>
      <w:r>
        <w:br/>
      </w:r>
      <w:r>
        <w:rPr>
          <w:rFonts w:ascii="Times New Roman"/>
          <w:b w:val="false"/>
          <w:i w:val="false"/>
          <w:color w:val="000000"/>
          <w:sz w:val="28"/>
        </w:rPr>
        <w:t>
</w:t>
      </w:r>
      <w:r>
        <w:rPr>
          <w:rFonts w:ascii="Times New Roman"/>
          <w:b w:val="false"/>
          <w:i w:val="false"/>
          <w:color w:val="000000"/>
          <w:sz w:val="28"/>
        </w:rPr>
        <w:t>
      3) условия и обстоятельства, при которых произошел аварийный случай;</w:t>
      </w:r>
      <w:r>
        <w:br/>
      </w:r>
      <w:r>
        <w:rPr>
          <w:rFonts w:ascii="Times New Roman"/>
          <w:b w:val="false"/>
          <w:i w:val="false"/>
          <w:color w:val="000000"/>
          <w:sz w:val="28"/>
        </w:rPr>
        <w:t>
</w:t>
      </w:r>
      <w:r>
        <w:rPr>
          <w:rFonts w:ascii="Times New Roman"/>
          <w:b w:val="false"/>
          <w:i w:val="false"/>
          <w:color w:val="000000"/>
          <w:sz w:val="28"/>
        </w:rPr>
        <w:t>
      4) причины, приведшие к аварийному случаю, его последствия и классификация;</w:t>
      </w:r>
      <w:r>
        <w:br/>
      </w:r>
      <w:r>
        <w:rPr>
          <w:rFonts w:ascii="Times New Roman"/>
          <w:b w:val="false"/>
          <w:i w:val="false"/>
          <w:color w:val="000000"/>
          <w:sz w:val="28"/>
        </w:rPr>
        <w:t>
</w:t>
      </w:r>
      <w:r>
        <w:rPr>
          <w:rFonts w:ascii="Times New Roman"/>
          <w:b w:val="false"/>
          <w:i w:val="false"/>
          <w:color w:val="000000"/>
          <w:sz w:val="28"/>
        </w:rPr>
        <w:t>
      5) оценка действий причастных к аварийному случаю лиц с учетом воздействия на них внешних факторов, их психологического состояния, степени усталости;</w:t>
      </w:r>
      <w:r>
        <w:br/>
      </w:r>
      <w:r>
        <w:rPr>
          <w:rFonts w:ascii="Times New Roman"/>
          <w:b w:val="false"/>
          <w:i w:val="false"/>
          <w:color w:val="000000"/>
          <w:sz w:val="28"/>
        </w:rPr>
        <w:t>
</w:t>
      </w:r>
      <w:r>
        <w:rPr>
          <w:rFonts w:ascii="Times New Roman"/>
          <w:b w:val="false"/>
          <w:i w:val="false"/>
          <w:color w:val="000000"/>
          <w:sz w:val="28"/>
        </w:rPr>
        <w:t>
      6) перечень должностных лиц, действия которых привели и/или способствовали возникновению аварийного случая, с указанием кем и какие нормативные требования нарушены, не выполнены, не соблюдены;</w:t>
      </w:r>
      <w:r>
        <w:br/>
      </w:r>
      <w:r>
        <w:rPr>
          <w:rFonts w:ascii="Times New Roman"/>
          <w:b w:val="false"/>
          <w:i w:val="false"/>
          <w:color w:val="000000"/>
          <w:sz w:val="28"/>
        </w:rPr>
        <w:t>
</w:t>
      </w:r>
      <w:r>
        <w:rPr>
          <w:rFonts w:ascii="Times New Roman"/>
          <w:b w:val="false"/>
          <w:i w:val="false"/>
          <w:color w:val="000000"/>
          <w:sz w:val="28"/>
        </w:rPr>
        <w:t>
      7) соответствие совершенных действий установленным требованиям по безопасности мореплавания с учетом оправданного риска.</w:t>
      </w:r>
      <w:r>
        <w:br/>
      </w:r>
      <w:r>
        <w:rPr>
          <w:rFonts w:ascii="Times New Roman"/>
          <w:b w:val="false"/>
          <w:i w:val="false"/>
          <w:color w:val="000000"/>
          <w:sz w:val="28"/>
        </w:rPr>
        <w:t>
</w:t>
      </w:r>
      <w:r>
        <w:rPr>
          <w:rFonts w:ascii="Times New Roman"/>
          <w:b w:val="false"/>
          <w:i w:val="false"/>
          <w:color w:val="000000"/>
          <w:sz w:val="28"/>
        </w:rPr>
        <w:t>
      Риск признается оправданным при одновременном наличии следующих условий:</w:t>
      </w:r>
      <w:r>
        <w:br/>
      </w:r>
      <w:r>
        <w:rPr>
          <w:rFonts w:ascii="Times New Roman"/>
          <w:b w:val="false"/>
          <w:i w:val="false"/>
          <w:color w:val="000000"/>
          <w:sz w:val="28"/>
        </w:rPr>
        <w:t>
</w:t>
      </w:r>
      <w:r>
        <w:rPr>
          <w:rFonts w:ascii="Times New Roman"/>
          <w:b w:val="false"/>
          <w:i w:val="false"/>
          <w:color w:val="000000"/>
          <w:sz w:val="28"/>
        </w:rPr>
        <w:t>
      1) риск должен соответствовать цели, ради которой он предпринимается;</w:t>
      </w:r>
      <w:r>
        <w:br/>
      </w:r>
      <w:r>
        <w:rPr>
          <w:rFonts w:ascii="Times New Roman"/>
          <w:b w:val="false"/>
          <w:i w:val="false"/>
          <w:color w:val="000000"/>
          <w:sz w:val="28"/>
        </w:rPr>
        <w:t>
</w:t>
      </w:r>
      <w:r>
        <w:rPr>
          <w:rFonts w:ascii="Times New Roman"/>
          <w:b w:val="false"/>
          <w:i w:val="false"/>
          <w:color w:val="000000"/>
          <w:sz w:val="28"/>
        </w:rPr>
        <w:t>
      2) цель не может быть достигнута обычными, не связанными с риском действиями;</w:t>
      </w:r>
      <w:r>
        <w:br/>
      </w:r>
      <w:r>
        <w:rPr>
          <w:rFonts w:ascii="Times New Roman"/>
          <w:b w:val="false"/>
          <w:i w:val="false"/>
          <w:color w:val="000000"/>
          <w:sz w:val="28"/>
        </w:rPr>
        <w:t>
</w:t>
      </w:r>
      <w:r>
        <w:rPr>
          <w:rFonts w:ascii="Times New Roman"/>
          <w:b w:val="false"/>
          <w:i w:val="false"/>
          <w:color w:val="000000"/>
          <w:sz w:val="28"/>
        </w:rPr>
        <w:t>
      3) риск не должен переходить в заведомое причинение ущерба;</w:t>
      </w:r>
      <w:r>
        <w:br/>
      </w:r>
      <w:r>
        <w:rPr>
          <w:rFonts w:ascii="Times New Roman"/>
          <w:b w:val="false"/>
          <w:i w:val="false"/>
          <w:color w:val="000000"/>
          <w:sz w:val="28"/>
        </w:rPr>
        <w:t>
</w:t>
      </w:r>
      <w:r>
        <w:rPr>
          <w:rFonts w:ascii="Times New Roman"/>
          <w:b w:val="false"/>
          <w:i w:val="false"/>
          <w:color w:val="000000"/>
          <w:sz w:val="28"/>
        </w:rPr>
        <w:t>
      4) предметом риска являются материальные объекты.</w:t>
      </w:r>
      <w:r>
        <w:br/>
      </w:r>
      <w:r>
        <w:rPr>
          <w:rFonts w:ascii="Times New Roman"/>
          <w:b w:val="false"/>
          <w:i w:val="false"/>
          <w:color w:val="000000"/>
          <w:sz w:val="28"/>
        </w:rPr>
        <w:t>
</w:t>
      </w:r>
      <w:r>
        <w:rPr>
          <w:rFonts w:ascii="Times New Roman"/>
          <w:b w:val="false"/>
          <w:i w:val="false"/>
          <w:color w:val="000000"/>
          <w:sz w:val="28"/>
        </w:rPr>
        <w:t>
      34. В ходе расследования аварийного случая должностным лицом МАП проводится опрос причастных к аварийному случаю лиц и свидетелей.</w:t>
      </w:r>
      <w:r>
        <w:br/>
      </w:r>
      <w:r>
        <w:rPr>
          <w:rFonts w:ascii="Times New Roman"/>
          <w:b w:val="false"/>
          <w:i w:val="false"/>
          <w:color w:val="000000"/>
          <w:sz w:val="28"/>
        </w:rPr>
        <w:t>
</w:t>
      </w:r>
      <w:r>
        <w:rPr>
          <w:rFonts w:ascii="Times New Roman"/>
          <w:b w:val="false"/>
          <w:i w:val="false"/>
          <w:color w:val="000000"/>
          <w:sz w:val="28"/>
        </w:rPr>
        <w:t>
      При опросе причастных к аварийному случаю лиц и свидетелей ведется протокол опроса.</w:t>
      </w:r>
      <w:r>
        <w:br/>
      </w:r>
      <w:r>
        <w:rPr>
          <w:rFonts w:ascii="Times New Roman"/>
          <w:b w:val="false"/>
          <w:i w:val="false"/>
          <w:color w:val="000000"/>
          <w:sz w:val="28"/>
        </w:rPr>
        <w:t>
</w:t>
      </w:r>
      <w:r>
        <w:rPr>
          <w:rFonts w:ascii="Times New Roman"/>
          <w:b w:val="false"/>
          <w:i w:val="false"/>
          <w:color w:val="000000"/>
          <w:sz w:val="28"/>
        </w:rPr>
        <w:t>
      Вызов для опроса причастных к аварийному случаю лиц и свидетелей, производится путем официального уведомления судовладельца или капитана судна. Если лицо, подлежащее опросу, не находится в месте расположения органа расследования, опрос осуществляется в аналогичном органе расследования по месту нахождения этого лица или свидетеля по отдельному поручению органа расследования. В случае, если опрашиваемый не владеет языком на котором ведется опрос, приглашается переводчик, участие которого отражается в протоколе.</w:t>
      </w:r>
      <w:r>
        <w:br/>
      </w:r>
      <w:r>
        <w:rPr>
          <w:rFonts w:ascii="Times New Roman"/>
          <w:b w:val="false"/>
          <w:i w:val="false"/>
          <w:color w:val="000000"/>
          <w:sz w:val="28"/>
        </w:rPr>
        <w:t>
</w:t>
      </w:r>
      <w:r>
        <w:rPr>
          <w:rFonts w:ascii="Times New Roman"/>
          <w:b w:val="false"/>
          <w:i w:val="false"/>
          <w:color w:val="000000"/>
          <w:sz w:val="28"/>
        </w:rPr>
        <w:t>
      35. В процессе расследования, проводимого МАП, к работе могут привлекаться переводчики, соответствующие специалисты, проводятся лабораторные и иные анализы или экспертизы.</w:t>
      </w:r>
      <w:r>
        <w:br/>
      </w:r>
      <w:r>
        <w:rPr>
          <w:rFonts w:ascii="Times New Roman"/>
          <w:b w:val="false"/>
          <w:i w:val="false"/>
          <w:color w:val="000000"/>
          <w:sz w:val="28"/>
        </w:rPr>
        <w:t>
</w:t>
      </w:r>
      <w:r>
        <w:rPr>
          <w:rFonts w:ascii="Times New Roman"/>
          <w:b w:val="false"/>
          <w:i w:val="false"/>
          <w:color w:val="000000"/>
          <w:sz w:val="28"/>
        </w:rPr>
        <w:t>
      Необходимость привлечения переводчиков, соответствующих специалистов к расследованию, проведению лабораторных или иных анализов и экспертиз определяет МАП.</w:t>
      </w:r>
      <w:r>
        <w:br/>
      </w:r>
      <w:r>
        <w:rPr>
          <w:rFonts w:ascii="Times New Roman"/>
          <w:b w:val="false"/>
          <w:i w:val="false"/>
          <w:color w:val="000000"/>
          <w:sz w:val="28"/>
        </w:rPr>
        <w:t>
</w:t>
      </w:r>
      <w:r>
        <w:rPr>
          <w:rFonts w:ascii="Times New Roman"/>
          <w:b w:val="false"/>
          <w:i w:val="false"/>
          <w:color w:val="000000"/>
          <w:sz w:val="28"/>
        </w:rPr>
        <w:t>
      Судовладелец оказывает всемерное содействие МАП в производстве расследования аварийного случая.</w:t>
      </w:r>
      <w:r>
        <w:br/>
      </w:r>
      <w:r>
        <w:rPr>
          <w:rFonts w:ascii="Times New Roman"/>
          <w:b w:val="false"/>
          <w:i w:val="false"/>
          <w:color w:val="000000"/>
          <w:sz w:val="28"/>
        </w:rPr>
        <w:t>
</w:t>
      </w:r>
      <w:r>
        <w:rPr>
          <w:rFonts w:ascii="Times New Roman"/>
          <w:b w:val="false"/>
          <w:i w:val="false"/>
          <w:color w:val="000000"/>
          <w:sz w:val="28"/>
        </w:rPr>
        <w:t>
      36. При несогласии судовладельца с заключением МАП, судовладелец в течение десяти рабочих дней после получения материалов расследования направляет свои возражения в уполномоченный орган. Копия письма с возражениями направляется также в МАП.</w:t>
      </w:r>
      <w:r>
        <w:br/>
      </w:r>
      <w:r>
        <w:rPr>
          <w:rFonts w:ascii="Times New Roman"/>
          <w:b w:val="false"/>
          <w:i w:val="false"/>
          <w:color w:val="000000"/>
          <w:sz w:val="28"/>
        </w:rPr>
        <w:t>
</w:t>
      </w:r>
      <w:r>
        <w:rPr>
          <w:rFonts w:ascii="Times New Roman"/>
          <w:b w:val="false"/>
          <w:i w:val="false"/>
          <w:color w:val="000000"/>
          <w:sz w:val="28"/>
        </w:rPr>
        <w:t>
      37. Уполномоченный орган рассматривает заключение МАП и материалы по аварийному случаю в течение тридцати рабочих дней со дня их представления, после чего выносит по нему одно из следующих решений с учетом возражений судовладельца, если таковое имело место:</w:t>
      </w:r>
      <w:r>
        <w:br/>
      </w:r>
      <w:r>
        <w:rPr>
          <w:rFonts w:ascii="Times New Roman"/>
          <w:b w:val="false"/>
          <w:i w:val="false"/>
          <w:color w:val="000000"/>
          <w:sz w:val="28"/>
        </w:rPr>
        <w:t>
</w:t>
      </w:r>
      <w:r>
        <w:rPr>
          <w:rFonts w:ascii="Times New Roman"/>
          <w:b w:val="false"/>
          <w:i w:val="false"/>
          <w:color w:val="000000"/>
          <w:sz w:val="28"/>
        </w:rPr>
        <w:t>
      1) утверждает заключение;</w:t>
      </w:r>
      <w:r>
        <w:br/>
      </w:r>
      <w:r>
        <w:rPr>
          <w:rFonts w:ascii="Times New Roman"/>
          <w:b w:val="false"/>
          <w:i w:val="false"/>
          <w:color w:val="000000"/>
          <w:sz w:val="28"/>
        </w:rPr>
        <w:t>
</w:t>
      </w:r>
      <w:r>
        <w:rPr>
          <w:rFonts w:ascii="Times New Roman"/>
          <w:b w:val="false"/>
          <w:i w:val="false"/>
          <w:color w:val="000000"/>
          <w:sz w:val="28"/>
        </w:rPr>
        <w:t>
      2) направляет на доработку с указанием замечаний по заключению;</w:t>
      </w:r>
      <w:r>
        <w:br/>
      </w:r>
      <w:r>
        <w:rPr>
          <w:rFonts w:ascii="Times New Roman"/>
          <w:b w:val="false"/>
          <w:i w:val="false"/>
          <w:color w:val="000000"/>
          <w:sz w:val="28"/>
        </w:rPr>
        <w:t>
</w:t>
      </w:r>
      <w:r>
        <w:rPr>
          <w:rFonts w:ascii="Times New Roman"/>
          <w:b w:val="false"/>
          <w:i w:val="false"/>
          <w:color w:val="000000"/>
          <w:sz w:val="28"/>
        </w:rPr>
        <w:t>
      3) направляет на дополнительное расследование сроком на тридцать календарных дней.</w:t>
      </w:r>
      <w:r>
        <w:br/>
      </w:r>
      <w:r>
        <w:rPr>
          <w:rFonts w:ascii="Times New Roman"/>
          <w:b w:val="false"/>
          <w:i w:val="false"/>
          <w:color w:val="000000"/>
          <w:sz w:val="28"/>
        </w:rPr>
        <w:t>
</w:t>
      </w:r>
      <w:r>
        <w:rPr>
          <w:rFonts w:ascii="Times New Roman"/>
          <w:b w:val="false"/>
          <w:i w:val="false"/>
          <w:color w:val="000000"/>
          <w:sz w:val="28"/>
        </w:rPr>
        <w:t>
      38. После получения заключения судовладелец проводит профилактические мероприятия, предотвращающие повторение подобных случаев в будущем, привлекает к дисциплинарной или материальной ответственности работников, действия которых привели и/или способствовали возникновению аварийных случаев, а также предъявляет судно к освидетельствованию классификационному обществу или Регистру судоходства, с целью определения технического состояния, условий дальнейшей эксплуатации и/или ремонта.</w:t>
      </w:r>
      <w:r>
        <w:br/>
      </w:r>
      <w:r>
        <w:rPr>
          <w:rFonts w:ascii="Times New Roman"/>
          <w:b w:val="false"/>
          <w:i w:val="false"/>
          <w:color w:val="000000"/>
          <w:sz w:val="28"/>
        </w:rPr>
        <w:t>
</w:t>
      </w:r>
      <w:r>
        <w:rPr>
          <w:rFonts w:ascii="Times New Roman"/>
          <w:b w:val="false"/>
          <w:i w:val="false"/>
          <w:color w:val="000000"/>
          <w:sz w:val="28"/>
        </w:rPr>
        <w:t>
      Если аварийный случай произошел в иностранном порту или таковым является первый порт захода, в котором нет возможности предъявления судна к освидетельствованию уполномоченному органу, то данное судно предъявляется иностранному классификационному обществу, признанному Республикой Казахстан.</w:t>
      </w:r>
      <w:r>
        <w:br/>
      </w:r>
      <w:r>
        <w:rPr>
          <w:rFonts w:ascii="Times New Roman"/>
          <w:b w:val="false"/>
          <w:i w:val="false"/>
          <w:color w:val="000000"/>
          <w:sz w:val="28"/>
        </w:rPr>
        <w:t>
</w:t>
      </w:r>
      <w:r>
        <w:rPr>
          <w:rFonts w:ascii="Times New Roman"/>
          <w:b w:val="false"/>
          <w:i w:val="false"/>
          <w:color w:val="000000"/>
          <w:sz w:val="28"/>
        </w:rPr>
        <w:t>
      39. Подлежат учету МАП следующие убытки при аварийных случаях, представляемые судовладельцем:</w:t>
      </w:r>
      <w:r>
        <w:br/>
      </w:r>
      <w:r>
        <w:rPr>
          <w:rFonts w:ascii="Times New Roman"/>
          <w:b w:val="false"/>
          <w:i w:val="false"/>
          <w:color w:val="000000"/>
          <w:sz w:val="28"/>
        </w:rPr>
        <w:t>
</w:t>
      </w:r>
      <w:r>
        <w:rPr>
          <w:rFonts w:ascii="Times New Roman"/>
          <w:b w:val="false"/>
          <w:i w:val="false"/>
          <w:color w:val="000000"/>
          <w:sz w:val="28"/>
        </w:rPr>
        <w:t>
      1) в случае гибели судна - его балансовая стоимость (за вычетом износа) на первое число предшествующего кораблекрушению месяца;</w:t>
      </w:r>
      <w:r>
        <w:br/>
      </w:r>
      <w:r>
        <w:rPr>
          <w:rFonts w:ascii="Times New Roman"/>
          <w:b w:val="false"/>
          <w:i w:val="false"/>
          <w:color w:val="000000"/>
          <w:sz w:val="28"/>
        </w:rPr>
        <w:t>
</w:t>
      </w:r>
      <w:r>
        <w:rPr>
          <w:rFonts w:ascii="Times New Roman"/>
          <w:b w:val="false"/>
          <w:i w:val="false"/>
          <w:color w:val="000000"/>
          <w:sz w:val="28"/>
        </w:rPr>
        <w:t>
      2) стоимость ремонта повреждений, полученных в результате аварийного случая:</w:t>
      </w:r>
      <w:r>
        <w:br/>
      </w:r>
      <w:r>
        <w:rPr>
          <w:rFonts w:ascii="Times New Roman"/>
          <w:b w:val="false"/>
          <w:i w:val="false"/>
          <w:color w:val="000000"/>
          <w:sz w:val="28"/>
        </w:rPr>
        <w:t>
</w:t>
      </w:r>
      <w:r>
        <w:rPr>
          <w:rFonts w:ascii="Times New Roman"/>
          <w:b w:val="false"/>
          <w:i w:val="false"/>
          <w:color w:val="000000"/>
          <w:sz w:val="28"/>
        </w:rPr>
        <w:t>
      расходы, затраченные на восстановление мореходных качеств судна;</w:t>
      </w:r>
      <w:r>
        <w:br/>
      </w:r>
      <w:r>
        <w:rPr>
          <w:rFonts w:ascii="Times New Roman"/>
          <w:b w:val="false"/>
          <w:i w:val="false"/>
          <w:color w:val="000000"/>
          <w:sz w:val="28"/>
        </w:rPr>
        <w:t>
</w:t>
      </w:r>
      <w:r>
        <w:rPr>
          <w:rFonts w:ascii="Times New Roman"/>
          <w:b w:val="false"/>
          <w:i w:val="false"/>
          <w:color w:val="000000"/>
          <w:sz w:val="28"/>
        </w:rPr>
        <w:t>
      стоимость спасательных операций или буксировки аварийного судна;</w:t>
      </w:r>
      <w:r>
        <w:br/>
      </w:r>
      <w:r>
        <w:rPr>
          <w:rFonts w:ascii="Times New Roman"/>
          <w:b w:val="false"/>
          <w:i w:val="false"/>
          <w:color w:val="000000"/>
          <w:sz w:val="28"/>
        </w:rPr>
        <w:t>
</w:t>
      </w:r>
      <w:r>
        <w:rPr>
          <w:rFonts w:ascii="Times New Roman"/>
          <w:b w:val="false"/>
          <w:i w:val="false"/>
          <w:color w:val="000000"/>
          <w:sz w:val="28"/>
        </w:rPr>
        <w:t>
      стоимость утраченного и/или убытки от повреждения груза в результате аварийного случая.</w:t>
      </w:r>
      <w:r>
        <w:br/>
      </w:r>
      <w:r>
        <w:rPr>
          <w:rFonts w:ascii="Times New Roman"/>
          <w:b w:val="false"/>
          <w:i w:val="false"/>
          <w:color w:val="000000"/>
          <w:sz w:val="28"/>
        </w:rPr>
        <w:t>
</w:t>
      </w:r>
      <w:r>
        <w:rPr>
          <w:rFonts w:ascii="Times New Roman"/>
          <w:b w:val="false"/>
          <w:i w:val="false"/>
          <w:color w:val="000000"/>
          <w:sz w:val="28"/>
        </w:rPr>
        <w:t>
      Для определения стоимости устранения повреждений, полученных в результате аварийного случая, следует использовать сметную калькуляцию на выполнение работ по устранению аварийных повреждений, которая составляется в соответствии со счетом организации (казахстанской или иностранной), выполнившей эти работы. В сметную калькуляцию входят затраты на рабочую силу, использованные материалы, накладные расходы судоремонтной организации и стоимость докования.</w:t>
      </w:r>
      <w:r>
        <w:br/>
      </w:r>
      <w:r>
        <w:rPr>
          <w:rFonts w:ascii="Times New Roman"/>
          <w:b w:val="false"/>
          <w:i w:val="false"/>
          <w:color w:val="000000"/>
          <w:sz w:val="28"/>
        </w:rPr>
        <w:t>
</w:t>
      </w:r>
      <w:r>
        <w:rPr>
          <w:rFonts w:ascii="Times New Roman"/>
          <w:b w:val="false"/>
          <w:i w:val="false"/>
          <w:color w:val="000000"/>
          <w:sz w:val="28"/>
        </w:rPr>
        <w:t>
      Если убытки по аварийному случаю выражены в свободно конвертируемой валюте, то ее сумма переводится в тенге по курсу, установленному Национальным Банком Республики Казахстан на дату аварийного случая.</w:t>
      </w:r>
      <w:r>
        <w:br/>
      </w:r>
      <w:r>
        <w:rPr>
          <w:rFonts w:ascii="Times New Roman"/>
          <w:b w:val="false"/>
          <w:i w:val="false"/>
          <w:color w:val="000000"/>
          <w:sz w:val="28"/>
        </w:rPr>
        <w:t>
</w:t>
      </w:r>
      <w:r>
        <w:rPr>
          <w:rFonts w:ascii="Times New Roman"/>
          <w:b w:val="false"/>
          <w:i w:val="false"/>
          <w:color w:val="000000"/>
          <w:sz w:val="28"/>
        </w:rPr>
        <w:t>
      40. Контроль за проведением мероприятий, проводимых судовладельцем по заключению МАП, утвержденному уполномоченным органом осуществляет территориальный уполномоченный орган.</w:t>
      </w:r>
      <w:r>
        <w:br/>
      </w:r>
      <w:r>
        <w:rPr>
          <w:rFonts w:ascii="Times New Roman"/>
          <w:b w:val="false"/>
          <w:i w:val="false"/>
          <w:color w:val="000000"/>
          <w:sz w:val="28"/>
        </w:rPr>
        <w:t>
</w:t>
      </w:r>
      <w:r>
        <w:rPr>
          <w:rFonts w:ascii="Times New Roman"/>
          <w:b w:val="false"/>
          <w:i w:val="false"/>
          <w:color w:val="000000"/>
          <w:sz w:val="28"/>
        </w:rPr>
        <w:t>
      41. По окончании расследования аварийного случая все материалы расследования подшиваются в отдельную папку, листы нумеруются, составляется перечень документов. Папка именуется "Аварийное дело".</w:t>
      </w:r>
      <w:r>
        <w:br/>
      </w:r>
      <w:r>
        <w:rPr>
          <w:rFonts w:ascii="Times New Roman"/>
          <w:b w:val="false"/>
          <w:i w:val="false"/>
          <w:color w:val="000000"/>
          <w:sz w:val="28"/>
        </w:rPr>
        <w:t>
</w:t>
      </w:r>
      <w:r>
        <w:rPr>
          <w:rFonts w:ascii="Times New Roman"/>
          <w:b w:val="false"/>
          <w:i w:val="false"/>
          <w:color w:val="000000"/>
          <w:sz w:val="28"/>
        </w:rPr>
        <w:t>
      42. Орган расследования, на основании соответствующего разрешения уполномоченного органа, приостанавливает расследование аварийного случая полностью или частично до отпадения обстоятельств, послуживших основанием для его приостановления. По их отпадению оно возобновляется решением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приостановления расследования орган расследования уведомляет о приостановлении расследования и основаниях его приостановления заинтересованных лиц и транспортную прокуратуру в течение трех рабочих дней.</w:t>
      </w:r>
      <w:r>
        <w:br/>
      </w:r>
      <w:r>
        <w:rPr>
          <w:rFonts w:ascii="Times New Roman"/>
          <w:b w:val="false"/>
          <w:i w:val="false"/>
          <w:color w:val="000000"/>
          <w:sz w:val="28"/>
        </w:rPr>
        <w:t>
</w:t>
      </w:r>
      <w:r>
        <w:rPr>
          <w:rFonts w:ascii="Times New Roman"/>
          <w:b w:val="false"/>
          <w:i w:val="false"/>
          <w:color w:val="000000"/>
          <w:sz w:val="28"/>
        </w:rPr>
        <w:t>
      Расследование аварийного случая полностью или частично приостанавливается в следующих случаях:</w:t>
      </w:r>
      <w:r>
        <w:br/>
      </w:r>
      <w:r>
        <w:rPr>
          <w:rFonts w:ascii="Times New Roman"/>
          <w:b w:val="false"/>
          <w:i w:val="false"/>
          <w:color w:val="000000"/>
          <w:sz w:val="28"/>
        </w:rPr>
        <w:t>
</w:t>
      </w:r>
      <w:r>
        <w:rPr>
          <w:rFonts w:ascii="Times New Roman"/>
          <w:b w:val="false"/>
          <w:i w:val="false"/>
          <w:color w:val="000000"/>
          <w:sz w:val="28"/>
        </w:rPr>
        <w:t>
      1) временно психического расстройства или иного тяжелого заболевания лица, причастного к аварийному случаю, удостоверенного в предусмотренном законом порядке;</w:t>
      </w:r>
      <w:r>
        <w:br/>
      </w:r>
      <w:r>
        <w:rPr>
          <w:rFonts w:ascii="Times New Roman"/>
          <w:b w:val="false"/>
          <w:i w:val="false"/>
          <w:color w:val="000000"/>
          <w:sz w:val="28"/>
        </w:rPr>
        <w:t>
</w:t>
      </w:r>
      <w:r>
        <w:rPr>
          <w:rFonts w:ascii="Times New Roman"/>
          <w:b w:val="false"/>
          <w:i w:val="false"/>
          <w:color w:val="000000"/>
          <w:sz w:val="28"/>
        </w:rPr>
        <w:t>
      2) нахождения лица, причастного к аварийному случаю вне пределов Республики Казахстан;</w:t>
      </w:r>
      <w:r>
        <w:br/>
      </w:r>
      <w:r>
        <w:rPr>
          <w:rFonts w:ascii="Times New Roman"/>
          <w:b w:val="false"/>
          <w:i w:val="false"/>
          <w:color w:val="000000"/>
          <w:sz w:val="28"/>
        </w:rPr>
        <w:t>
</w:t>
      </w:r>
      <w:r>
        <w:rPr>
          <w:rFonts w:ascii="Times New Roman"/>
          <w:b w:val="false"/>
          <w:i w:val="false"/>
          <w:color w:val="000000"/>
          <w:sz w:val="28"/>
        </w:rPr>
        <w:t>
      3) действия непреодолимой силы, временно препятствующей дальнейшему производству аварийного расследования;</w:t>
      </w:r>
      <w:r>
        <w:br/>
      </w:r>
      <w:r>
        <w:rPr>
          <w:rFonts w:ascii="Times New Roman"/>
          <w:b w:val="false"/>
          <w:i w:val="false"/>
          <w:color w:val="000000"/>
          <w:sz w:val="28"/>
        </w:rPr>
        <w:t>
</w:t>
      </w:r>
      <w:r>
        <w:rPr>
          <w:rFonts w:ascii="Times New Roman"/>
          <w:b w:val="false"/>
          <w:i w:val="false"/>
          <w:color w:val="000000"/>
          <w:sz w:val="28"/>
        </w:rPr>
        <w:t>
      4) проведения соответствующей экспертизы.</w:t>
      </w:r>
      <w:r>
        <w:br/>
      </w:r>
      <w:r>
        <w:rPr>
          <w:rFonts w:ascii="Times New Roman"/>
          <w:b w:val="false"/>
          <w:i w:val="false"/>
          <w:color w:val="000000"/>
          <w:sz w:val="28"/>
        </w:rPr>
        <w:t>
</w:t>
      </w:r>
      <w:r>
        <w:rPr>
          <w:rFonts w:ascii="Times New Roman"/>
          <w:b w:val="false"/>
          <w:i w:val="false"/>
          <w:color w:val="000000"/>
          <w:sz w:val="28"/>
        </w:rPr>
        <w:t>
      После отпадения указанных обстоятельств расследование аварийного случая осуществляется согласно порядку, установленному настоящими Правилами.</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