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66a6f" w14:textId="d466a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Программы по развитию государственно-частного партнерства в Республике Казахстан на 2011 - 2015 годы и внесении дополнения в постановление Правительства Республики Казахстан от 14 апреля 2010 года № 302</w:t>
      </w:r>
    </w:p>
    <w:p>
      <w:pPr>
        <w:spacing w:after="0"/>
        <w:ind w:left="0"/>
        <w:jc w:val="both"/>
      </w:pPr>
      <w:r>
        <w:rPr>
          <w:rFonts w:ascii="Times New Roman"/>
          <w:b w:val="false"/>
          <w:i w:val="false"/>
          <w:color w:val="000000"/>
          <w:sz w:val="28"/>
        </w:rPr>
        <w:t>Постановление Правительства Республики Казахстан от 29 июня 2011 года № 731</w:t>
      </w:r>
    </w:p>
    <w:p>
      <w:pPr>
        <w:spacing w:after="0"/>
        <w:ind w:left="0"/>
        <w:jc w:val="both"/>
      </w:pPr>
      <w:bookmarkStart w:name="z1" w:id="0"/>
      <w:r>
        <w:rPr>
          <w:rFonts w:ascii="Times New Roman"/>
          <w:b w:val="false"/>
          <w:i w:val="false"/>
          <w:color w:val="000000"/>
          <w:sz w:val="28"/>
        </w:rPr>
        <w:t>      В целях реализации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от 19 марта 2010 года № 958 «О Государственной программе по форсированному индустриально-инновационному развитию Республики Казахстан на 2011 – 2015 годы и признании утратившими силу некоторых указов Президента Республики Казахстан»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прилагаемую Программу по развитию государственно-частного партнерства в Республике Казахстан на 2011 – 2015 годы.</w:t>
      </w:r>
      <w:r>
        <w:br/>
      </w:r>
      <w:r>
        <w:rPr>
          <w:rFonts w:ascii="Times New Roman"/>
          <w:b w:val="false"/>
          <w:i w:val="false"/>
          <w:color w:val="000000"/>
          <w:sz w:val="28"/>
        </w:rPr>
        <w:t>
</w:t>
      </w:r>
      <w:r>
        <w:rPr>
          <w:rFonts w:ascii="Times New Roman"/>
          <w:b w:val="false"/>
          <w:i w:val="false"/>
          <w:color w:val="000000"/>
          <w:sz w:val="28"/>
        </w:rPr>
        <w:t>
      2.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14 апреля 2010 года № 302 «Об утверждении Плана мероприятий Правительства Республики Казахстан по реализации Государственной программы по форсированному индустриально-инновационному развитию Республики Казахстан на 2010 – 2014 годы» (САПП Республики Казахстан, 2010 г., № 29, ст. 225) следующее дополнение: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План</w:t>
      </w:r>
      <w:r>
        <w:rPr>
          <w:rFonts w:ascii="Times New Roman"/>
          <w:b w:val="false"/>
          <w:i w:val="false"/>
          <w:color w:val="000000"/>
          <w:sz w:val="28"/>
        </w:rPr>
        <w:t xml:space="preserve"> мероприятий Правительства Республики Казахстан по реализации Государственной программы по форсированному индустриально-инновационному развитию Республики Казахстан на 2010 – 2014 годы, утвержденный указанным постановлением, дополнить строкой 24-1 следующего содержания:</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8"/>
        <w:gridCol w:w="4106"/>
        <w:gridCol w:w="2532"/>
        <w:gridCol w:w="1777"/>
        <w:gridCol w:w="2407"/>
        <w:gridCol w:w="1400"/>
      </w:tblGrid>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Утвердить Программу</w:t>
            </w:r>
            <w:r>
              <w:br/>
            </w:r>
            <w:r>
              <w:rPr>
                <w:rFonts w:ascii="Times New Roman"/>
                <w:b w:val="false"/>
                <w:i w:val="false"/>
                <w:color w:val="000000"/>
                <w:sz w:val="20"/>
              </w:rPr>
              <w:t>
по развитию</w:t>
            </w:r>
            <w:r>
              <w:br/>
            </w:r>
            <w:r>
              <w:rPr>
                <w:rFonts w:ascii="Times New Roman"/>
                <w:b w:val="false"/>
                <w:i w:val="false"/>
                <w:color w:val="000000"/>
                <w:sz w:val="20"/>
              </w:rPr>
              <w:t>
государственно-</w:t>
            </w:r>
            <w:r>
              <w:br/>
            </w:r>
            <w:r>
              <w:rPr>
                <w:rFonts w:ascii="Times New Roman"/>
                <w:b w:val="false"/>
                <w:i w:val="false"/>
                <w:color w:val="000000"/>
                <w:sz w:val="20"/>
              </w:rPr>
              <w:t>
частного</w:t>
            </w:r>
            <w:r>
              <w:br/>
            </w:r>
            <w:r>
              <w:rPr>
                <w:rFonts w:ascii="Times New Roman"/>
                <w:b w:val="false"/>
                <w:i w:val="false"/>
                <w:color w:val="000000"/>
                <w:sz w:val="20"/>
              </w:rPr>
              <w:t>
партнерства в</w:t>
            </w:r>
            <w:r>
              <w:br/>
            </w:r>
            <w:r>
              <w:rPr>
                <w:rFonts w:ascii="Times New Roman"/>
                <w:b w:val="false"/>
                <w:i w:val="false"/>
                <w:color w:val="000000"/>
                <w:sz w:val="20"/>
              </w:rPr>
              <w:t>
Республике</w:t>
            </w:r>
            <w:r>
              <w:br/>
            </w:r>
            <w:r>
              <w:rPr>
                <w:rFonts w:ascii="Times New Roman"/>
                <w:b w:val="false"/>
                <w:i w:val="false"/>
                <w:color w:val="000000"/>
                <w:sz w:val="20"/>
              </w:rPr>
              <w:t>
Казахстан на</w:t>
            </w:r>
            <w:r>
              <w:br/>
            </w:r>
            <w:r>
              <w:rPr>
                <w:rFonts w:ascii="Times New Roman"/>
                <w:b w:val="false"/>
                <w:i w:val="false"/>
                <w:color w:val="000000"/>
                <w:sz w:val="20"/>
              </w:rPr>
              <w:t>
2011 – 2015 годы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w:t>
            </w:r>
            <w:r>
              <w:br/>
            </w:r>
            <w:r>
              <w:rPr>
                <w:rFonts w:ascii="Times New Roman"/>
                <w:b w:val="false"/>
                <w:i w:val="false"/>
                <w:color w:val="000000"/>
                <w:sz w:val="20"/>
              </w:rPr>
              <w:t>
ление</w:t>
            </w:r>
            <w:r>
              <w:br/>
            </w:r>
            <w:r>
              <w:rPr>
                <w:rFonts w:ascii="Times New Roman"/>
                <w:b w:val="false"/>
                <w:i w:val="false"/>
                <w:color w:val="000000"/>
                <w:sz w:val="20"/>
              </w:rPr>
              <w:t>
Прави-</w:t>
            </w:r>
            <w:r>
              <w:br/>
            </w:r>
            <w:r>
              <w:rPr>
                <w:rFonts w:ascii="Times New Roman"/>
                <w:b w:val="false"/>
                <w:i w:val="false"/>
                <w:color w:val="000000"/>
                <w:sz w:val="20"/>
              </w:rPr>
              <w:t>
тельства РК</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МЭРТ</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июнь</w:t>
            </w:r>
            <w:r>
              <w:br/>
            </w:r>
            <w:r>
              <w:rPr>
                <w:rFonts w:ascii="Times New Roman"/>
                <w:b w:val="false"/>
                <w:i w:val="false"/>
                <w:color w:val="000000"/>
                <w:sz w:val="20"/>
              </w:rPr>
              <w:t>
2011 года</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3. Настоящее постановление вводится в действие со дня подписания.</w:t>
      </w:r>
    </w:p>
    <w:bookmarkEnd w:id="1"/>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 xml:space="preserve">Утверждена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29 июня 2011 года </w:t>
      </w:r>
      <w:r>
        <w:rPr>
          <w:rFonts w:ascii="Times New Roman"/>
          <w:b w:val="false"/>
          <w:i w:val="false"/>
          <w:color w:val="000000"/>
          <w:sz w:val="28"/>
        </w:rPr>
        <w:t>№ 731</w:t>
      </w:r>
    </w:p>
    <w:bookmarkStart w:name="z5" w:id="2"/>
    <w:p>
      <w:pPr>
        <w:spacing w:after="0"/>
        <w:ind w:left="0"/>
        <w:jc w:val="left"/>
      </w:pPr>
      <w:r>
        <w:rPr>
          <w:rFonts w:ascii="Times New Roman"/>
          <w:b/>
          <w:i w:val="false"/>
          <w:color w:val="000000"/>
        </w:rPr>
        <w:t xml:space="preserve"> 
ПРОГРАММА</w:t>
      </w:r>
      <w:r>
        <w:br/>
      </w:r>
      <w:r>
        <w:rPr>
          <w:rFonts w:ascii="Times New Roman"/>
          <w:b/>
          <w:i w:val="false"/>
          <w:color w:val="000000"/>
        </w:rPr>
        <w:t>
по развитию государственно-частного партнерства в Республике</w:t>
      </w:r>
      <w:r>
        <w:br/>
      </w:r>
      <w:r>
        <w:rPr>
          <w:rFonts w:ascii="Times New Roman"/>
          <w:b/>
          <w:i w:val="false"/>
          <w:color w:val="000000"/>
        </w:rPr>
        <w:t>
Казахстан на 2011 – 2015 годы</w:t>
      </w:r>
    </w:p>
    <w:bookmarkEnd w:id="2"/>
    <w:bookmarkStart w:name="z6" w:id="3"/>
    <w:p>
      <w:pPr>
        <w:spacing w:after="0"/>
        <w:ind w:left="0"/>
        <w:jc w:val="left"/>
      </w:pPr>
      <w:r>
        <w:rPr>
          <w:rFonts w:ascii="Times New Roman"/>
          <w:b/>
          <w:i w:val="false"/>
          <w:color w:val="000000"/>
        </w:rPr>
        <w:t xml:space="preserve"> 
Структура Программы</w:t>
      </w:r>
    </w:p>
    <w:bookmarkEnd w:id="3"/>
    <w:bookmarkStart w:name="z7" w:id="4"/>
    <w:p>
      <w:pPr>
        <w:spacing w:after="0"/>
        <w:ind w:left="0"/>
        <w:jc w:val="both"/>
      </w:pPr>
      <w:r>
        <w:rPr>
          <w:rFonts w:ascii="Times New Roman"/>
          <w:b w:val="false"/>
          <w:i w:val="false"/>
          <w:color w:val="000000"/>
          <w:sz w:val="28"/>
        </w:rPr>
        <w:t>
1. Паспорт Программы</w:t>
      </w:r>
      <w:r>
        <w:br/>
      </w:r>
      <w:r>
        <w:rPr>
          <w:rFonts w:ascii="Times New Roman"/>
          <w:b w:val="false"/>
          <w:i w:val="false"/>
          <w:color w:val="000000"/>
          <w:sz w:val="28"/>
        </w:rPr>
        <w:t>
</w:t>
      </w:r>
      <w:r>
        <w:rPr>
          <w:rFonts w:ascii="Times New Roman"/>
          <w:b w:val="false"/>
          <w:i w:val="false"/>
          <w:color w:val="000000"/>
          <w:sz w:val="28"/>
        </w:rPr>
        <w:t xml:space="preserve">
2. Введение </w:t>
      </w:r>
      <w:r>
        <w:br/>
      </w:r>
      <w:r>
        <w:rPr>
          <w:rFonts w:ascii="Times New Roman"/>
          <w:b w:val="false"/>
          <w:i w:val="false"/>
          <w:color w:val="000000"/>
          <w:sz w:val="28"/>
        </w:rPr>
        <w:t>
</w:t>
      </w:r>
      <w:r>
        <w:rPr>
          <w:rFonts w:ascii="Times New Roman"/>
          <w:b w:val="false"/>
          <w:i w:val="false"/>
          <w:color w:val="000000"/>
          <w:sz w:val="28"/>
        </w:rPr>
        <w:t>
3. Анализ текущей ситуации</w:t>
      </w:r>
      <w:r>
        <w:br/>
      </w:r>
      <w:r>
        <w:rPr>
          <w:rFonts w:ascii="Times New Roman"/>
          <w:b w:val="false"/>
          <w:i w:val="false"/>
          <w:color w:val="000000"/>
          <w:sz w:val="28"/>
        </w:rPr>
        <w:t>
</w:t>
      </w:r>
      <w:r>
        <w:rPr>
          <w:rFonts w:ascii="Times New Roman"/>
          <w:b w:val="false"/>
          <w:i w:val="false"/>
          <w:color w:val="000000"/>
          <w:sz w:val="28"/>
        </w:rPr>
        <w:t>
4. Цели, задачи, целевые индикаторы и показатели результатов реализации Программы</w:t>
      </w:r>
      <w:r>
        <w:br/>
      </w:r>
      <w:r>
        <w:rPr>
          <w:rFonts w:ascii="Times New Roman"/>
          <w:b w:val="false"/>
          <w:i w:val="false"/>
          <w:color w:val="000000"/>
          <w:sz w:val="28"/>
        </w:rPr>
        <w:t>
</w:t>
      </w:r>
      <w:r>
        <w:rPr>
          <w:rFonts w:ascii="Times New Roman"/>
          <w:b w:val="false"/>
          <w:i w:val="false"/>
          <w:color w:val="000000"/>
          <w:sz w:val="28"/>
        </w:rPr>
        <w:t xml:space="preserve">
5. Этапы реализации Программы </w:t>
      </w:r>
      <w:r>
        <w:br/>
      </w:r>
      <w:r>
        <w:rPr>
          <w:rFonts w:ascii="Times New Roman"/>
          <w:b w:val="false"/>
          <w:i w:val="false"/>
          <w:color w:val="000000"/>
          <w:sz w:val="28"/>
        </w:rPr>
        <w:t>
</w:t>
      </w:r>
      <w:r>
        <w:rPr>
          <w:rFonts w:ascii="Times New Roman"/>
          <w:b w:val="false"/>
          <w:i w:val="false"/>
          <w:color w:val="000000"/>
          <w:sz w:val="28"/>
        </w:rPr>
        <w:t>
6. Необходимые ресурсы</w:t>
      </w:r>
      <w:r>
        <w:br/>
      </w:r>
      <w:r>
        <w:rPr>
          <w:rFonts w:ascii="Times New Roman"/>
          <w:b w:val="false"/>
          <w:i w:val="false"/>
          <w:color w:val="000000"/>
          <w:sz w:val="28"/>
        </w:rPr>
        <w:t>
</w:t>
      </w:r>
      <w:r>
        <w:rPr>
          <w:rFonts w:ascii="Times New Roman"/>
          <w:b w:val="false"/>
          <w:i w:val="false"/>
          <w:color w:val="000000"/>
          <w:sz w:val="28"/>
        </w:rPr>
        <w:t>
7. План мероприятий по реализации Программы</w:t>
      </w:r>
    </w:p>
    <w:bookmarkEnd w:id="4"/>
    <w:bookmarkStart w:name="z14" w:id="5"/>
    <w:p>
      <w:pPr>
        <w:spacing w:after="0"/>
        <w:ind w:left="0"/>
        <w:jc w:val="left"/>
      </w:pPr>
      <w:r>
        <w:rPr>
          <w:rFonts w:ascii="Times New Roman"/>
          <w:b/>
          <w:i w:val="false"/>
          <w:color w:val="000000"/>
        </w:rPr>
        <w:t xml:space="preserve"> 
Паспорт Программы</w:t>
      </w:r>
    </w:p>
    <w:bookmarkEnd w:id="5"/>
    <w:p>
      <w:pPr>
        <w:spacing w:after="0"/>
        <w:ind w:left="0"/>
        <w:jc w:val="both"/>
      </w:pPr>
      <w:r>
        <w:rPr>
          <w:rFonts w:ascii="Times New Roman"/>
          <w:b w:val="false"/>
          <w:i w:val="false"/>
          <w:color w:val="ff0000"/>
          <w:sz w:val="28"/>
        </w:rPr>
        <w:t xml:space="preserve">      Сноска. Раздел с изменением, внесенным постановлением Правительства РК от 26.11.2014 </w:t>
      </w:r>
      <w:r>
        <w:rPr>
          <w:rFonts w:ascii="Times New Roman"/>
          <w:b w:val="false"/>
          <w:i w:val="false"/>
          <w:color w:val="ff0000"/>
          <w:sz w:val="28"/>
        </w:rPr>
        <w:t>№ 1235</w:t>
      </w:r>
      <w:r>
        <w:rPr>
          <w:rFonts w:ascii="Times New Roman"/>
          <w:b w:val="false"/>
          <w:i w:val="false"/>
          <w:color w:val="ff0000"/>
          <w:sz w:val="28"/>
        </w:rPr>
        <w:t>.</w:t>
      </w:r>
    </w:p>
    <w:bookmarkStart w:name="z15" w:id="6"/>
    <w:p>
      <w:pPr>
        <w:spacing w:after="0"/>
        <w:ind w:left="0"/>
        <w:jc w:val="both"/>
      </w:pPr>
      <w:r>
        <w:rPr>
          <w:rFonts w:ascii="Times New Roman"/>
          <w:b w:val="false"/>
          <w:i w:val="false"/>
          <w:color w:val="000000"/>
          <w:sz w:val="28"/>
        </w:rPr>
        <w:t>
Наименование                 Программа по развитию</w:t>
      </w:r>
      <w:r>
        <w:br/>
      </w:r>
      <w:r>
        <w:rPr>
          <w:rFonts w:ascii="Times New Roman"/>
          <w:b w:val="false"/>
          <w:i w:val="false"/>
          <w:color w:val="000000"/>
          <w:sz w:val="28"/>
        </w:rPr>
        <w:t>
                             государственно-частного партнерства</w:t>
      </w:r>
      <w:r>
        <w:br/>
      </w:r>
      <w:r>
        <w:rPr>
          <w:rFonts w:ascii="Times New Roman"/>
          <w:b w:val="false"/>
          <w:i w:val="false"/>
          <w:color w:val="000000"/>
          <w:sz w:val="28"/>
        </w:rPr>
        <w:t>
                             (далее – ГЧП) в Республике Казахстан на</w:t>
      </w:r>
      <w:r>
        <w:br/>
      </w:r>
      <w:r>
        <w:rPr>
          <w:rFonts w:ascii="Times New Roman"/>
          <w:b w:val="false"/>
          <w:i w:val="false"/>
          <w:color w:val="000000"/>
          <w:sz w:val="28"/>
        </w:rPr>
        <w:t>
                             2011 – 2015 годы (далее – Программа).</w:t>
      </w:r>
    </w:p>
    <w:bookmarkEnd w:id="6"/>
    <w:bookmarkStart w:name="z16" w:id="7"/>
    <w:p>
      <w:pPr>
        <w:spacing w:after="0"/>
        <w:ind w:left="0"/>
        <w:jc w:val="both"/>
      </w:pPr>
      <w:r>
        <w:rPr>
          <w:rFonts w:ascii="Times New Roman"/>
          <w:b w:val="false"/>
          <w:i w:val="false"/>
          <w:color w:val="000000"/>
          <w:sz w:val="28"/>
        </w:rPr>
        <w:t>
Основание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w:t>
      </w:r>
      <w:r>
        <w:br/>
      </w:r>
      <w:r>
        <w:rPr>
          <w:rFonts w:ascii="Times New Roman"/>
          <w:b w:val="false"/>
          <w:i w:val="false"/>
          <w:color w:val="000000"/>
          <w:sz w:val="28"/>
        </w:rPr>
        <w:t>
для разработки               19 марта 2010 года № 958 «О</w:t>
      </w:r>
      <w:r>
        <w:br/>
      </w:r>
      <w:r>
        <w:rPr>
          <w:rFonts w:ascii="Times New Roman"/>
          <w:b w:val="false"/>
          <w:i w:val="false"/>
          <w:color w:val="000000"/>
          <w:sz w:val="28"/>
        </w:rPr>
        <w:t>
                             Государственной программе по</w:t>
      </w:r>
      <w:r>
        <w:br/>
      </w:r>
      <w:r>
        <w:rPr>
          <w:rFonts w:ascii="Times New Roman"/>
          <w:b w:val="false"/>
          <w:i w:val="false"/>
          <w:color w:val="000000"/>
          <w:sz w:val="28"/>
        </w:rPr>
        <w:t>
                             форсированному</w:t>
      </w:r>
      <w:r>
        <w:br/>
      </w:r>
      <w:r>
        <w:rPr>
          <w:rFonts w:ascii="Times New Roman"/>
          <w:b w:val="false"/>
          <w:i w:val="false"/>
          <w:color w:val="000000"/>
          <w:sz w:val="28"/>
        </w:rPr>
        <w:t>
                             индустриально-инновационному развитию</w:t>
      </w:r>
      <w:r>
        <w:br/>
      </w:r>
      <w:r>
        <w:rPr>
          <w:rFonts w:ascii="Times New Roman"/>
          <w:b w:val="false"/>
          <w:i w:val="false"/>
          <w:color w:val="000000"/>
          <w:sz w:val="28"/>
        </w:rPr>
        <w:t>
                             Республики Казахстан на 2010 – 2014 годы</w:t>
      </w:r>
      <w:r>
        <w:br/>
      </w:r>
      <w:r>
        <w:rPr>
          <w:rFonts w:ascii="Times New Roman"/>
          <w:b w:val="false"/>
          <w:i w:val="false"/>
          <w:color w:val="000000"/>
          <w:sz w:val="28"/>
        </w:rPr>
        <w:t>
                             и признании утратившем силу некоторых</w:t>
      </w:r>
      <w:r>
        <w:br/>
      </w:r>
      <w:r>
        <w:rPr>
          <w:rFonts w:ascii="Times New Roman"/>
          <w:b w:val="false"/>
          <w:i w:val="false"/>
          <w:color w:val="000000"/>
          <w:sz w:val="28"/>
        </w:rPr>
        <w:t>
                             указов Президента Республики Казахстан»</w:t>
      </w:r>
    </w:p>
    <w:bookmarkEnd w:id="7"/>
    <w:bookmarkStart w:name="z17" w:id="8"/>
    <w:p>
      <w:pPr>
        <w:spacing w:after="0"/>
        <w:ind w:left="0"/>
        <w:jc w:val="both"/>
      </w:pPr>
      <w:r>
        <w:rPr>
          <w:rFonts w:ascii="Times New Roman"/>
          <w:b w:val="false"/>
          <w:i w:val="false"/>
          <w:color w:val="000000"/>
          <w:sz w:val="28"/>
        </w:rPr>
        <w:t>
Государственный орган,       Министерство экономического развития и</w:t>
      </w:r>
      <w:r>
        <w:br/>
      </w:r>
      <w:r>
        <w:rPr>
          <w:rFonts w:ascii="Times New Roman"/>
          <w:b w:val="false"/>
          <w:i w:val="false"/>
          <w:color w:val="000000"/>
          <w:sz w:val="28"/>
        </w:rPr>
        <w:t>
ответственный за             торговли Республики Казахстан</w:t>
      </w:r>
      <w:r>
        <w:br/>
      </w:r>
      <w:r>
        <w:rPr>
          <w:rFonts w:ascii="Times New Roman"/>
          <w:b w:val="false"/>
          <w:i w:val="false"/>
          <w:color w:val="000000"/>
          <w:sz w:val="28"/>
        </w:rPr>
        <w:t>
разработку и реализацию</w:t>
      </w:r>
      <w:r>
        <w:br/>
      </w:r>
      <w:r>
        <w:rPr>
          <w:rFonts w:ascii="Times New Roman"/>
          <w:b w:val="false"/>
          <w:i w:val="false"/>
          <w:color w:val="000000"/>
          <w:sz w:val="28"/>
        </w:rPr>
        <w:t>
отраслевой Программы</w:t>
      </w:r>
    </w:p>
    <w:bookmarkEnd w:id="8"/>
    <w:bookmarkStart w:name="z18" w:id="9"/>
    <w:p>
      <w:pPr>
        <w:spacing w:after="0"/>
        <w:ind w:left="0"/>
        <w:jc w:val="both"/>
      </w:pPr>
      <w:r>
        <w:rPr>
          <w:rFonts w:ascii="Times New Roman"/>
          <w:b w:val="false"/>
          <w:i w:val="false"/>
          <w:color w:val="000000"/>
          <w:sz w:val="28"/>
        </w:rPr>
        <w:t>
Цели                         Создание законодательной и</w:t>
      </w:r>
      <w:r>
        <w:br/>
      </w:r>
      <w:r>
        <w:rPr>
          <w:rFonts w:ascii="Times New Roman"/>
          <w:b w:val="false"/>
          <w:i w:val="false"/>
          <w:color w:val="000000"/>
          <w:sz w:val="28"/>
        </w:rPr>
        <w:t>
                             институциональной основы для реализации</w:t>
      </w:r>
      <w:r>
        <w:br/>
      </w:r>
      <w:r>
        <w:rPr>
          <w:rFonts w:ascii="Times New Roman"/>
          <w:b w:val="false"/>
          <w:i w:val="false"/>
          <w:color w:val="000000"/>
          <w:sz w:val="28"/>
        </w:rPr>
        <w:t>
                             инвестиционных проектов с использованием</w:t>
      </w:r>
      <w:r>
        <w:br/>
      </w:r>
      <w:r>
        <w:rPr>
          <w:rFonts w:ascii="Times New Roman"/>
          <w:b w:val="false"/>
          <w:i w:val="false"/>
          <w:color w:val="000000"/>
          <w:sz w:val="28"/>
        </w:rPr>
        <w:t>
                             механизмов государственно-частного</w:t>
      </w:r>
      <w:r>
        <w:br/>
      </w:r>
      <w:r>
        <w:rPr>
          <w:rFonts w:ascii="Times New Roman"/>
          <w:b w:val="false"/>
          <w:i w:val="false"/>
          <w:color w:val="000000"/>
          <w:sz w:val="28"/>
        </w:rPr>
        <w:t>
                             партнерства в РК</w:t>
      </w:r>
    </w:p>
    <w:bookmarkEnd w:id="9"/>
    <w:bookmarkStart w:name="z19" w:id="10"/>
    <w:p>
      <w:pPr>
        <w:spacing w:after="0"/>
        <w:ind w:left="0"/>
        <w:jc w:val="both"/>
      </w:pPr>
      <w:r>
        <w:rPr>
          <w:rFonts w:ascii="Times New Roman"/>
          <w:b w:val="false"/>
          <w:i w:val="false"/>
          <w:color w:val="000000"/>
          <w:sz w:val="28"/>
        </w:rPr>
        <w:t>
Задачи                       Для достижения поставленных целей</w:t>
      </w:r>
      <w:r>
        <w:br/>
      </w:r>
      <w:r>
        <w:rPr>
          <w:rFonts w:ascii="Times New Roman"/>
          <w:b w:val="false"/>
          <w:i w:val="false"/>
          <w:color w:val="000000"/>
          <w:sz w:val="28"/>
        </w:rPr>
        <w:t>
                             необходимо выполнение следующих задач:</w:t>
      </w:r>
      <w:r>
        <w:br/>
      </w:r>
      <w:r>
        <w:rPr>
          <w:rFonts w:ascii="Times New Roman"/>
          <w:b w:val="false"/>
          <w:i w:val="false"/>
          <w:color w:val="000000"/>
          <w:sz w:val="28"/>
        </w:rPr>
        <w:t>
                             совершенствование законодательства в</w:t>
      </w:r>
      <w:r>
        <w:br/>
      </w:r>
      <w:r>
        <w:rPr>
          <w:rFonts w:ascii="Times New Roman"/>
          <w:b w:val="false"/>
          <w:i w:val="false"/>
          <w:color w:val="000000"/>
          <w:sz w:val="28"/>
        </w:rPr>
        <w:t>
                             области ГЧП;</w:t>
      </w:r>
      <w:r>
        <w:br/>
      </w:r>
      <w:r>
        <w:rPr>
          <w:rFonts w:ascii="Times New Roman"/>
          <w:b w:val="false"/>
          <w:i w:val="false"/>
          <w:color w:val="000000"/>
          <w:sz w:val="28"/>
        </w:rPr>
        <w:t>
                             обеспечение разработки мер по</w:t>
      </w:r>
      <w:r>
        <w:br/>
      </w:r>
      <w:r>
        <w:rPr>
          <w:rFonts w:ascii="Times New Roman"/>
          <w:b w:val="false"/>
          <w:i w:val="false"/>
          <w:color w:val="000000"/>
          <w:sz w:val="28"/>
        </w:rPr>
        <w:t>
                             эффективному планированию и управлению</w:t>
      </w:r>
      <w:r>
        <w:br/>
      </w:r>
      <w:r>
        <w:rPr>
          <w:rFonts w:ascii="Times New Roman"/>
          <w:b w:val="false"/>
          <w:i w:val="false"/>
          <w:color w:val="000000"/>
          <w:sz w:val="28"/>
        </w:rPr>
        <w:t>
                             за процессами подготовки и реализации</w:t>
      </w:r>
      <w:r>
        <w:br/>
      </w:r>
      <w:r>
        <w:rPr>
          <w:rFonts w:ascii="Times New Roman"/>
          <w:b w:val="false"/>
          <w:i w:val="false"/>
          <w:color w:val="000000"/>
          <w:sz w:val="28"/>
        </w:rPr>
        <w:t>
                             проектов на основе ГЧП;</w:t>
      </w:r>
      <w:r>
        <w:br/>
      </w:r>
      <w:r>
        <w:rPr>
          <w:rFonts w:ascii="Times New Roman"/>
          <w:b w:val="false"/>
          <w:i w:val="false"/>
          <w:color w:val="000000"/>
          <w:sz w:val="28"/>
        </w:rPr>
        <w:t>
                             установление критериев оценки</w:t>
      </w:r>
      <w:r>
        <w:br/>
      </w:r>
      <w:r>
        <w:rPr>
          <w:rFonts w:ascii="Times New Roman"/>
          <w:b w:val="false"/>
          <w:i w:val="false"/>
          <w:color w:val="000000"/>
          <w:sz w:val="28"/>
        </w:rPr>
        <w:t>
                             эффективности реализации проекта через</w:t>
      </w:r>
      <w:r>
        <w:br/>
      </w:r>
      <w:r>
        <w:rPr>
          <w:rFonts w:ascii="Times New Roman"/>
          <w:b w:val="false"/>
          <w:i w:val="false"/>
          <w:color w:val="000000"/>
          <w:sz w:val="28"/>
        </w:rPr>
        <w:t>
                             качество предоставления услуг населению;</w:t>
      </w:r>
      <w:r>
        <w:br/>
      </w:r>
      <w:r>
        <w:rPr>
          <w:rFonts w:ascii="Times New Roman"/>
          <w:b w:val="false"/>
          <w:i w:val="false"/>
          <w:color w:val="000000"/>
          <w:sz w:val="28"/>
        </w:rPr>
        <w:t>
                             обеспечение подготовки и повышения</w:t>
      </w:r>
      <w:r>
        <w:br/>
      </w:r>
      <w:r>
        <w:rPr>
          <w:rFonts w:ascii="Times New Roman"/>
          <w:b w:val="false"/>
          <w:i w:val="false"/>
          <w:color w:val="000000"/>
          <w:sz w:val="28"/>
        </w:rPr>
        <w:t>
                             квалификации специалистов в области</w:t>
      </w:r>
      <w:r>
        <w:br/>
      </w:r>
      <w:r>
        <w:rPr>
          <w:rFonts w:ascii="Times New Roman"/>
          <w:b w:val="false"/>
          <w:i w:val="false"/>
          <w:color w:val="000000"/>
          <w:sz w:val="28"/>
        </w:rPr>
        <w:t xml:space="preserve">
                             ГЧП. </w:t>
      </w:r>
    </w:p>
    <w:bookmarkEnd w:id="10"/>
    <w:bookmarkStart w:name="z20" w:id="11"/>
    <w:p>
      <w:pPr>
        <w:spacing w:after="0"/>
        <w:ind w:left="0"/>
        <w:jc w:val="both"/>
      </w:pPr>
      <w:r>
        <w:rPr>
          <w:rFonts w:ascii="Times New Roman"/>
          <w:b w:val="false"/>
          <w:i w:val="false"/>
          <w:color w:val="000000"/>
          <w:sz w:val="28"/>
        </w:rPr>
        <w:t>
Сроки (этапы)                Реализация Программы запланирована на</w:t>
      </w:r>
      <w:r>
        <w:br/>
      </w:r>
      <w:r>
        <w:rPr>
          <w:rFonts w:ascii="Times New Roman"/>
          <w:b w:val="false"/>
          <w:i w:val="false"/>
          <w:color w:val="000000"/>
          <w:sz w:val="28"/>
        </w:rPr>
        <w:t>
реализации                   2011 –  2015 годы</w:t>
      </w:r>
    </w:p>
    <w:bookmarkEnd w:id="11"/>
    <w:bookmarkStart w:name="z21" w:id="12"/>
    <w:p>
      <w:pPr>
        <w:spacing w:after="0"/>
        <w:ind w:left="0"/>
        <w:jc w:val="both"/>
      </w:pPr>
      <w:r>
        <w:rPr>
          <w:rFonts w:ascii="Times New Roman"/>
          <w:b w:val="false"/>
          <w:i w:val="false"/>
          <w:color w:val="000000"/>
          <w:sz w:val="28"/>
        </w:rPr>
        <w:t>
Целевые индикаторы           Реализация инвестиционных проектов с</w:t>
      </w:r>
      <w:r>
        <w:br/>
      </w:r>
      <w:r>
        <w:rPr>
          <w:rFonts w:ascii="Times New Roman"/>
          <w:b w:val="false"/>
          <w:i w:val="false"/>
          <w:color w:val="000000"/>
          <w:sz w:val="28"/>
        </w:rPr>
        <w:t>
                             применением механизма</w:t>
      </w:r>
      <w:r>
        <w:br/>
      </w:r>
      <w:r>
        <w:rPr>
          <w:rFonts w:ascii="Times New Roman"/>
          <w:b w:val="false"/>
          <w:i w:val="false"/>
          <w:color w:val="000000"/>
          <w:sz w:val="28"/>
        </w:rPr>
        <w:t>
                             государственно-частного партнерства</w:t>
      </w:r>
      <w:r>
        <w:br/>
      </w:r>
      <w:r>
        <w:rPr>
          <w:rFonts w:ascii="Times New Roman"/>
          <w:b w:val="false"/>
          <w:i w:val="false"/>
          <w:color w:val="000000"/>
          <w:sz w:val="28"/>
        </w:rPr>
        <w:t>
                             увеличится в 2015 году не менее чем</w:t>
      </w:r>
      <w:r>
        <w:br/>
      </w:r>
      <w:r>
        <w:rPr>
          <w:rFonts w:ascii="Times New Roman"/>
          <w:b w:val="false"/>
          <w:i w:val="false"/>
          <w:color w:val="000000"/>
          <w:sz w:val="28"/>
        </w:rPr>
        <w:t>
                             в 2 раза по сравнению с 2008 годом</w:t>
      </w:r>
    </w:p>
    <w:bookmarkEnd w:id="12"/>
    <w:bookmarkStart w:name="z22" w:id="13"/>
    <w:p>
      <w:pPr>
        <w:spacing w:after="0"/>
        <w:ind w:left="0"/>
        <w:jc w:val="both"/>
      </w:pPr>
      <w:r>
        <w:rPr>
          <w:rFonts w:ascii="Times New Roman"/>
          <w:b w:val="false"/>
          <w:i w:val="false"/>
          <w:color w:val="000000"/>
          <w:sz w:val="28"/>
        </w:rPr>
        <w:t>
Источники и объемы           Реализация Программы не потребует</w:t>
      </w:r>
      <w:r>
        <w:br/>
      </w:r>
      <w:r>
        <w:rPr>
          <w:rFonts w:ascii="Times New Roman"/>
          <w:b w:val="false"/>
          <w:i w:val="false"/>
          <w:color w:val="000000"/>
          <w:sz w:val="28"/>
        </w:rPr>
        <w:t>
финансирования               финансирования из средств</w:t>
      </w:r>
      <w:r>
        <w:br/>
      </w:r>
      <w:r>
        <w:rPr>
          <w:rFonts w:ascii="Times New Roman"/>
          <w:b w:val="false"/>
          <w:i w:val="false"/>
          <w:color w:val="000000"/>
          <w:sz w:val="28"/>
        </w:rPr>
        <w:t>
                             государственного бюджета</w:t>
      </w:r>
    </w:p>
    <w:bookmarkEnd w:id="13"/>
    <w:bookmarkStart w:name="z23" w:id="14"/>
    <w:p>
      <w:pPr>
        <w:spacing w:after="0"/>
        <w:ind w:left="0"/>
        <w:jc w:val="left"/>
      </w:pPr>
      <w:r>
        <w:rPr>
          <w:rFonts w:ascii="Times New Roman"/>
          <w:b/>
          <w:i w:val="false"/>
          <w:color w:val="000000"/>
        </w:rPr>
        <w:t xml:space="preserve"> 
2. Введение</w:t>
      </w:r>
    </w:p>
    <w:bookmarkEnd w:id="14"/>
    <w:bookmarkStart w:name="z24" w:id="15"/>
    <w:p>
      <w:pPr>
        <w:spacing w:after="0"/>
        <w:ind w:left="0"/>
        <w:jc w:val="both"/>
      </w:pPr>
      <w:r>
        <w:rPr>
          <w:rFonts w:ascii="Times New Roman"/>
          <w:b w:val="false"/>
          <w:i w:val="false"/>
          <w:color w:val="000000"/>
          <w:sz w:val="28"/>
        </w:rPr>
        <w:t>
      Программа по развитию государственно-частного партнерства в Республике Казахстан на 2011 – 2015 годы (далее – Программа) разработана в целях реализации </w:t>
      </w:r>
      <w:r>
        <w:rPr>
          <w:rFonts w:ascii="Times New Roman"/>
          <w:b w:val="false"/>
          <w:i w:val="false"/>
          <w:color w:val="000000"/>
          <w:sz w:val="28"/>
        </w:rPr>
        <w:t>Послания</w:t>
      </w:r>
      <w:r>
        <w:rPr>
          <w:rFonts w:ascii="Times New Roman"/>
          <w:b w:val="false"/>
          <w:i w:val="false"/>
          <w:color w:val="000000"/>
          <w:sz w:val="28"/>
        </w:rPr>
        <w:t xml:space="preserve"> Президента Республики Казахстан народу Казахстана от 29 января 2010 года «Новое десятилетие - новый экономический подъем - новые возможности Казахстана»,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от 19 марта 2010 года № 958 «О Государственной программе по форсированному индустриально-инновационному развитию Республики Казахстан на 2010 – 2014 годы и признании утратившими силу некоторых указов Президента Республики Казахстан».</w:t>
      </w:r>
      <w:r>
        <w:br/>
      </w:r>
      <w:r>
        <w:rPr>
          <w:rFonts w:ascii="Times New Roman"/>
          <w:b w:val="false"/>
          <w:i w:val="false"/>
          <w:color w:val="000000"/>
          <w:sz w:val="28"/>
        </w:rPr>
        <w:t>
</w:t>
      </w:r>
      <w:r>
        <w:rPr>
          <w:rFonts w:ascii="Times New Roman"/>
          <w:b w:val="false"/>
          <w:i w:val="false"/>
          <w:color w:val="000000"/>
          <w:sz w:val="28"/>
        </w:rPr>
        <w:t>
      Необходимость разработки Программы обусловлена развитием государственной политики в области ГЧП.</w:t>
      </w:r>
      <w:r>
        <w:br/>
      </w:r>
      <w:r>
        <w:rPr>
          <w:rFonts w:ascii="Times New Roman"/>
          <w:b w:val="false"/>
          <w:i w:val="false"/>
          <w:color w:val="000000"/>
          <w:sz w:val="28"/>
        </w:rPr>
        <w:t>
</w:t>
      </w:r>
      <w:r>
        <w:rPr>
          <w:rFonts w:ascii="Times New Roman"/>
          <w:b w:val="false"/>
          <w:i w:val="false"/>
          <w:color w:val="000000"/>
          <w:sz w:val="28"/>
        </w:rPr>
        <w:t>
      ГЧП, получив большое распространение в мире, зарекомендовало себя как один из возможных и эффективных механизмов по привлечению субъектов частного предпринимательства к реализации общественно значимых проектов.</w:t>
      </w:r>
      <w:r>
        <w:br/>
      </w:r>
      <w:r>
        <w:rPr>
          <w:rFonts w:ascii="Times New Roman"/>
          <w:b w:val="false"/>
          <w:i w:val="false"/>
          <w:color w:val="000000"/>
          <w:sz w:val="28"/>
        </w:rPr>
        <w:t>
</w:t>
      </w:r>
      <w:r>
        <w:rPr>
          <w:rFonts w:ascii="Times New Roman"/>
          <w:b w:val="false"/>
          <w:i w:val="false"/>
          <w:color w:val="000000"/>
          <w:sz w:val="28"/>
        </w:rPr>
        <w:t>
      Применение механизмов государственно-частного партнерства предоставляет ряд преимуществ, как для государства, так и для развития бизнеса. Для частного сектора открываются новые инвестиционные возможности и соответственно новые источники доходов, возможность участия в крупных проектах. ГЧП предполагает использование ресурсного и интеллектуального потенциала частного сектора в сферах традиционной ответственности государства.</w:t>
      </w:r>
      <w:r>
        <w:br/>
      </w:r>
      <w:r>
        <w:rPr>
          <w:rFonts w:ascii="Times New Roman"/>
          <w:b w:val="false"/>
          <w:i w:val="false"/>
          <w:color w:val="000000"/>
          <w:sz w:val="28"/>
        </w:rPr>
        <w:t>
</w:t>
      </w:r>
      <w:r>
        <w:rPr>
          <w:rFonts w:ascii="Times New Roman"/>
          <w:b w:val="false"/>
          <w:i w:val="false"/>
          <w:color w:val="000000"/>
          <w:sz w:val="28"/>
        </w:rPr>
        <w:t>
      В международной практике отсутствует общепринятое определение ГЧП, в целом суть ГЧП сводится к тому, что это взаимовыгодное сотрудничество государства и частного сектора в отраслях, традиционно относящихся к сфере ответственности государства на условиях сбалансированного распределения рисков, выгод и затрат, прав и обязанностей, определяемых в соответствующих договорах.</w:t>
      </w:r>
      <w:r>
        <w:br/>
      </w:r>
      <w:r>
        <w:rPr>
          <w:rFonts w:ascii="Times New Roman"/>
          <w:b w:val="false"/>
          <w:i w:val="false"/>
          <w:color w:val="000000"/>
          <w:sz w:val="28"/>
        </w:rPr>
        <w:t>
</w:t>
      </w:r>
      <w:r>
        <w:rPr>
          <w:rFonts w:ascii="Times New Roman"/>
          <w:b w:val="false"/>
          <w:i w:val="false"/>
          <w:color w:val="000000"/>
          <w:sz w:val="28"/>
        </w:rPr>
        <w:t>
      В международной практике выделяют две формы ГЧП: институциональное и контрактное.</w:t>
      </w:r>
      <w:r>
        <w:br/>
      </w:r>
      <w:r>
        <w:rPr>
          <w:rFonts w:ascii="Times New Roman"/>
          <w:b w:val="false"/>
          <w:i w:val="false"/>
          <w:color w:val="000000"/>
          <w:sz w:val="28"/>
        </w:rPr>
        <w:t>
</w:t>
      </w:r>
      <w:r>
        <w:rPr>
          <w:rFonts w:ascii="Times New Roman"/>
          <w:b w:val="false"/>
          <w:i w:val="false"/>
          <w:color w:val="000000"/>
          <w:sz w:val="28"/>
        </w:rPr>
        <w:t>
      Казахстан имеет законодательство и опыт по применению одной из контрактных форм ГЧП на основе договора концессии при реализации проектов в транспортном и энергетическом секторе.</w:t>
      </w:r>
      <w:r>
        <w:br/>
      </w:r>
      <w:r>
        <w:rPr>
          <w:rFonts w:ascii="Times New Roman"/>
          <w:b w:val="false"/>
          <w:i w:val="false"/>
          <w:color w:val="000000"/>
          <w:sz w:val="28"/>
        </w:rPr>
        <w:t>
</w:t>
      </w:r>
      <w:r>
        <w:rPr>
          <w:rFonts w:ascii="Times New Roman"/>
          <w:b w:val="false"/>
          <w:i w:val="false"/>
          <w:color w:val="000000"/>
          <w:sz w:val="28"/>
        </w:rPr>
        <w:t>
      Для дальнейшего расширения правоприменительной практики реализации общественно значимых проектов по механизму ГЧП, Казахстану необходимо совершенствовать правовую и институциональную основу в данной области.</w:t>
      </w:r>
      <w:r>
        <w:br/>
      </w:r>
      <w:r>
        <w:rPr>
          <w:rFonts w:ascii="Times New Roman"/>
          <w:b w:val="false"/>
          <w:i w:val="false"/>
          <w:color w:val="000000"/>
          <w:sz w:val="28"/>
        </w:rPr>
        <w:t>
</w:t>
      </w:r>
      <w:r>
        <w:rPr>
          <w:rFonts w:ascii="Times New Roman"/>
          <w:b w:val="false"/>
          <w:i w:val="false"/>
          <w:color w:val="000000"/>
          <w:sz w:val="28"/>
        </w:rPr>
        <w:t>
      В связи с чем, Программа определяет круг важных задач, требующих решений для развития механизмов ГЧП в отраслях традиционной ответственности государства.</w:t>
      </w:r>
      <w:r>
        <w:br/>
      </w:r>
      <w:r>
        <w:rPr>
          <w:rFonts w:ascii="Times New Roman"/>
          <w:b w:val="false"/>
          <w:i w:val="false"/>
          <w:color w:val="000000"/>
          <w:sz w:val="28"/>
        </w:rPr>
        <w:t>
</w:t>
      </w:r>
      <w:r>
        <w:rPr>
          <w:rFonts w:ascii="Times New Roman"/>
          <w:b w:val="false"/>
          <w:i w:val="false"/>
          <w:color w:val="000000"/>
          <w:sz w:val="28"/>
        </w:rPr>
        <w:t>
      В Программе представлены меры, направленные на создание необходимых условий для повышения инвестиционной привлекательности проектов, реализуемых с использованием механизма ГЧП.</w:t>
      </w:r>
    </w:p>
    <w:bookmarkEnd w:id="15"/>
    <w:bookmarkStart w:name="z34" w:id="16"/>
    <w:p>
      <w:pPr>
        <w:spacing w:after="0"/>
        <w:ind w:left="0"/>
        <w:jc w:val="left"/>
      </w:pPr>
      <w:r>
        <w:rPr>
          <w:rFonts w:ascii="Times New Roman"/>
          <w:b/>
          <w:i w:val="false"/>
          <w:color w:val="000000"/>
        </w:rPr>
        <w:t xml:space="preserve"> 
3. Анализ текущей ситуации</w:t>
      </w:r>
    </w:p>
    <w:bookmarkEnd w:id="16"/>
    <w:bookmarkStart w:name="z35" w:id="17"/>
    <w:p>
      <w:pPr>
        <w:spacing w:after="0"/>
        <w:ind w:left="0"/>
        <w:jc w:val="both"/>
      </w:pPr>
      <w:r>
        <w:rPr>
          <w:rFonts w:ascii="Times New Roman"/>
          <w:b w:val="false"/>
          <w:i w:val="false"/>
          <w:color w:val="000000"/>
          <w:sz w:val="28"/>
        </w:rPr>
        <w:t>
      </w:t>
      </w:r>
      <w:r>
        <w:rPr>
          <w:rFonts w:ascii="Times New Roman"/>
          <w:b/>
          <w:i w:val="false"/>
          <w:color w:val="000000"/>
          <w:sz w:val="28"/>
        </w:rPr>
        <w:t>3.1. Оценка текущей ситуации состояния отрасли, а также влияния данной отрасли на социально-экономическое и общественно-политическое развитие страны</w:t>
      </w:r>
    </w:p>
    <w:bookmarkEnd w:id="17"/>
    <w:bookmarkStart w:name="z36" w:id="18"/>
    <w:p>
      <w:pPr>
        <w:spacing w:after="0"/>
        <w:ind w:left="0"/>
        <w:jc w:val="both"/>
      </w:pPr>
      <w:r>
        <w:rPr>
          <w:rFonts w:ascii="Times New Roman"/>
          <w:b w:val="false"/>
          <w:i w:val="false"/>
          <w:color w:val="000000"/>
          <w:sz w:val="28"/>
        </w:rPr>
        <w:t xml:space="preserve">
      Мировая практика, показывает, что одним из альтернативных инструментов обеспечения необходимой финансовой базы для создания, модернизации, содержания и эксплуатации объектов, в условиях ограниченности государственных ресурсов, является механизм ГЧП. </w:t>
      </w:r>
      <w:r>
        <w:br/>
      </w:r>
      <w:r>
        <w:rPr>
          <w:rFonts w:ascii="Times New Roman"/>
          <w:b w:val="false"/>
          <w:i w:val="false"/>
          <w:color w:val="000000"/>
          <w:sz w:val="28"/>
        </w:rPr>
        <w:t>
</w:t>
      </w:r>
      <w:r>
        <w:rPr>
          <w:rFonts w:ascii="Times New Roman"/>
          <w:b w:val="false"/>
          <w:i w:val="false"/>
          <w:color w:val="000000"/>
          <w:sz w:val="28"/>
        </w:rPr>
        <w:t xml:space="preserve">
      При использовании механизма ГЧП появляется возможность повышения эффективности взаимовыгодного сотрудничества государства и частного сектора, повышения качества предоставляемых услуг, ускоренной модернизации инфраструктуры, необходимой для диверсификации экономики. </w:t>
      </w:r>
      <w:r>
        <w:br/>
      </w:r>
      <w:r>
        <w:rPr>
          <w:rFonts w:ascii="Times New Roman"/>
          <w:b w:val="false"/>
          <w:i w:val="false"/>
          <w:color w:val="000000"/>
          <w:sz w:val="28"/>
        </w:rPr>
        <w:t>
</w:t>
      </w:r>
      <w:r>
        <w:rPr>
          <w:rFonts w:ascii="Times New Roman"/>
          <w:b w:val="false"/>
          <w:i w:val="false"/>
          <w:color w:val="000000"/>
          <w:sz w:val="28"/>
        </w:rPr>
        <w:t xml:space="preserve">
      Согласно международной практике развитие ГЧП в конкретной стране подразумевает три этапа: подготовка, внедрение и совершенствование. На этапе подготовки государства изучают международный опыт, анализируют действующее законодательство, определяют общую государственную политику в области ГЧП и иногда начинают реализовывать пилотные проекты. Этап внедрения ГЧП предполагает ряд мероприятий, таких как: формирование законодательства, разработка методических инструкций и руководств, создание специализированного органа ГЧП, расширение сферы применения ГЧП и т.д. </w:t>
      </w:r>
      <w:r>
        <w:br/>
      </w:r>
      <w:r>
        <w:rPr>
          <w:rFonts w:ascii="Times New Roman"/>
          <w:b w:val="false"/>
          <w:i w:val="false"/>
          <w:color w:val="000000"/>
          <w:sz w:val="28"/>
        </w:rPr>
        <w:t>
</w:t>
      </w:r>
      <w:r>
        <w:rPr>
          <w:rFonts w:ascii="Times New Roman"/>
          <w:b w:val="false"/>
          <w:i w:val="false"/>
          <w:color w:val="000000"/>
          <w:sz w:val="28"/>
        </w:rPr>
        <w:t xml:space="preserve">
      Этап совершенствования характеризуется ростом активности в сфере ГЧП и повышением уровня сложности проектов. Данный этап предполагает дальнейшее совершенствование законодательства, а также моделей реализации проектов ГЧП. </w:t>
      </w:r>
      <w:r>
        <w:br/>
      </w:r>
      <w:r>
        <w:rPr>
          <w:rFonts w:ascii="Times New Roman"/>
          <w:b w:val="false"/>
          <w:i w:val="false"/>
          <w:color w:val="000000"/>
          <w:sz w:val="28"/>
        </w:rPr>
        <w:t>
</w:t>
      </w:r>
      <w:r>
        <w:rPr>
          <w:rFonts w:ascii="Times New Roman"/>
          <w:b w:val="false"/>
          <w:i w:val="false"/>
          <w:color w:val="000000"/>
          <w:sz w:val="28"/>
        </w:rPr>
        <w:t xml:space="preserve">
      На данный момент можно утверждать, что подготовительный этап в Казахстане пройден и идет процесс внедрения ГЧП (принят закон «О концессиях», создана специализированная организация по вопросам концессии, начата реализация концессионных проектов). </w:t>
      </w:r>
      <w:r>
        <w:br/>
      </w:r>
      <w:r>
        <w:rPr>
          <w:rFonts w:ascii="Times New Roman"/>
          <w:b w:val="false"/>
          <w:i w:val="false"/>
          <w:color w:val="000000"/>
          <w:sz w:val="28"/>
        </w:rPr>
        <w:t>
</w:t>
      </w:r>
      <w:r>
        <w:rPr>
          <w:rFonts w:ascii="Times New Roman"/>
          <w:b w:val="false"/>
          <w:i w:val="false"/>
          <w:color w:val="000000"/>
          <w:sz w:val="28"/>
        </w:rPr>
        <w:t xml:space="preserve">
      Законодательная основа применения механизма ГЧП в Казахстане была заложена в 1991 году в части урегулирования взаимоотношений, возникающих по договорам концессий. </w:t>
      </w:r>
      <w:r>
        <w:br/>
      </w:r>
      <w:r>
        <w:rPr>
          <w:rFonts w:ascii="Times New Roman"/>
          <w:b w:val="false"/>
          <w:i w:val="false"/>
          <w:color w:val="000000"/>
          <w:sz w:val="28"/>
        </w:rPr>
        <w:t>
</w:t>
      </w:r>
      <w:r>
        <w:rPr>
          <w:rFonts w:ascii="Times New Roman"/>
          <w:b w:val="false"/>
          <w:i w:val="false"/>
          <w:color w:val="000000"/>
          <w:sz w:val="28"/>
        </w:rPr>
        <w:t xml:space="preserve">
      Первый Закон Республики Казахстан «О концессиях» регулировал организационные, экономические и правовые условия предоставления объектов в концессию иностранным инвесторам на территории Республики Казахстан. </w:t>
      </w:r>
      <w:r>
        <w:br/>
      </w:r>
      <w:r>
        <w:rPr>
          <w:rFonts w:ascii="Times New Roman"/>
          <w:b w:val="false"/>
          <w:i w:val="false"/>
          <w:color w:val="000000"/>
          <w:sz w:val="28"/>
        </w:rPr>
        <w:t>
</w:t>
      </w:r>
      <w:r>
        <w:rPr>
          <w:rFonts w:ascii="Times New Roman"/>
          <w:b w:val="false"/>
          <w:i w:val="false"/>
          <w:color w:val="000000"/>
          <w:sz w:val="28"/>
        </w:rPr>
        <w:t>
      C принятием в 2006 году нового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концессиях» (далее – Закон), появилась возможность передачи права на создание объектов государственной собственности не только иностранным инвесторам, но и юридическим лицам - резидентам Республики Казахстан. </w:t>
      </w:r>
      <w:r>
        <w:br/>
      </w:r>
      <w:r>
        <w:rPr>
          <w:rFonts w:ascii="Times New Roman"/>
          <w:b w:val="false"/>
          <w:i w:val="false"/>
          <w:color w:val="000000"/>
          <w:sz w:val="28"/>
        </w:rPr>
        <w:t>
</w:t>
      </w:r>
      <w:r>
        <w:rPr>
          <w:rFonts w:ascii="Times New Roman"/>
          <w:b w:val="false"/>
          <w:i w:val="false"/>
          <w:color w:val="000000"/>
          <w:sz w:val="28"/>
        </w:rPr>
        <w:t>
      Законом были определены правовые условия концессии, виды государственной поддержки концессионера и регулирование общественных отношений, возникающих в процессе заключения, исполнения и прекращения договоров концессии.</w:t>
      </w:r>
      <w:r>
        <w:br/>
      </w:r>
      <w:r>
        <w:rPr>
          <w:rFonts w:ascii="Times New Roman"/>
          <w:b w:val="false"/>
          <w:i w:val="false"/>
          <w:color w:val="000000"/>
          <w:sz w:val="28"/>
        </w:rPr>
        <w:t>
</w:t>
      </w:r>
      <w:r>
        <w:rPr>
          <w:rFonts w:ascii="Times New Roman"/>
          <w:b w:val="false"/>
          <w:i w:val="false"/>
          <w:color w:val="000000"/>
          <w:sz w:val="28"/>
        </w:rPr>
        <w:t>
      Современное определение концессии – передача по договору концессии объектов государственной собственности во временное владение и пользование в целях улучшения и эффективной эксплуатации, а также прав на создание (строительство) новых объектов за счет средств концессионера или на условиях софинансирования концедентом с последующей передачей таких объектов государству с предоставлением концессионеру прав владения, пользования для последующей эксплуатации, а также с предоставлением государственной поддержки либо без таковой.</w:t>
      </w:r>
      <w:r>
        <w:br/>
      </w:r>
      <w:r>
        <w:rPr>
          <w:rFonts w:ascii="Times New Roman"/>
          <w:b w:val="false"/>
          <w:i w:val="false"/>
          <w:color w:val="000000"/>
          <w:sz w:val="28"/>
        </w:rPr>
        <w:t>
</w:t>
      </w:r>
      <w:r>
        <w:rPr>
          <w:rFonts w:ascii="Times New Roman"/>
          <w:b w:val="false"/>
          <w:i w:val="false"/>
          <w:color w:val="000000"/>
          <w:sz w:val="28"/>
        </w:rPr>
        <w:t>
      В целях совершенствования законодательства с учетом лучшей международной практики в 2008 и 2010 годах были внесены ряд поправок в законодательство по концессии в части процедур передачи объектов в концессию, расширения мер государственной поддержки и повышения привлекательности концессионных проектов, отмены обязательности выпуска инфраструктурных облигаций, за исключением предоставления меры государственной поддержки в виде софинансирования государства.</w:t>
      </w:r>
      <w:r>
        <w:br/>
      </w:r>
      <w:r>
        <w:rPr>
          <w:rFonts w:ascii="Times New Roman"/>
          <w:b w:val="false"/>
          <w:i w:val="false"/>
          <w:color w:val="000000"/>
          <w:sz w:val="28"/>
        </w:rPr>
        <w:t>
</w:t>
      </w:r>
      <w:r>
        <w:rPr>
          <w:rFonts w:ascii="Times New Roman"/>
          <w:b w:val="false"/>
          <w:i w:val="false"/>
          <w:color w:val="000000"/>
          <w:sz w:val="28"/>
        </w:rPr>
        <w:t xml:space="preserve">
      В настоящее время в Казахстане на стадии реализации находится 5 концессионных проектов в транспортной и энергетической отраслях: </w:t>
      </w:r>
      <w:r>
        <w:br/>
      </w:r>
      <w:r>
        <w:rPr>
          <w:rFonts w:ascii="Times New Roman"/>
          <w:b w:val="false"/>
          <w:i w:val="false"/>
          <w:color w:val="000000"/>
          <w:sz w:val="28"/>
        </w:rPr>
        <w:t>
</w:t>
      </w:r>
      <w:r>
        <w:rPr>
          <w:rFonts w:ascii="Times New Roman"/>
          <w:b w:val="false"/>
          <w:i w:val="false"/>
          <w:color w:val="000000"/>
          <w:sz w:val="28"/>
        </w:rPr>
        <w:t xml:space="preserve">
      1) Строительство и эксплуатация железнодорожной линии «Станция Шар – Усть-Каменогорск»; </w:t>
      </w:r>
      <w:r>
        <w:br/>
      </w:r>
      <w:r>
        <w:rPr>
          <w:rFonts w:ascii="Times New Roman"/>
          <w:b w:val="false"/>
          <w:i w:val="false"/>
          <w:color w:val="000000"/>
          <w:sz w:val="28"/>
        </w:rPr>
        <w:t>
</w:t>
      </w:r>
      <w:r>
        <w:rPr>
          <w:rFonts w:ascii="Times New Roman"/>
          <w:b w:val="false"/>
          <w:i w:val="false"/>
          <w:color w:val="000000"/>
          <w:sz w:val="28"/>
        </w:rPr>
        <w:t xml:space="preserve">
      2) Строительство и эксплуатация пассажирского терминала международного аэропорта г.Актау; </w:t>
      </w:r>
      <w:r>
        <w:br/>
      </w:r>
      <w:r>
        <w:rPr>
          <w:rFonts w:ascii="Times New Roman"/>
          <w:b w:val="false"/>
          <w:i w:val="false"/>
          <w:color w:val="000000"/>
          <w:sz w:val="28"/>
        </w:rPr>
        <w:t>
</w:t>
      </w:r>
      <w:r>
        <w:rPr>
          <w:rFonts w:ascii="Times New Roman"/>
          <w:b w:val="false"/>
          <w:i w:val="false"/>
          <w:color w:val="000000"/>
          <w:sz w:val="28"/>
        </w:rPr>
        <w:t xml:space="preserve">
      3) Строительство и эксплуатация межрегиональной линии электропередачи «Северный Казахстан – Актюбинская область»; </w:t>
      </w:r>
      <w:r>
        <w:br/>
      </w:r>
      <w:r>
        <w:rPr>
          <w:rFonts w:ascii="Times New Roman"/>
          <w:b w:val="false"/>
          <w:i w:val="false"/>
          <w:color w:val="000000"/>
          <w:sz w:val="28"/>
        </w:rPr>
        <w:t>
</w:t>
      </w:r>
      <w:r>
        <w:rPr>
          <w:rFonts w:ascii="Times New Roman"/>
          <w:b w:val="false"/>
          <w:i w:val="false"/>
          <w:color w:val="000000"/>
          <w:sz w:val="28"/>
        </w:rPr>
        <w:t xml:space="preserve">
      4) Строительство и эксплуатация газотурбинной электростанции в г. Кандыагаш Актюбинской области; </w:t>
      </w:r>
      <w:r>
        <w:br/>
      </w:r>
      <w:r>
        <w:rPr>
          <w:rFonts w:ascii="Times New Roman"/>
          <w:b w:val="false"/>
          <w:i w:val="false"/>
          <w:color w:val="000000"/>
          <w:sz w:val="28"/>
        </w:rPr>
        <w:t>
</w:t>
      </w:r>
      <w:r>
        <w:rPr>
          <w:rFonts w:ascii="Times New Roman"/>
          <w:b w:val="false"/>
          <w:i w:val="false"/>
          <w:color w:val="000000"/>
          <w:sz w:val="28"/>
        </w:rPr>
        <w:t xml:space="preserve">
      5) Строительство и эксплуатация железнодорожной линии «Ералиево - Курык». </w:t>
      </w:r>
      <w:r>
        <w:br/>
      </w:r>
      <w:r>
        <w:rPr>
          <w:rFonts w:ascii="Times New Roman"/>
          <w:b w:val="false"/>
          <w:i w:val="false"/>
          <w:color w:val="000000"/>
          <w:sz w:val="28"/>
        </w:rPr>
        <w:t>
</w:t>
      </w:r>
      <w:r>
        <w:rPr>
          <w:rFonts w:ascii="Times New Roman"/>
          <w:b w:val="false"/>
          <w:i w:val="false"/>
          <w:color w:val="000000"/>
          <w:sz w:val="28"/>
        </w:rPr>
        <w:t>
      Общий объем предполагаемых инвестиций в строительство данных объектов концессии составляет порядка 74 млрд.тенге.</w:t>
      </w:r>
      <w:r>
        <w:br/>
      </w:r>
      <w:r>
        <w:rPr>
          <w:rFonts w:ascii="Times New Roman"/>
          <w:b w:val="false"/>
          <w:i w:val="false"/>
          <w:color w:val="000000"/>
          <w:sz w:val="28"/>
        </w:rPr>
        <w:t>
</w:t>
      </w:r>
      <w:r>
        <w:rPr>
          <w:rFonts w:ascii="Times New Roman"/>
          <w:b w:val="false"/>
          <w:i w:val="false"/>
          <w:color w:val="000000"/>
          <w:sz w:val="28"/>
        </w:rPr>
        <w:t>
      На стадии планирования по схеме концессии находятся порядка 15 проектов в транспортной и социальной сферах, с общим объемом предполагаемых инвестиций в строительство более 800 млрд.тенге.</w:t>
      </w:r>
      <w:r>
        <w:br/>
      </w:r>
      <w:r>
        <w:rPr>
          <w:rFonts w:ascii="Times New Roman"/>
          <w:b w:val="false"/>
          <w:i w:val="false"/>
          <w:color w:val="000000"/>
          <w:sz w:val="28"/>
        </w:rPr>
        <w:t>
</w:t>
      </w:r>
      <w:r>
        <w:rPr>
          <w:rFonts w:ascii="Times New Roman"/>
          <w:b w:val="false"/>
          <w:i w:val="false"/>
          <w:color w:val="000000"/>
          <w:sz w:val="28"/>
        </w:rPr>
        <w:t>
      Опыт первых концессионных проектов показал следующий положительный эффект применения механизмов ГЧП:</w:t>
      </w:r>
      <w:r>
        <w:br/>
      </w:r>
      <w:r>
        <w:rPr>
          <w:rFonts w:ascii="Times New Roman"/>
          <w:b w:val="false"/>
          <w:i w:val="false"/>
          <w:color w:val="000000"/>
          <w:sz w:val="28"/>
        </w:rPr>
        <w:t>
</w:t>
      </w:r>
      <w:r>
        <w:rPr>
          <w:rFonts w:ascii="Times New Roman"/>
          <w:b w:val="false"/>
          <w:i w:val="false"/>
          <w:color w:val="000000"/>
          <w:sz w:val="28"/>
        </w:rPr>
        <w:t>
      привлечение негосударственного финансирования для инвестирования в объекты государственного значения;</w:t>
      </w:r>
      <w:r>
        <w:br/>
      </w:r>
      <w:r>
        <w:rPr>
          <w:rFonts w:ascii="Times New Roman"/>
          <w:b w:val="false"/>
          <w:i w:val="false"/>
          <w:color w:val="000000"/>
          <w:sz w:val="28"/>
        </w:rPr>
        <w:t>
</w:t>
      </w:r>
      <w:r>
        <w:rPr>
          <w:rFonts w:ascii="Times New Roman"/>
          <w:b w:val="false"/>
          <w:i w:val="false"/>
          <w:color w:val="000000"/>
          <w:sz w:val="28"/>
        </w:rPr>
        <w:t>
      разделение рисков по реализации проекта между государством и частными инвесторами;</w:t>
      </w:r>
      <w:r>
        <w:br/>
      </w:r>
      <w:r>
        <w:rPr>
          <w:rFonts w:ascii="Times New Roman"/>
          <w:b w:val="false"/>
          <w:i w:val="false"/>
          <w:color w:val="000000"/>
          <w:sz w:val="28"/>
        </w:rPr>
        <w:t>
</w:t>
      </w:r>
      <w:r>
        <w:rPr>
          <w:rFonts w:ascii="Times New Roman"/>
          <w:b w:val="false"/>
          <w:i w:val="false"/>
          <w:color w:val="000000"/>
          <w:sz w:val="28"/>
        </w:rPr>
        <w:t>
      обеспечение экономически эффективного управления реализацией проекта путем передачи управленческих функций частному инвестору;</w:t>
      </w:r>
      <w:r>
        <w:br/>
      </w:r>
      <w:r>
        <w:rPr>
          <w:rFonts w:ascii="Times New Roman"/>
          <w:b w:val="false"/>
          <w:i w:val="false"/>
          <w:color w:val="000000"/>
          <w:sz w:val="28"/>
        </w:rPr>
        <w:t>
</w:t>
      </w:r>
      <w:r>
        <w:rPr>
          <w:rFonts w:ascii="Times New Roman"/>
          <w:b w:val="false"/>
          <w:i w:val="false"/>
          <w:color w:val="000000"/>
          <w:sz w:val="28"/>
        </w:rPr>
        <w:t>
      привлечение современных, высокоэффективных технологий в развитие инфраструктуры.</w:t>
      </w:r>
      <w:r>
        <w:br/>
      </w:r>
      <w:r>
        <w:rPr>
          <w:rFonts w:ascii="Times New Roman"/>
          <w:b w:val="false"/>
          <w:i w:val="false"/>
          <w:color w:val="000000"/>
          <w:sz w:val="28"/>
        </w:rPr>
        <w:t>
</w:t>
      </w:r>
      <w:r>
        <w:rPr>
          <w:rFonts w:ascii="Times New Roman"/>
          <w:b w:val="false"/>
          <w:i w:val="false"/>
          <w:color w:val="000000"/>
          <w:sz w:val="28"/>
        </w:rPr>
        <w:t>
      Вместе с тем, необходима проработка ряда вопросов касающихся, с одной стороны, повышения инвестиционной привлекательности, и с другой стороны, качества планирования и подготовки концессионных проектов центральными и местными исполнительными органами, таких как: развитие мер государственной поддержки; пересмотр перечня объектов, не подлежащих передаче в концессию, которые препятствуют реализации проектов в социальной (образование и здравоохранение) и коммунальной сферах; пересмотр правил и подходов формирования тарифов; идентификации, расчета стоимости и распределения рисков в договорах концессии.</w:t>
      </w:r>
      <w:r>
        <w:br/>
      </w:r>
      <w:r>
        <w:rPr>
          <w:rFonts w:ascii="Times New Roman"/>
          <w:b w:val="false"/>
          <w:i w:val="false"/>
          <w:color w:val="000000"/>
          <w:sz w:val="28"/>
        </w:rPr>
        <w:t>
</w:t>
      </w:r>
      <w:r>
        <w:rPr>
          <w:rFonts w:ascii="Times New Roman"/>
          <w:b w:val="false"/>
          <w:i w:val="false"/>
          <w:color w:val="000000"/>
          <w:sz w:val="28"/>
        </w:rPr>
        <w:t xml:space="preserve">
      Кроме того, условия роста потребности общества в качественных услугах, предоставляемых государственным сектором и отсутствия у государства достаточных финансовых ресурсов, предопределяют необходимость расширения сфер применения механизма ГЧП в различных отраслях экономики страны, путем создания правовой и институциональной основы. </w:t>
      </w:r>
    </w:p>
    <w:bookmarkEnd w:id="18"/>
    <w:bookmarkStart w:name="z62" w:id="19"/>
    <w:p>
      <w:pPr>
        <w:spacing w:after="0"/>
        <w:ind w:left="0"/>
        <w:jc w:val="both"/>
      </w:pPr>
      <w:r>
        <w:rPr>
          <w:rFonts w:ascii="Times New Roman"/>
          <w:b w:val="false"/>
          <w:i w:val="false"/>
          <w:color w:val="000000"/>
          <w:sz w:val="28"/>
        </w:rPr>
        <w:t>
       </w:t>
      </w:r>
      <w:r>
        <w:rPr>
          <w:rFonts w:ascii="Times New Roman"/>
          <w:b/>
          <w:i w:val="false"/>
          <w:color w:val="000000"/>
          <w:sz w:val="28"/>
        </w:rPr>
        <w:t>3.2. Анализ сильных и слабых сторон, возможностей и угроз</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13"/>
        <w:gridCol w:w="5813"/>
      </w:tblGrid>
      <w:tr>
        <w:trPr>
          <w:trHeight w:val="435"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Сильные стороны</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Слабые стороны</w:t>
            </w:r>
          </w:p>
        </w:tc>
      </w:tr>
      <w:tr>
        <w:trPr>
          <w:trHeight w:val="435"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сбалансированное распределение</w:t>
            </w:r>
            <w:r>
              <w:br/>
            </w:r>
            <w:r>
              <w:rPr>
                <w:rFonts w:ascii="Times New Roman"/>
                <w:b w:val="false"/>
                <w:i w:val="false"/>
                <w:color w:val="000000"/>
                <w:sz w:val="20"/>
              </w:rPr>
              <w:t>
рисков, обязанностей и прав между</w:t>
            </w:r>
            <w:r>
              <w:br/>
            </w:r>
            <w:r>
              <w:rPr>
                <w:rFonts w:ascii="Times New Roman"/>
                <w:b w:val="false"/>
                <w:i w:val="false"/>
                <w:color w:val="000000"/>
                <w:sz w:val="20"/>
              </w:rPr>
              <w:t>
государственным и частным сектором;</w:t>
            </w:r>
            <w:r>
              <w:br/>
            </w:r>
            <w:r>
              <w:rPr>
                <w:rFonts w:ascii="Times New Roman"/>
                <w:b w:val="false"/>
                <w:i w:val="false"/>
                <w:color w:val="000000"/>
                <w:sz w:val="20"/>
              </w:rPr>
              <w:t>
2)  сокращение нагрузки на</w:t>
            </w:r>
            <w:r>
              <w:br/>
            </w:r>
            <w:r>
              <w:rPr>
                <w:rFonts w:ascii="Times New Roman"/>
                <w:b w:val="false"/>
                <w:i w:val="false"/>
                <w:color w:val="000000"/>
                <w:sz w:val="20"/>
              </w:rPr>
              <w:t>
государственный бюджет;</w:t>
            </w:r>
            <w:r>
              <w:br/>
            </w:r>
            <w:r>
              <w:rPr>
                <w:rFonts w:ascii="Times New Roman"/>
                <w:b w:val="false"/>
                <w:i w:val="false"/>
                <w:color w:val="000000"/>
                <w:sz w:val="20"/>
              </w:rPr>
              <w:t>
3) передача частному сектору прав</w:t>
            </w:r>
            <w:r>
              <w:br/>
            </w:r>
            <w:r>
              <w:rPr>
                <w:rFonts w:ascii="Times New Roman"/>
                <w:b w:val="false"/>
                <w:i w:val="false"/>
                <w:color w:val="000000"/>
                <w:sz w:val="20"/>
              </w:rPr>
              <w:t>
пользования и владения</w:t>
            </w:r>
            <w:r>
              <w:br/>
            </w:r>
            <w:r>
              <w:rPr>
                <w:rFonts w:ascii="Times New Roman"/>
                <w:b w:val="false"/>
                <w:i w:val="false"/>
                <w:color w:val="000000"/>
                <w:sz w:val="20"/>
              </w:rPr>
              <w:t>
государственной собственностью, за</w:t>
            </w:r>
            <w:r>
              <w:br/>
            </w:r>
            <w:r>
              <w:rPr>
                <w:rFonts w:ascii="Times New Roman"/>
                <w:b w:val="false"/>
                <w:i w:val="false"/>
                <w:color w:val="000000"/>
                <w:sz w:val="20"/>
              </w:rPr>
              <w:t>
исключением распоряжения (за</w:t>
            </w:r>
            <w:r>
              <w:br/>
            </w:r>
            <w:r>
              <w:rPr>
                <w:rFonts w:ascii="Times New Roman"/>
                <w:b w:val="false"/>
                <w:i w:val="false"/>
                <w:color w:val="000000"/>
                <w:sz w:val="20"/>
              </w:rPr>
              <w:t>
исключением контракта на</w:t>
            </w:r>
            <w:r>
              <w:br/>
            </w:r>
            <w:r>
              <w:rPr>
                <w:rFonts w:ascii="Times New Roman"/>
                <w:b w:val="false"/>
                <w:i w:val="false"/>
                <w:color w:val="000000"/>
                <w:sz w:val="20"/>
              </w:rPr>
              <w:t xml:space="preserve">
строительство и эксплуатацию); </w:t>
            </w:r>
            <w:r>
              <w:br/>
            </w:r>
            <w:r>
              <w:rPr>
                <w:rFonts w:ascii="Times New Roman"/>
                <w:b w:val="false"/>
                <w:i w:val="false"/>
                <w:color w:val="000000"/>
                <w:sz w:val="20"/>
              </w:rPr>
              <w:t>
4) повышение прозрачности</w:t>
            </w:r>
            <w:r>
              <w:br/>
            </w:r>
            <w:r>
              <w:rPr>
                <w:rFonts w:ascii="Times New Roman"/>
                <w:b w:val="false"/>
                <w:i w:val="false"/>
                <w:color w:val="000000"/>
                <w:sz w:val="20"/>
              </w:rPr>
              <w:t>
государственных расходов на</w:t>
            </w:r>
            <w:r>
              <w:br/>
            </w:r>
            <w:r>
              <w:rPr>
                <w:rFonts w:ascii="Times New Roman"/>
                <w:b w:val="false"/>
                <w:i w:val="false"/>
                <w:color w:val="000000"/>
                <w:sz w:val="20"/>
              </w:rPr>
              <w:t>
содержание объекта ГЧП (вследствие</w:t>
            </w:r>
            <w:r>
              <w:br/>
            </w:r>
            <w:r>
              <w:rPr>
                <w:rFonts w:ascii="Times New Roman"/>
                <w:b w:val="false"/>
                <w:i w:val="false"/>
                <w:color w:val="000000"/>
                <w:sz w:val="20"/>
              </w:rPr>
              <w:t>
действия норм контракта и</w:t>
            </w:r>
            <w:r>
              <w:br/>
            </w:r>
            <w:r>
              <w:rPr>
                <w:rFonts w:ascii="Times New Roman"/>
                <w:b w:val="false"/>
                <w:i w:val="false"/>
                <w:color w:val="000000"/>
                <w:sz w:val="20"/>
              </w:rPr>
              <w:t>
привлечение оператором заемных</w:t>
            </w:r>
            <w:r>
              <w:br/>
            </w:r>
            <w:r>
              <w:rPr>
                <w:rFonts w:ascii="Times New Roman"/>
                <w:b w:val="false"/>
                <w:i w:val="false"/>
                <w:color w:val="000000"/>
                <w:sz w:val="20"/>
              </w:rPr>
              <w:t>
средств, т.е. мониторинга</w:t>
            </w:r>
            <w:r>
              <w:br/>
            </w:r>
            <w:r>
              <w:rPr>
                <w:rFonts w:ascii="Times New Roman"/>
                <w:b w:val="false"/>
                <w:i w:val="false"/>
                <w:color w:val="000000"/>
                <w:sz w:val="20"/>
              </w:rPr>
              <w:t>
кредиторов);</w:t>
            </w:r>
            <w:r>
              <w:br/>
            </w:r>
            <w:r>
              <w:rPr>
                <w:rFonts w:ascii="Times New Roman"/>
                <w:b w:val="false"/>
                <w:i w:val="false"/>
                <w:color w:val="000000"/>
                <w:sz w:val="20"/>
              </w:rPr>
              <w:t>
5) сохранение рычагов воздействия</w:t>
            </w:r>
            <w:r>
              <w:br/>
            </w:r>
            <w:r>
              <w:rPr>
                <w:rFonts w:ascii="Times New Roman"/>
                <w:b w:val="false"/>
                <w:i w:val="false"/>
                <w:color w:val="000000"/>
                <w:sz w:val="20"/>
              </w:rPr>
              <w:t>
на деятельность оператора (частного</w:t>
            </w:r>
            <w:r>
              <w:br/>
            </w:r>
            <w:r>
              <w:rPr>
                <w:rFonts w:ascii="Times New Roman"/>
                <w:b w:val="false"/>
                <w:i w:val="false"/>
                <w:color w:val="000000"/>
                <w:sz w:val="20"/>
              </w:rPr>
              <w:t>
сектора);</w:t>
            </w:r>
            <w:r>
              <w:br/>
            </w:r>
            <w:r>
              <w:rPr>
                <w:rFonts w:ascii="Times New Roman"/>
                <w:b w:val="false"/>
                <w:i w:val="false"/>
                <w:color w:val="000000"/>
                <w:sz w:val="20"/>
              </w:rPr>
              <w:t>
6) более быстрое внедрение новых</w:t>
            </w:r>
            <w:r>
              <w:br/>
            </w:r>
            <w:r>
              <w:rPr>
                <w:rFonts w:ascii="Times New Roman"/>
                <w:b w:val="false"/>
                <w:i w:val="false"/>
                <w:color w:val="000000"/>
                <w:sz w:val="20"/>
              </w:rPr>
              <w:t>
технологий;</w:t>
            </w:r>
            <w:r>
              <w:br/>
            </w:r>
            <w:r>
              <w:rPr>
                <w:rFonts w:ascii="Times New Roman"/>
                <w:b w:val="false"/>
                <w:i w:val="false"/>
                <w:color w:val="000000"/>
                <w:sz w:val="20"/>
              </w:rPr>
              <w:t>
7) более четкая ориентация</w:t>
            </w:r>
            <w:r>
              <w:br/>
            </w:r>
            <w:r>
              <w:rPr>
                <w:rFonts w:ascii="Times New Roman"/>
                <w:b w:val="false"/>
                <w:i w:val="false"/>
                <w:color w:val="000000"/>
                <w:sz w:val="20"/>
              </w:rPr>
              <w:t>
услуг на нужды потребителей;</w:t>
            </w:r>
            <w:r>
              <w:br/>
            </w:r>
            <w:r>
              <w:rPr>
                <w:rFonts w:ascii="Times New Roman"/>
                <w:b w:val="false"/>
                <w:i w:val="false"/>
                <w:color w:val="000000"/>
                <w:sz w:val="20"/>
              </w:rPr>
              <w:t>
8) стимулирование развития</w:t>
            </w:r>
            <w:r>
              <w:br/>
            </w:r>
            <w:r>
              <w:rPr>
                <w:rFonts w:ascii="Times New Roman"/>
                <w:b w:val="false"/>
                <w:i w:val="false"/>
                <w:color w:val="000000"/>
                <w:sz w:val="20"/>
              </w:rPr>
              <w:t>
фондового рынка и банковского</w:t>
            </w:r>
            <w:r>
              <w:br/>
            </w:r>
            <w:r>
              <w:rPr>
                <w:rFonts w:ascii="Times New Roman"/>
                <w:b w:val="false"/>
                <w:i w:val="false"/>
                <w:color w:val="000000"/>
                <w:sz w:val="20"/>
              </w:rPr>
              <w:t>
сектора;</w:t>
            </w:r>
            <w:r>
              <w:br/>
            </w:r>
            <w:r>
              <w:rPr>
                <w:rFonts w:ascii="Times New Roman"/>
                <w:b w:val="false"/>
                <w:i w:val="false"/>
                <w:color w:val="000000"/>
                <w:sz w:val="20"/>
              </w:rPr>
              <w:t>
9) привлечение частных внутренних и</w:t>
            </w:r>
            <w:r>
              <w:br/>
            </w:r>
            <w:r>
              <w:rPr>
                <w:rFonts w:ascii="Times New Roman"/>
                <w:b w:val="false"/>
                <w:i w:val="false"/>
                <w:color w:val="000000"/>
                <w:sz w:val="20"/>
              </w:rPr>
              <w:t>
внешних инвестиций;</w:t>
            </w:r>
            <w:r>
              <w:br/>
            </w:r>
            <w:r>
              <w:rPr>
                <w:rFonts w:ascii="Times New Roman"/>
                <w:b w:val="false"/>
                <w:i w:val="false"/>
                <w:color w:val="000000"/>
                <w:sz w:val="20"/>
              </w:rPr>
              <w:t>
10) развитие малого и среднего</w:t>
            </w:r>
            <w:r>
              <w:br/>
            </w:r>
            <w:r>
              <w:rPr>
                <w:rFonts w:ascii="Times New Roman"/>
                <w:b w:val="false"/>
                <w:i w:val="false"/>
                <w:color w:val="000000"/>
                <w:sz w:val="20"/>
              </w:rPr>
              <w:t>
бизнеса;</w:t>
            </w:r>
            <w:r>
              <w:br/>
            </w:r>
            <w:r>
              <w:rPr>
                <w:rFonts w:ascii="Times New Roman"/>
                <w:b w:val="false"/>
                <w:i w:val="false"/>
                <w:color w:val="000000"/>
                <w:sz w:val="20"/>
              </w:rPr>
              <w:t>
11) многообразие форм долгосрочных</w:t>
            </w:r>
            <w:r>
              <w:br/>
            </w:r>
            <w:r>
              <w:rPr>
                <w:rFonts w:ascii="Times New Roman"/>
                <w:b w:val="false"/>
                <w:i w:val="false"/>
                <w:color w:val="000000"/>
                <w:sz w:val="20"/>
              </w:rPr>
              <w:t>
контрактов, заключаемых частным</w:t>
            </w:r>
            <w:r>
              <w:br/>
            </w:r>
            <w:r>
              <w:rPr>
                <w:rFonts w:ascii="Times New Roman"/>
                <w:b w:val="false"/>
                <w:i w:val="false"/>
                <w:color w:val="000000"/>
                <w:sz w:val="20"/>
              </w:rPr>
              <w:t>
сектором с государственными и</w:t>
            </w:r>
            <w:r>
              <w:br/>
            </w:r>
            <w:r>
              <w:rPr>
                <w:rFonts w:ascii="Times New Roman"/>
                <w:b w:val="false"/>
                <w:i w:val="false"/>
                <w:color w:val="000000"/>
                <w:sz w:val="20"/>
              </w:rPr>
              <w:t>
местными органами;</w:t>
            </w:r>
            <w:r>
              <w:br/>
            </w:r>
            <w:r>
              <w:rPr>
                <w:rFonts w:ascii="Times New Roman"/>
                <w:b w:val="false"/>
                <w:i w:val="false"/>
                <w:color w:val="000000"/>
                <w:sz w:val="20"/>
              </w:rPr>
              <w:t>
12) использование ГЧП предоставляет</w:t>
            </w:r>
            <w:r>
              <w:br/>
            </w:r>
            <w:r>
              <w:rPr>
                <w:rFonts w:ascii="Times New Roman"/>
                <w:b w:val="false"/>
                <w:i w:val="false"/>
                <w:color w:val="000000"/>
                <w:sz w:val="20"/>
              </w:rPr>
              <w:t>
следующие преимущества для:</w:t>
            </w:r>
            <w:r>
              <w:br/>
            </w:r>
            <w:r>
              <w:rPr>
                <w:rFonts w:ascii="Times New Roman"/>
                <w:b w:val="false"/>
                <w:i w:val="false"/>
                <w:color w:val="000000"/>
                <w:sz w:val="20"/>
              </w:rPr>
              <w:t>
государства:</w:t>
            </w:r>
            <w:r>
              <w:br/>
            </w:r>
            <w:r>
              <w:rPr>
                <w:rFonts w:ascii="Times New Roman"/>
                <w:b w:val="false"/>
                <w:i w:val="false"/>
                <w:color w:val="000000"/>
                <w:sz w:val="20"/>
              </w:rPr>
              <w:t>
- квалификацию, опыт, технологии и</w:t>
            </w:r>
            <w:r>
              <w:br/>
            </w:r>
            <w:r>
              <w:rPr>
                <w:rFonts w:ascii="Times New Roman"/>
                <w:b w:val="false"/>
                <w:i w:val="false"/>
                <w:color w:val="000000"/>
                <w:sz w:val="20"/>
              </w:rPr>
              <w:t>
ноу-хау частного сектора;</w:t>
            </w:r>
            <w:r>
              <w:br/>
            </w:r>
            <w:r>
              <w:rPr>
                <w:rFonts w:ascii="Times New Roman"/>
                <w:b w:val="false"/>
                <w:i w:val="false"/>
                <w:color w:val="000000"/>
                <w:sz w:val="20"/>
              </w:rPr>
              <w:t>
- привлечение частных и</w:t>
            </w:r>
            <w:r>
              <w:br/>
            </w:r>
            <w:r>
              <w:rPr>
                <w:rFonts w:ascii="Times New Roman"/>
                <w:b w:val="false"/>
                <w:i w:val="false"/>
                <w:color w:val="000000"/>
                <w:sz w:val="20"/>
              </w:rPr>
              <w:t>
международных инвестиций в целях</w:t>
            </w:r>
            <w:r>
              <w:br/>
            </w:r>
            <w:r>
              <w:rPr>
                <w:rFonts w:ascii="Times New Roman"/>
                <w:b w:val="false"/>
                <w:i w:val="false"/>
                <w:color w:val="000000"/>
                <w:sz w:val="20"/>
              </w:rPr>
              <w:t>
снижения нагрузки на бюджет;</w:t>
            </w:r>
            <w:r>
              <w:br/>
            </w:r>
            <w:r>
              <w:rPr>
                <w:rFonts w:ascii="Times New Roman"/>
                <w:b w:val="false"/>
                <w:i w:val="false"/>
                <w:color w:val="000000"/>
                <w:sz w:val="20"/>
              </w:rPr>
              <w:t>
- обеспечение развития</w:t>
            </w:r>
            <w:r>
              <w:br/>
            </w:r>
            <w:r>
              <w:rPr>
                <w:rFonts w:ascii="Times New Roman"/>
                <w:b w:val="false"/>
                <w:i w:val="false"/>
                <w:color w:val="000000"/>
                <w:sz w:val="20"/>
              </w:rPr>
              <w:t>
инфраструктуры ускоренными темпами</w:t>
            </w:r>
            <w:r>
              <w:br/>
            </w:r>
            <w:r>
              <w:rPr>
                <w:rFonts w:ascii="Times New Roman"/>
                <w:b w:val="false"/>
                <w:i w:val="false"/>
                <w:color w:val="000000"/>
                <w:sz w:val="20"/>
              </w:rPr>
              <w:t>
и возможность предоставления более</w:t>
            </w:r>
            <w:r>
              <w:br/>
            </w:r>
            <w:r>
              <w:rPr>
                <w:rFonts w:ascii="Times New Roman"/>
                <w:b w:val="false"/>
                <w:i w:val="false"/>
                <w:color w:val="000000"/>
                <w:sz w:val="20"/>
              </w:rPr>
              <w:t>
качественных услуг;</w:t>
            </w:r>
            <w:r>
              <w:br/>
            </w:r>
            <w:r>
              <w:rPr>
                <w:rFonts w:ascii="Times New Roman"/>
                <w:b w:val="false"/>
                <w:i w:val="false"/>
                <w:color w:val="000000"/>
                <w:sz w:val="20"/>
              </w:rPr>
              <w:t>
- сокращение стоимости и времени</w:t>
            </w:r>
            <w:r>
              <w:br/>
            </w:r>
            <w:r>
              <w:rPr>
                <w:rFonts w:ascii="Times New Roman"/>
                <w:b w:val="false"/>
                <w:i w:val="false"/>
                <w:color w:val="000000"/>
                <w:sz w:val="20"/>
              </w:rPr>
              <w:t>
реализации проекта;</w:t>
            </w:r>
            <w:r>
              <w:br/>
            </w:r>
            <w:r>
              <w:rPr>
                <w:rFonts w:ascii="Times New Roman"/>
                <w:b w:val="false"/>
                <w:i w:val="false"/>
                <w:color w:val="000000"/>
                <w:sz w:val="20"/>
              </w:rPr>
              <w:t>
- передача части рисков частному</w:t>
            </w:r>
            <w:r>
              <w:br/>
            </w:r>
            <w:r>
              <w:rPr>
                <w:rFonts w:ascii="Times New Roman"/>
                <w:b w:val="false"/>
                <w:i w:val="false"/>
                <w:color w:val="000000"/>
                <w:sz w:val="20"/>
              </w:rPr>
              <w:t>
сектору;</w:t>
            </w:r>
            <w:r>
              <w:br/>
            </w:r>
            <w:r>
              <w:rPr>
                <w:rFonts w:ascii="Times New Roman"/>
                <w:b w:val="false"/>
                <w:i w:val="false"/>
                <w:color w:val="000000"/>
                <w:sz w:val="20"/>
              </w:rPr>
              <w:t>
- развитие внутренних рынков</w:t>
            </w:r>
            <w:r>
              <w:br/>
            </w:r>
            <w:r>
              <w:rPr>
                <w:rFonts w:ascii="Times New Roman"/>
                <w:b w:val="false"/>
                <w:i w:val="false"/>
                <w:color w:val="000000"/>
                <w:sz w:val="20"/>
              </w:rPr>
              <w:t>
капитала и банковского сектора.</w:t>
            </w:r>
            <w:r>
              <w:br/>
            </w:r>
            <w:r>
              <w:rPr>
                <w:rFonts w:ascii="Times New Roman"/>
                <w:b w:val="false"/>
                <w:i w:val="false"/>
                <w:color w:val="000000"/>
                <w:sz w:val="20"/>
              </w:rPr>
              <w:t>
частного сектора:</w:t>
            </w:r>
            <w:r>
              <w:br/>
            </w:r>
            <w:r>
              <w:rPr>
                <w:rFonts w:ascii="Times New Roman"/>
                <w:b w:val="false"/>
                <w:i w:val="false"/>
                <w:color w:val="000000"/>
                <w:sz w:val="20"/>
              </w:rPr>
              <w:t>
- новые инвестиционные возможности</w:t>
            </w:r>
            <w:r>
              <w:br/>
            </w:r>
            <w:r>
              <w:rPr>
                <w:rFonts w:ascii="Times New Roman"/>
                <w:b w:val="false"/>
                <w:i w:val="false"/>
                <w:color w:val="000000"/>
                <w:sz w:val="20"/>
              </w:rPr>
              <w:t>
и соответственно новые источники</w:t>
            </w:r>
            <w:r>
              <w:br/>
            </w:r>
            <w:r>
              <w:rPr>
                <w:rFonts w:ascii="Times New Roman"/>
                <w:b w:val="false"/>
                <w:i w:val="false"/>
                <w:color w:val="000000"/>
                <w:sz w:val="20"/>
              </w:rPr>
              <w:t>
дохода;</w:t>
            </w:r>
            <w:r>
              <w:br/>
            </w:r>
            <w:r>
              <w:rPr>
                <w:rFonts w:ascii="Times New Roman"/>
                <w:b w:val="false"/>
                <w:i w:val="false"/>
                <w:color w:val="000000"/>
                <w:sz w:val="20"/>
              </w:rPr>
              <w:t>
- разделение рисков с государством;</w:t>
            </w:r>
            <w:r>
              <w:br/>
            </w:r>
            <w:r>
              <w:rPr>
                <w:rFonts w:ascii="Times New Roman"/>
                <w:b w:val="false"/>
                <w:i w:val="false"/>
                <w:color w:val="000000"/>
                <w:sz w:val="20"/>
              </w:rPr>
              <w:t>
- приобретение опыта управления</w:t>
            </w:r>
            <w:r>
              <w:br/>
            </w:r>
            <w:r>
              <w:rPr>
                <w:rFonts w:ascii="Times New Roman"/>
                <w:b w:val="false"/>
                <w:i w:val="false"/>
                <w:color w:val="000000"/>
                <w:sz w:val="20"/>
              </w:rPr>
              <w:t>
крупными проектами;</w:t>
            </w:r>
            <w:r>
              <w:br/>
            </w:r>
            <w:r>
              <w:rPr>
                <w:rFonts w:ascii="Times New Roman"/>
                <w:b w:val="false"/>
                <w:i w:val="false"/>
                <w:color w:val="000000"/>
                <w:sz w:val="20"/>
              </w:rPr>
              <w:t>
- развитие частного</w:t>
            </w:r>
            <w:r>
              <w:br/>
            </w:r>
            <w:r>
              <w:rPr>
                <w:rFonts w:ascii="Times New Roman"/>
                <w:b w:val="false"/>
                <w:i w:val="false"/>
                <w:color w:val="000000"/>
                <w:sz w:val="20"/>
              </w:rPr>
              <w:t>
предпринимательства.</w:t>
            </w:r>
            <w:r>
              <w:br/>
            </w:r>
            <w:r>
              <w:rPr>
                <w:rFonts w:ascii="Times New Roman"/>
                <w:b w:val="false"/>
                <w:i w:val="false"/>
                <w:color w:val="000000"/>
                <w:sz w:val="20"/>
              </w:rPr>
              <w:t>
потребителя:</w:t>
            </w:r>
            <w:r>
              <w:br/>
            </w:r>
            <w:r>
              <w:rPr>
                <w:rFonts w:ascii="Times New Roman"/>
                <w:b w:val="false"/>
                <w:i w:val="false"/>
                <w:color w:val="000000"/>
                <w:sz w:val="20"/>
              </w:rPr>
              <w:t>
- обеспечение оптимального</w:t>
            </w:r>
            <w:r>
              <w:br/>
            </w:r>
            <w:r>
              <w:rPr>
                <w:rFonts w:ascii="Times New Roman"/>
                <w:b w:val="false"/>
                <w:i w:val="false"/>
                <w:color w:val="000000"/>
                <w:sz w:val="20"/>
              </w:rPr>
              <w:t>
соотношения «цена–качество»</w:t>
            </w:r>
            <w:r>
              <w:br/>
            </w:r>
            <w:r>
              <w:rPr>
                <w:rFonts w:ascii="Times New Roman"/>
                <w:b w:val="false"/>
                <w:i w:val="false"/>
                <w:color w:val="000000"/>
                <w:sz w:val="20"/>
              </w:rPr>
              <w:t>
потребителей услуг;</w:t>
            </w:r>
            <w:r>
              <w:br/>
            </w:r>
            <w:r>
              <w:rPr>
                <w:rFonts w:ascii="Times New Roman"/>
                <w:b w:val="false"/>
                <w:i w:val="false"/>
                <w:color w:val="000000"/>
                <w:sz w:val="20"/>
              </w:rPr>
              <w:t>
- повышение качества товаров,</w:t>
            </w:r>
            <w:r>
              <w:br/>
            </w:r>
            <w:r>
              <w:rPr>
                <w:rFonts w:ascii="Times New Roman"/>
                <w:b w:val="false"/>
                <w:i w:val="false"/>
                <w:color w:val="000000"/>
                <w:sz w:val="20"/>
              </w:rPr>
              <w:t>
работ, услуг, получаемых в</w:t>
            </w:r>
            <w:r>
              <w:br/>
            </w:r>
            <w:r>
              <w:rPr>
                <w:rFonts w:ascii="Times New Roman"/>
                <w:b w:val="false"/>
                <w:i w:val="false"/>
                <w:color w:val="000000"/>
                <w:sz w:val="20"/>
              </w:rPr>
              <w:t>
результате реализации проекта;</w:t>
            </w:r>
            <w:r>
              <w:br/>
            </w:r>
            <w:r>
              <w:rPr>
                <w:rFonts w:ascii="Times New Roman"/>
                <w:b w:val="false"/>
                <w:i w:val="false"/>
                <w:color w:val="000000"/>
                <w:sz w:val="20"/>
              </w:rPr>
              <w:t>
- краткосрочность и доступность</w:t>
            </w:r>
            <w:r>
              <w:br/>
            </w:r>
            <w:r>
              <w:rPr>
                <w:rFonts w:ascii="Times New Roman"/>
                <w:b w:val="false"/>
                <w:i w:val="false"/>
                <w:color w:val="000000"/>
                <w:sz w:val="20"/>
              </w:rPr>
              <w:t>
услуг;</w:t>
            </w:r>
            <w:r>
              <w:br/>
            </w:r>
            <w:r>
              <w:rPr>
                <w:rFonts w:ascii="Times New Roman"/>
                <w:b w:val="false"/>
                <w:i w:val="false"/>
                <w:color w:val="000000"/>
                <w:sz w:val="20"/>
              </w:rPr>
              <w:t>
- создание новых рабочих мест.</w:t>
            </w:r>
            <w:r>
              <w:br/>
            </w:r>
            <w:r>
              <w:rPr>
                <w:rFonts w:ascii="Times New Roman"/>
                <w:b w:val="false"/>
                <w:i w:val="false"/>
                <w:color w:val="000000"/>
                <w:sz w:val="20"/>
              </w:rPr>
              <w:t>
инвестора:</w:t>
            </w:r>
            <w:r>
              <w:br/>
            </w:r>
            <w:r>
              <w:rPr>
                <w:rFonts w:ascii="Times New Roman"/>
                <w:b w:val="false"/>
                <w:i w:val="false"/>
                <w:color w:val="000000"/>
                <w:sz w:val="20"/>
              </w:rPr>
              <w:t>
- новые инвестиционные возможности</w:t>
            </w:r>
            <w:r>
              <w:br/>
            </w:r>
            <w:r>
              <w:rPr>
                <w:rFonts w:ascii="Times New Roman"/>
                <w:b w:val="false"/>
                <w:i w:val="false"/>
                <w:color w:val="000000"/>
                <w:sz w:val="20"/>
              </w:rPr>
              <w:t>
и соответственно новые источники</w:t>
            </w:r>
            <w:r>
              <w:br/>
            </w:r>
            <w:r>
              <w:rPr>
                <w:rFonts w:ascii="Times New Roman"/>
                <w:b w:val="false"/>
                <w:i w:val="false"/>
                <w:color w:val="000000"/>
                <w:sz w:val="20"/>
              </w:rPr>
              <w:t>
дохода;</w:t>
            </w:r>
            <w:r>
              <w:br/>
            </w:r>
            <w:r>
              <w:rPr>
                <w:rFonts w:ascii="Times New Roman"/>
                <w:b w:val="false"/>
                <w:i w:val="false"/>
                <w:color w:val="000000"/>
                <w:sz w:val="20"/>
              </w:rPr>
              <w:t>
- разделение рисков с государством</w:t>
            </w:r>
            <w:r>
              <w:br/>
            </w:r>
            <w:r>
              <w:rPr>
                <w:rFonts w:ascii="Times New Roman"/>
                <w:b w:val="false"/>
                <w:i w:val="false"/>
                <w:color w:val="000000"/>
                <w:sz w:val="20"/>
              </w:rPr>
              <w:t>
при вложении инвестиций.</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более длительные</w:t>
            </w:r>
            <w:r>
              <w:br/>
            </w:r>
            <w:r>
              <w:rPr>
                <w:rFonts w:ascii="Times New Roman"/>
                <w:b w:val="false"/>
                <w:i w:val="false"/>
                <w:color w:val="000000"/>
                <w:sz w:val="20"/>
              </w:rPr>
              <w:t>
процедуры планирования по</w:t>
            </w:r>
            <w:r>
              <w:br/>
            </w:r>
            <w:r>
              <w:rPr>
                <w:rFonts w:ascii="Times New Roman"/>
                <w:b w:val="false"/>
                <w:i w:val="false"/>
                <w:color w:val="000000"/>
                <w:sz w:val="20"/>
              </w:rPr>
              <w:t>
сравнению с бюджетными</w:t>
            </w:r>
            <w:r>
              <w:br/>
            </w:r>
            <w:r>
              <w:rPr>
                <w:rFonts w:ascii="Times New Roman"/>
                <w:b w:val="false"/>
                <w:i w:val="false"/>
                <w:color w:val="000000"/>
                <w:sz w:val="20"/>
              </w:rPr>
              <w:t xml:space="preserve">
инвестициями; </w:t>
            </w:r>
            <w:r>
              <w:br/>
            </w:r>
            <w:r>
              <w:rPr>
                <w:rFonts w:ascii="Times New Roman"/>
                <w:b w:val="false"/>
                <w:i w:val="false"/>
                <w:color w:val="000000"/>
                <w:sz w:val="20"/>
              </w:rPr>
              <w:t>
2) сложность прогнозирования</w:t>
            </w:r>
            <w:r>
              <w:br/>
            </w:r>
            <w:r>
              <w:rPr>
                <w:rFonts w:ascii="Times New Roman"/>
                <w:b w:val="false"/>
                <w:i w:val="false"/>
                <w:color w:val="000000"/>
                <w:sz w:val="20"/>
              </w:rPr>
              <w:t>
на длительный период в связи</w:t>
            </w:r>
            <w:r>
              <w:br/>
            </w:r>
            <w:r>
              <w:rPr>
                <w:rFonts w:ascii="Times New Roman"/>
                <w:b w:val="false"/>
                <w:i w:val="false"/>
                <w:color w:val="000000"/>
                <w:sz w:val="20"/>
              </w:rPr>
              <w:t>
с изменением конъюнктуры</w:t>
            </w:r>
            <w:r>
              <w:br/>
            </w:r>
            <w:r>
              <w:rPr>
                <w:rFonts w:ascii="Times New Roman"/>
                <w:b w:val="false"/>
                <w:i w:val="false"/>
                <w:color w:val="000000"/>
                <w:sz w:val="20"/>
              </w:rPr>
              <w:t xml:space="preserve">
рынка; </w:t>
            </w:r>
            <w:r>
              <w:br/>
            </w:r>
            <w:r>
              <w:rPr>
                <w:rFonts w:ascii="Times New Roman"/>
                <w:b w:val="false"/>
                <w:i w:val="false"/>
                <w:color w:val="000000"/>
                <w:sz w:val="20"/>
              </w:rPr>
              <w:t>
3) наличие ограничений в</w:t>
            </w:r>
            <w:r>
              <w:br/>
            </w:r>
            <w:r>
              <w:rPr>
                <w:rFonts w:ascii="Times New Roman"/>
                <w:b w:val="false"/>
                <w:i w:val="false"/>
                <w:color w:val="000000"/>
                <w:sz w:val="20"/>
              </w:rPr>
              <w:t>
некоторых секторах –</w:t>
            </w:r>
            <w:r>
              <w:br/>
            </w:r>
            <w:r>
              <w:rPr>
                <w:rFonts w:ascii="Times New Roman"/>
                <w:b w:val="false"/>
                <w:i w:val="false"/>
                <w:color w:val="000000"/>
                <w:sz w:val="20"/>
              </w:rPr>
              <w:t>
тарифные, лицензионные,</w:t>
            </w:r>
            <w:r>
              <w:br/>
            </w:r>
            <w:r>
              <w:rPr>
                <w:rFonts w:ascii="Times New Roman"/>
                <w:b w:val="false"/>
                <w:i w:val="false"/>
                <w:color w:val="000000"/>
                <w:sz w:val="20"/>
              </w:rPr>
              <w:t xml:space="preserve">
пр.; </w:t>
            </w:r>
            <w:r>
              <w:br/>
            </w:r>
            <w:r>
              <w:rPr>
                <w:rFonts w:ascii="Times New Roman"/>
                <w:b w:val="false"/>
                <w:i w:val="false"/>
                <w:color w:val="000000"/>
                <w:sz w:val="20"/>
              </w:rPr>
              <w:t>
4) сложность в привлечении</w:t>
            </w:r>
            <w:r>
              <w:br/>
            </w:r>
            <w:r>
              <w:rPr>
                <w:rFonts w:ascii="Times New Roman"/>
                <w:b w:val="false"/>
                <w:i w:val="false"/>
                <w:color w:val="000000"/>
                <w:sz w:val="20"/>
              </w:rPr>
              <w:t>
инвесторов на крупные</w:t>
            </w:r>
            <w:r>
              <w:br/>
            </w:r>
            <w:r>
              <w:rPr>
                <w:rFonts w:ascii="Times New Roman"/>
                <w:b w:val="false"/>
                <w:i w:val="false"/>
                <w:color w:val="000000"/>
                <w:sz w:val="20"/>
              </w:rPr>
              <w:t xml:space="preserve">
проекты; </w:t>
            </w:r>
            <w:r>
              <w:br/>
            </w:r>
            <w:r>
              <w:rPr>
                <w:rFonts w:ascii="Times New Roman"/>
                <w:b w:val="false"/>
                <w:i w:val="false"/>
                <w:color w:val="000000"/>
                <w:sz w:val="20"/>
              </w:rPr>
              <w:t>
5) финансовая доступность</w:t>
            </w:r>
            <w:r>
              <w:br/>
            </w:r>
            <w:r>
              <w:rPr>
                <w:rFonts w:ascii="Times New Roman"/>
                <w:b w:val="false"/>
                <w:i w:val="false"/>
                <w:color w:val="000000"/>
                <w:sz w:val="20"/>
              </w:rPr>
              <w:t>
для реализации</w:t>
            </w:r>
            <w:r>
              <w:br/>
            </w:r>
            <w:r>
              <w:rPr>
                <w:rFonts w:ascii="Times New Roman"/>
                <w:b w:val="false"/>
                <w:i w:val="false"/>
                <w:color w:val="000000"/>
                <w:sz w:val="20"/>
              </w:rPr>
              <w:t xml:space="preserve">
инфраструктурных проектов; </w:t>
            </w:r>
            <w:r>
              <w:br/>
            </w:r>
            <w:r>
              <w:rPr>
                <w:rFonts w:ascii="Times New Roman"/>
                <w:b w:val="false"/>
                <w:i w:val="false"/>
                <w:color w:val="000000"/>
                <w:sz w:val="20"/>
              </w:rPr>
              <w:t>
6) несовершенство</w:t>
            </w:r>
            <w:r>
              <w:br/>
            </w:r>
            <w:r>
              <w:rPr>
                <w:rFonts w:ascii="Times New Roman"/>
                <w:b w:val="false"/>
                <w:i w:val="false"/>
                <w:color w:val="000000"/>
                <w:sz w:val="20"/>
              </w:rPr>
              <w:t>
нормативной правовой базы в</w:t>
            </w:r>
            <w:r>
              <w:br/>
            </w:r>
            <w:r>
              <w:rPr>
                <w:rFonts w:ascii="Times New Roman"/>
                <w:b w:val="false"/>
                <w:i w:val="false"/>
                <w:color w:val="000000"/>
                <w:sz w:val="20"/>
              </w:rPr>
              <w:t xml:space="preserve">
области ГЧП. </w:t>
            </w:r>
          </w:p>
        </w:tc>
      </w:tr>
      <w:tr>
        <w:trPr>
          <w:trHeight w:val="30"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Возможности</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Угрозы</w:t>
            </w:r>
          </w:p>
        </w:tc>
      </w:tr>
      <w:tr>
        <w:trPr>
          <w:trHeight w:val="30"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политическая поддержка; </w:t>
            </w:r>
            <w:r>
              <w:br/>
            </w:r>
            <w:r>
              <w:rPr>
                <w:rFonts w:ascii="Times New Roman"/>
                <w:b w:val="false"/>
                <w:i w:val="false"/>
                <w:color w:val="000000"/>
                <w:sz w:val="20"/>
              </w:rPr>
              <w:t>
2) поддержка со стороны</w:t>
            </w:r>
            <w:r>
              <w:br/>
            </w:r>
            <w:r>
              <w:rPr>
                <w:rFonts w:ascii="Times New Roman"/>
                <w:b w:val="false"/>
                <w:i w:val="false"/>
                <w:color w:val="000000"/>
                <w:sz w:val="20"/>
              </w:rPr>
              <w:t xml:space="preserve">
международных организаций; </w:t>
            </w:r>
            <w:r>
              <w:br/>
            </w:r>
            <w:r>
              <w:rPr>
                <w:rFonts w:ascii="Times New Roman"/>
                <w:b w:val="false"/>
                <w:i w:val="false"/>
                <w:color w:val="000000"/>
                <w:sz w:val="20"/>
              </w:rPr>
              <w:t>
3) совершенствование нормативной</w:t>
            </w:r>
            <w:r>
              <w:br/>
            </w:r>
            <w:r>
              <w:rPr>
                <w:rFonts w:ascii="Times New Roman"/>
                <w:b w:val="false"/>
                <w:i w:val="false"/>
                <w:color w:val="000000"/>
                <w:sz w:val="20"/>
              </w:rPr>
              <w:t xml:space="preserve">
правовой базы в области ГЧП; </w:t>
            </w:r>
            <w:r>
              <w:br/>
            </w:r>
            <w:r>
              <w:rPr>
                <w:rFonts w:ascii="Times New Roman"/>
                <w:b w:val="false"/>
                <w:i w:val="false"/>
                <w:color w:val="000000"/>
                <w:sz w:val="20"/>
              </w:rPr>
              <w:t>
4) реализация долгосрочных программ</w:t>
            </w:r>
            <w:r>
              <w:br/>
            </w:r>
            <w:r>
              <w:rPr>
                <w:rFonts w:ascii="Times New Roman"/>
                <w:b w:val="false"/>
                <w:i w:val="false"/>
                <w:color w:val="000000"/>
                <w:sz w:val="20"/>
              </w:rPr>
              <w:t xml:space="preserve">
развития страны; </w:t>
            </w:r>
            <w:r>
              <w:br/>
            </w:r>
            <w:r>
              <w:rPr>
                <w:rFonts w:ascii="Times New Roman"/>
                <w:b w:val="false"/>
                <w:i w:val="false"/>
                <w:color w:val="000000"/>
                <w:sz w:val="20"/>
              </w:rPr>
              <w:t>
5) наличие опыта использования</w:t>
            </w:r>
            <w:r>
              <w:br/>
            </w:r>
            <w:r>
              <w:rPr>
                <w:rFonts w:ascii="Times New Roman"/>
                <w:b w:val="false"/>
                <w:i w:val="false"/>
                <w:color w:val="000000"/>
                <w:sz w:val="20"/>
              </w:rPr>
              <w:t>
концессии в энергетике и</w:t>
            </w:r>
            <w:r>
              <w:br/>
            </w:r>
            <w:r>
              <w:rPr>
                <w:rFonts w:ascii="Times New Roman"/>
                <w:b w:val="false"/>
                <w:i w:val="false"/>
                <w:color w:val="000000"/>
                <w:sz w:val="20"/>
              </w:rPr>
              <w:t xml:space="preserve">
транспорте; </w:t>
            </w:r>
            <w:r>
              <w:br/>
            </w:r>
            <w:r>
              <w:rPr>
                <w:rFonts w:ascii="Times New Roman"/>
                <w:b w:val="false"/>
                <w:i w:val="false"/>
                <w:color w:val="000000"/>
                <w:sz w:val="20"/>
              </w:rPr>
              <w:t>
6) появление новых форм</w:t>
            </w:r>
            <w:r>
              <w:br/>
            </w:r>
            <w:r>
              <w:rPr>
                <w:rFonts w:ascii="Times New Roman"/>
                <w:b w:val="false"/>
                <w:i w:val="false"/>
                <w:color w:val="000000"/>
                <w:sz w:val="20"/>
              </w:rPr>
              <w:t xml:space="preserve">
взаимодействия с частным сектором; </w:t>
            </w:r>
            <w:r>
              <w:br/>
            </w:r>
            <w:r>
              <w:rPr>
                <w:rFonts w:ascii="Times New Roman"/>
                <w:b w:val="false"/>
                <w:i w:val="false"/>
                <w:color w:val="000000"/>
                <w:sz w:val="20"/>
              </w:rPr>
              <w:t>
7) получение и распространение</w:t>
            </w:r>
            <w:r>
              <w:br/>
            </w:r>
            <w:r>
              <w:rPr>
                <w:rFonts w:ascii="Times New Roman"/>
                <w:b w:val="false"/>
                <w:i w:val="false"/>
                <w:color w:val="000000"/>
                <w:sz w:val="20"/>
              </w:rPr>
              <w:t xml:space="preserve">
знаний и опыта в области ГЧП; </w:t>
            </w:r>
            <w:r>
              <w:br/>
            </w:r>
            <w:r>
              <w:rPr>
                <w:rFonts w:ascii="Times New Roman"/>
                <w:b w:val="false"/>
                <w:i w:val="false"/>
                <w:color w:val="000000"/>
                <w:sz w:val="20"/>
              </w:rPr>
              <w:t xml:space="preserve">
8) создание новых рабочих мест; </w:t>
            </w:r>
            <w:r>
              <w:br/>
            </w:r>
            <w:r>
              <w:rPr>
                <w:rFonts w:ascii="Times New Roman"/>
                <w:b w:val="false"/>
                <w:i w:val="false"/>
                <w:color w:val="000000"/>
                <w:sz w:val="20"/>
              </w:rPr>
              <w:t>
9) развитие «около проектной»</w:t>
            </w:r>
            <w:r>
              <w:br/>
            </w:r>
            <w:r>
              <w:rPr>
                <w:rFonts w:ascii="Times New Roman"/>
                <w:b w:val="false"/>
                <w:i w:val="false"/>
                <w:color w:val="000000"/>
                <w:sz w:val="20"/>
              </w:rPr>
              <w:t xml:space="preserve">
инфраструктуры; </w:t>
            </w:r>
            <w:r>
              <w:br/>
            </w:r>
            <w:r>
              <w:rPr>
                <w:rFonts w:ascii="Times New Roman"/>
                <w:b w:val="false"/>
                <w:i w:val="false"/>
                <w:color w:val="000000"/>
                <w:sz w:val="20"/>
              </w:rPr>
              <w:t>
10) предоставление качественной</w:t>
            </w:r>
            <w:r>
              <w:br/>
            </w:r>
            <w:r>
              <w:rPr>
                <w:rFonts w:ascii="Times New Roman"/>
                <w:b w:val="false"/>
                <w:i w:val="false"/>
                <w:color w:val="000000"/>
                <w:sz w:val="20"/>
              </w:rPr>
              <w:t xml:space="preserve">
услуги по доступной цене; </w:t>
            </w:r>
            <w:r>
              <w:br/>
            </w:r>
            <w:r>
              <w:rPr>
                <w:rFonts w:ascii="Times New Roman"/>
                <w:b w:val="false"/>
                <w:i w:val="false"/>
                <w:color w:val="000000"/>
                <w:sz w:val="20"/>
              </w:rPr>
              <w:t>
11) внедрение международных</w:t>
            </w:r>
            <w:r>
              <w:br/>
            </w:r>
            <w:r>
              <w:rPr>
                <w:rFonts w:ascii="Times New Roman"/>
                <w:b w:val="false"/>
                <w:i w:val="false"/>
                <w:color w:val="000000"/>
                <w:sz w:val="20"/>
              </w:rPr>
              <w:t>
стандартов, моделей, методик и</w:t>
            </w:r>
            <w:r>
              <w:br/>
            </w:r>
            <w:r>
              <w:rPr>
                <w:rFonts w:ascii="Times New Roman"/>
                <w:b w:val="false"/>
                <w:i w:val="false"/>
                <w:color w:val="000000"/>
                <w:sz w:val="20"/>
              </w:rPr>
              <w:t xml:space="preserve">
прочие.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ухудшение финансовых</w:t>
            </w:r>
            <w:r>
              <w:br/>
            </w:r>
            <w:r>
              <w:rPr>
                <w:rFonts w:ascii="Times New Roman"/>
                <w:b w:val="false"/>
                <w:i w:val="false"/>
                <w:color w:val="000000"/>
                <w:sz w:val="20"/>
              </w:rPr>
              <w:t>
показателей страны в связи с</w:t>
            </w:r>
            <w:r>
              <w:br/>
            </w:r>
            <w:r>
              <w:rPr>
                <w:rFonts w:ascii="Times New Roman"/>
                <w:b w:val="false"/>
                <w:i w:val="false"/>
                <w:color w:val="000000"/>
                <w:sz w:val="20"/>
              </w:rPr>
              <w:t>
зависимостью от цен на</w:t>
            </w:r>
            <w:r>
              <w:br/>
            </w:r>
            <w:r>
              <w:rPr>
                <w:rFonts w:ascii="Times New Roman"/>
                <w:b w:val="false"/>
                <w:i w:val="false"/>
                <w:color w:val="000000"/>
                <w:sz w:val="20"/>
              </w:rPr>
              <w:t>
минеральные ресурсы и роста</w:t>
            </w:r>
            <w:r>
              <w:br/>
            </w:r>
            <w:r>
              <w:rPr>
                <w:rFonts w:ascii="Times New Roman"/>
                <w:b w:val="false"/>
                <w:i w:val="false"/>
                <w:color w:val="000000"/>
                <w:sz w:val="20"/>
              </w:rPr>
              <w:t>
уровня инфляции;</w:t>
            </w:r>
            <w:r>
              <w:br/>
            </w:r>
            <w:r>
              <w:rPr>
                <w:rFonts w:ascii="Times New Roman"/>
                <w:b w:val="false"/>
                <w:i w:val="false"/>
                <w:color w:val="000000"/>
                <w:sz w:val="20"/>
              </w:rPr>
              <w:t>
дефицит знаний в области</w:t>
            </w:r>
            <w:r>
              <w:br/>
            </w:r>
            <w:r>
              <w:rPr>
                <w:rFonts w:ascii="Times New Roman"/>
                <w:b w:val="false"/>
                <w:i w:val="false"/>
                <w:color w:val="000000"/>
                <w:sz w:val="20"/>
              </w:rPr>
              <w:t>
ГЧП;</w:t>
            </w:r>
            <w:r>
              <w:br/>
            </w:r>
            <w:r>
              <w:rPr>
                <w:rFonts w:ascii="Times New Roman"/>
                <w:b w:val="false"/>
                <w:i w:val="false"/>
                <w:color w:val="000000"/>
                <w:sz w:val="20"/>
              </w:rPr>
              <w:t>
отсутствие квалифицированных</w:t>
            </w:r>
            <w:r>
              <w:br/>
            </w:r>
            <w:r>
              <w:rPr>
                <w:rFonts w:ascii="Times New Roman"/>
                <w:b w:val="false"/>
                <w:i w:val="false"/>
                <w:color w:val="000000"/>
                <w:sz w:val="20"/>
              </w:rPr>
              <w:t>
кадров при использовании</w:t>
            </w:r>
            <w:r>
              <w:br/>
            </w:r>
            <w:r>
              <w:rPr>
                <w:rFonts w:ascii="Times New Roman"/>
                <w:b w:val="false"/>
                <w:i w:val="false"/>
                <w:color w:val="000000"/>
                <w:sz w:val="20"/>
              </w:rPr>
              <w:t>
новых технологий;</w:t>
            </w:r>
            <w:r>
              <w:br/>
            </w:r>
            <w:r>
              <w:rPr>
                <w:rFonts w:ascii="Times New Roman"/>
                <w:b w:val="false"/>
                <w:i w:val="false"/>
                <w:color w:val="000000"/>
                <w:sz w:val="20"/>
              </w:rPr>
              <w:t>
несовместимость стандартов.</w:t>
            </w:r>
          </w:p>
        </w:tc>
      </w:tr>
    </w:tbl>
    <w:bookmarkStart w:name="z63" w:id="20"/>
    <w:p>
      <w:pPr>
        <w:spacing w:after="0"/>
        <w:ind w:left="0"/>
        <w:jc w:val="both"/>
      </w:pPr>
      <w:r>
        <w:rPr>
          <w:rFonts w:ascii="Times New Roman"/>
          <w:b w:val="false"/>
          <w:i w:val="false"/>
          <w:color w:val="000000"/>
          <w:sz w:val="28"/>
        </w:rPr>
        <w:t xml:space="preserve">
      Как видно из таблицы, существует множество факторов, способных как положительно, так и негативно повлиять на использование механизма ГЧП. Проведенный анализ позволяет четко определить, какие шаги могут быть предприняты для развития ГЧП и на какие проблемы необходимо обратить особое внимание. </w:t>
      </w:r>
      <w:r>
        <w:br/>
      </w:r>
      <w:r>
        <w:rPr>
          <w:rFonts w:ascii="Times New Roman"/>
          <w:b w:val="false"/>
          <w:i w:val="false"/>
          <w:color w:val="000000"/>
          <w:sz w:val="28"/>
        </w:rPr>
        <w:t>
</w:t>
      </w:r>
      <w:r>
        <w:rPr>
          <w:rFonts w:ascii="Times New Roman"/>
          <w:b w:val="false"/>
          <w:i w:val="false"/>
          <w:color w:val="000000"/>
          <w:sz w:val="28"/>
        </w:rPr>
        <w:t>
      Сопоставление сильных и слабых сторон, возможностей и угроз использования ГЧП позволяет сделать следующие выводы:</w:t>
      </w:r>
      <w:r>
        <w:br/>
      </w:r>
      <w:r>
        <w:rPr>
          <w:rFonts w:ascii="Times New Roman"/>
          <w:b w:val="false"/>
          <w:i w:val="false"/>
          <w:color w:val="000000"/>
          <w:sz w:val="28"/>
        </w:rPr>
        <w:t>
</w:t>
      </w:r>
      <w:r>
        <w:rPr>
          <w:rFonts w:ascii="Times New Roman"/>
          <w:b w:val="false"/>
          <w:i w:val="false"/>
          <w:color w:val="000000"/>
          <w:sz w:val="28"/>
        </w:rPr>
        <w:t>
      отраслевые министерства и местные исполнительные органы могут использовать внутренние факторы и отличительные преимущества в реализации проектов с использованием механизма ГЧП;</w:t>
      </w:r>
      <w:r>
        <w:br/>
      </w:r>
      <w:r>
        <w:rPr>
          <w:rFonts w:ascii="Times New Roman"/>
          <w:b w:val="false"/>
          <w:i w:val="false"/>
          <w:color w:val="000000"/>
          <w:sz w:val="28"/>
        </w:rPr>
        <w:t>
</w:t>
      </w:r>
      <w:r>
        <w:rPr>
          <w:rFonts w:ascii="Times New Roman"/>
          <w:b w:val="false"/>
          <w:i w:val="false"/>
          <w:color w:val="000000"/>
          <w:sz w:val="28"/>
        </w:rPr>
        <w:t>
      выявленные в ходе анализа возможности могут стать сильными сторонами использования механизма ГЧП в будущем;</w:t>
      </w:r>
      <w:r>
        <w:br/>
      </w:r>
      <w:r>
        <w:rPr>
          <w:rFonts w:ascii="Times New Roman"/>
          <w:b w:val="false"/>
          <w:i w:val="false"/>
          <w:color w:val="000000"/>
          <w:sz w:val="28"/>
        </w:rPr>
        <w:t>
</w:t>
      </w:r>
      <w:r>
        <w:rPr>
          <w:rFonts w:ascii="Times New Roman"/>
          <w:b w:val="false"/>
          <w:i w:val="false"/>
          <w:color w:val="000000"/>
          <w:sz w:val="28"/>
        </w:rPr>
        <w:t>
      указанные слабые стороны требуют изменений в сторону улучшения.</w:t>
      </w:r>
      <w:r>
        <w:br/>
      </w:r>
      <w:r>
        <w:rPr>
          <w:rFonts w:ascii="Times New Roman"/>
          <w:b w:val="false"/>
          <w:i w:val="false"/>
          <w:color w:val="000000"/>
          <w:sz w:val="28"/>
        </w:rPr>
        <w:t>
</w:t>
      </w:r>
      <w:r>
        <w:rPr>
          <w:rFonts w:ascii="Times New Roman"/>
          <w:b w:val="false"/>
          <w:i w:val="false"/>
          <w:color w:val="000000"/>
          <w:sz w:val="28"/>
        </w:rPr>
        <w:t xml:space="preserve">
      Такие угрозы, как дефицит знаний в области ГЧП требуют особого внимания и для их снижения необходимо предпринять соответствующие стратегические действия. </w:t>
      </w:r>
    </w:p>
    <w:bookmarkEnd w:id="20"/>
    <w:bookmarkStart w:name="z69" w:id="21"/>
    <w:p>
      <w:pPr>
        <w:spacing w:after="0"/>
        <w:ind w:left="0"/>
        <w:jc w:val="both"/>
      </w:pPr>
      <w:r>
        <w:rPr>
          <w:rFonts w:ascii="Times New Roman"/>
          <w:b w:val="false"/>
          <w:i w:val="false"/>
          <w:color w:val="000000"/>
          <w:sz w:val="28"/>
        </w:rPr>
        <w:t>
      </w:t>
      </w:r>
      <w:r>
        <w:rPr>
          <w:rFonts w:ascii="Times New Roman"/>
          <w:b/>
          <w:i w:val="false"/>
          <w:color w:val="000000"/>
          <w:sz w:val="28"/>
        </w:rPr>
        <w:t>3.3. Основные проблемы развития механизмов государственно-частного партнерства</w:t>
      </w:r>
    </w:p>
    <w:bookmarkEnd w:id="21"/>
    <w:bookmarkStart w:name="z70" w:id="22"/>
    <w:p>
      <w:pPr>
        <w:spacing w:after="0"/>
        <w:ind w:left="0"/>
        <w:jc w:val="both"/>
      </w:pPr>
      <w:r>
        <w:rPr>
          <w:rFonts w:ascii="Times New Roman"/>
          <w:b w:val="false"/>
          <w:i w:val="false"/>
          <w:color w:val="000000"/>
          <w:sz w:val="28"/>
        </w:rPr>
        <w:t>
      Развитие ГЧП, являющегося одним из эффективных инструментов при реализации инфраструктурных проектов за счет привлечения внебюджетного финансирования и качественного их управления частным сектором, становится актуальным в рамках государственной политики Правительства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Для внедрения в практику применение механизма ГЧП необходимо обратить внимание на следующие проблемные вопросы, а также проработать возможные пути их решения:</w:t>
      </w:r>
      <w:r>
        <w:br/>
      </w:r>
      <w:r>
        <w:rPr>
          <w:rFonts w:ascii="Times New Roman"/>
          <w:b w:val="false"/>
          <w:i w:val="false"/>
          <w:color w:val="000000"/>
          <w:sz w:val="28"/>
        </w:rPr>
        <w:t>
</w:t>
      </w:r>
      <w:r>
        <w:rPr>
          <w:rFonts w:ascii="Times New Roman"/>
          <w:b w:val="false"/>
          <w:i w:val="false"/>
          <w:color w:val="000000"/>
          <w:sz w:val="28"/>
        </w:rPr>
        <w:t xml:space="preserve">
      1. В международной практике взаимоотношения государства и частного сектора при реализации проектов, традиционно относящихся в сферу ответственности государства, закреплены на уровне законодательства стран. </w:t>
      </w:r>
      <w:r>
        <w:br/>
      </w:r>
      <w:r>
        <w:rPr>
          <w:rFonts w:ascii="Times New Roman"/>
          <w:b w:val="false"/>
          <w:i w:val="false"/>
          <w:color w:val="000000"/>
          <w:sz w:val="28"/>
        </w:rPr>
        <w:t>
</w:t>
      </w:r>
      <w:r>
        <w:rPr>
          <w:rFonts w:ascii="Times New Roman"/>
          <w:b w:val="false"/>
          <w:i w:val="false"/>
          <w:color w:val="000000"/>
          <w:sz w:val="28"/>
        </w:rPr>
        <w:t xml:space="preserve">
      Отсутствие законодательного определения понятия ГЧП приводит к пониманию того, что механизмы ГЧП – это любые договорные и не договорные отношения между государством и частным сектором. </w:t>
      </w:r>
      <w:r>
        <w:br/>
      </w:r>
      <w:r>
        <w:rPr>
          <w:rFonts w:ascii="Times New Roman"/>
          <w:b w:val="false"/>
          <w:i w:val="false"/>
          <w:color w:val="000000"/>
          <w:sz w:val="28"/>
        </w:rPr>
        <w:t>
</w:t>
      </w:r>
      <w:r>
        <w:rPr>
          <w:rFonts w:ascii="Times New Roman"/>
          <w:b w:val="false"/>
          <w:i w:val="false"/>
          <w:color w:val="000000"/>
          <w:sz w:val="28"/>
        </w:rPr>
        <w:t xml:space="preserve">
      В связи с чем, с целью определения границ применения механизмов ГЧП для реализации общественно значимых проектов, возникает необходимость проработки вопроса по законодательному закреплению понятия ГЧП. </w:t>
      </w:r>
      <w:r>
        <w:br/>
      </w:r>
      <w:r>
        <w:rPr>
          <w:rFonts w:ascii="Times New Roman"/>
          <w:b w:val="false"/>
          <w:i w:val="false"/>
          <w:color w:val="000000"/>
          <w:sz w:val="28"/>
        </w:rPr>
        <w:t>
</w:t>
      </w:r>
      <w:r>
        <w:rPr>
          <w:rFonts w:ascii="Times New Roman"/>
          <w:b w:val="false"/>
          <w:i w:val="false"/>
          <w:color w:val="000000"/>
          <w:sz w:val="28"/>
        </w:rPr>
        <w:t xml:space="preserve">
      2. Международная практика показывает применимость механизмов ГЧП, как в проектах требующих новое строительство и/или реконструкцию, так и в проектах требующих улучшение эффективности управления. </w:t>
      </w:r>
      <w:r>
        <w:br/>
      </w:r>
      <w:r>
        <w:rPr>
          <w:rFonts w:ascii="Times New Roman"/>
          <w:b w:val="false"/>
          <w:i w:val="false"/>
          <w:color w:val="000000"/>
          <w:sz w:val="28"/>
        </w:rPr>
        <w:t>
</w:t>
      </w:r>
      <w:r>
        <w:rPr>
          <w:rFonts w:ascii="Times New Roman"/>
          <w:b w:val="false"/>
          <w:i w:val="false"/>
          <w:color w:val="000000"/>
          <w:sz w:val="28"/>
        </w:rPr>
        <w:t>
      С принятием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концессиях» в Казахстане существует одна из контрактных форм ГЧП – концессия.</w:t>
      </w:r>
      <w:r>
        <w:br/>
      </w:r>
      <w:r>
        <w:rPr>
          <w:rFonts w:ascii="Times New Roman"/>
          <w:b w:val="false"/>
          <w:i w:val="false"/>
          <w:color w:val="000000"/>
          <w:sz w:val="28"/>
        </w:rPr>
        <w:t>
</w:t>
      </w:r>
      <w:r>
        <w:rPr>
          <w:rFonts w:ascii="Times New Roman"/>
          <w:b w:val="false"/>
          <w:i w:val="false"/>
          <w:color w:val="000000"/>
          <w:sz w:val="28"/>
        </w:rPr>
        <w:t>
      Модель концессии, где большая часть инвестиционных и эксплуатационных рисков несет частная сторона, предполагает реализацию крупномасштабных проектов, способных изначально генерировать доход.</w:t>
      </w:r>
      <w:r>
        <w:br/>
      </w:r>
      <w:r>
        <w:rPr>
          <w:rFonts w:ascii="Times New Roman"/>
          <w:b w:val="false"/>
          <w:i w:val="false"/>
          <w:color w:val="000000"/>
          <w:sz w:val="28"/>
        </w:rPr>
        <w:t>
</w:t>
      </w:r>
      <w:r>
        <w:rPr>
          <w:rFonts w:ascii="Times New Roman"/>
          <w:b w:val="false"/>
          <w:i w:val="false"/>
          <w:color w:val="000000"/>
          <w:sz w:val="28"/>
        </w:rPr>
        <w:t>
      В связи с чем, в рамках задач, поставленных государством по развитию ГЧП, особенно в проектах социального значения, таких как коммунальное хозяйство, образование, здравоохранение, и в других отраслях, где тариф имеет большое социальное значение, возникает необходимость принятия мер по повышению инвестиционной привлекательности проектов.</w:t>
      </w:r>
      <w:r>
        <w:br/>
      </w:r>
      <w:r>
        <w:rPr>
          <w:rFonts w:ascii="Times New Roman"/>
          <w:b w:val="false"/>
          <w:i w:val="false"/>
          <w:color w:val="000000"/>
          <w:sz w:val="28"/>
        </w:rPr>
        <w:t>
</w:t>
      </w:r>
      <w:r>
        <w:rPr>
          <w:rFonts w:ascii="Times New Roman"/>
          <w:b w:val="false"/>
          <w:i w:val="false"/>
          <w:color w:val="000000"/>
          <w:sz w:val="28"/>
        </w:rPr>
        <w:t>
      В связи с чем, в рамках законодательства по вопросам концессии требуется проработать следующие вопросы, позволяющие расширение его применения:</w:t>
      </w:r>
      <w:r>
        <w:br/>
      </w:r>
      <w:r>
        <w:rPr>
          <w:rFonts w:ascii="Times New Roman"/>
          <w:b w:val="false"/>
          <w:i w:val="false"/>
          <w:color w:val="000000"/>
          <w:sz w:val="28"/>
        </w:rPr>
        <w:t>
</w:t>
      </w:r>
      <w:r>
        <w:rPr>
          <w:rFonts w:ascii="Times New Roman"/>
          <w:b w:val="false"/>
          <w:i w:val="false"/>
          <w:color w:val="000000"/>
          <w:sz w:val="28"/>
        </w:rPr>
        <w:t xml:space="preserve">
      1) пересмотр перечня объектов, не подлежащих к передаче в концессию; </w:t>
      </w:r>
      <w:r>
        <w:br/>
      </w:r>
      <w:r>
        <w:rPr>
          <w:rFonts w:ascii="Times New Roman"/>
          <w:b w:val="false"/>
          <w:i w:val="false"/>
          <w:color w:val="000000"/>
          <w:sz w:val="28"/>
        </w:rPr>
        <w:t>
</w:t>
      </w:r>
      <w:r>
        <w:rPr>
          <w:rFonts w:ascii="Times New Roman"/>
          <w:b w:val="false"/>
          <w:i w:val="false"/>
          <w:color w:val="000000"/>
          <w:sz w:val="28"/>
        </w:rPr>
        <w:t xml:space="preserve">
      2) совершенствование процедур конкурса по выбору концессионера, предусматривающие возможность применения двухэтапного конкурса; </w:t>
      </w:r>
      <w:r>
        <w:br/>
      </w:r>
      <w:r>
        <w:rPr>
          <w:rFonts w:ascii="Times New Roman"/>
          <w:b w:val="false"/>
          <w:i w:val="false"/>
          <w:color w:val="000000"/>
          <w:sz w:val="28"/>
        </w:rPr>
        <w:t>
</w:t>
      </w:r>
      <w:r>
        <w:rPr>
          <w:rFonts w:ascii="Times New Roman"/>
          <w:b w:val="false"/>
          <w:i w:val="false"/>
          <w:color w:val="000000"/>
          <w:sz w:val="28"/>
        </w:rPr>
        <w:t xml:space="preserve">
      3) внедрение механизма возмещения не только инвестиционных, но и эксплуатационных расходов частного сектора с возможностью индексации финансовых мер государственной поддержки; </w:t>
      </w:r>
      <w:r>
        <w:br/>
      </w:r>
      <w:r>
        <w:rPr>
          <w:rFonts w:ascii="Times New Roman"/>
          <w:b w:val="false"/>
          <w:i w:val="false"/>
          <w:color w:val="000000"/>
          <w:sz w:val="28"/>
        </w:rPr>
        <w:t>
</w:t>
      </w:r>
      <w:r>
        <w:rPr>
          <w:rFonts w:ascii="Times New Roman"/>
          <w:b w:val="false"/>
          <w:i w:val="false"/>
          <w:color w:val="000000"/>
          <w:sz w:val="28"/>
        </w:rPr>
        <w:t xml:space="preserve">
      4) развитие мер государственной поддержки, направленной на гарантирование минимального объема доходов (определенного объема товаров, работ, услуг), потребляемого государством, предоставление налоговых преференций и таможенных льгот; </w:t>
      </w:r>
      <w:r>
        <w:br/>
      </w:r>
      <w:r>
        <w:rPr>
          <w:rFonts w:ascii="Times New Roman"/>
          <w:b w:val="false"/>
          <w:i w:val="false"/>
          <w:color w:val="000000"/>
          <w:sz w:val="28"/>
        </w:rPr>
        <w:t>
</w:t>
      </w:r>
      <w:r>
        <w:rPr>
          <w:rFonts w:ascii="Times New Roman"/>
          <w:b w:val="false"/>
          <w:i w:val="false"/>
          <w:color w:val="000000"/>
          <w:sz w:val="28"/>
        </w:rPr>
        <w:t xml:space="preserve">
      5) пересмотр правил и подходов формирования тарифов. </w:t>
      </w:r>
      <w:r>
        <w:br/>
      </w:r>
      <w:r>
        <w:rPr>
          <w:rFonts w:ascii="Times New Roman"/>
          <w:b w:val="false"/>
          <w:i w:val="false"/>
          <w:color w:val="000000"/>
          <w:sz w:val="28"/>
        </w:rPr>
        <w:t>
</w:t>
      </w:r>
      <w:r>
        <w:rPr>
          <w:rFonts w:ascii="Times New Roman"/>
          <w:b w:val="false"/>
          <w:i w:val="false"/>
          <w:color w:val="000000"/>
          <w:sz w:val="28"/>
        </w:rPr>
        <w:t>
      Согласно </w:t>
      </w:r>
      <w:r>
        <w:rPr>
          <w:rFonts w:ascii="Times New Roman"/>
          <w:b w:val="false"/>
          <w:i w:val="false"/>
          <w:color w:val="000000"/>
          <w:sz w:val="28"/>
        </w:rPr>
        <w:t>Гражданскому кодексу</w:t>
      </w:r>
      <w:r>
        <w:rPr>
          <w:rFonts w:ascii="Times New Roman"/>
          <w:b w:val="false"/>
          <w:i w:val="false"/>
          <w:color w:val="000000"/>
          <w:sz w:val="28"/>
        </w:rPr>
        <w:t xml:space="preserve"> Республики Казахстан определены договорные взаимоотношения по передаче в доверительное управление и аренду государственной собственности, обладающие на основе международной практики признаками ГЧП. </w:t>
      </w:r>
      <w:r>
        <w:br/>
      </w:r>
      <w:r>
        <w:rPr>
          <w:rFonts w:ascii="Times New Roman"/>
          <w:b w:val="false"/>
          <w:i w:val="false"/>
          <w:color w:val="000000"/>
          <w:sz w:val="28"/>
        </w:rPr>
        <w:t>
</w:t>
      </w:r>
      <w:r>
        <w:rPr>
          <w:rFonts w:ascii="Times New Roman"/>
          <w:b w:val="false"/>
          <w:i w:val="false"/>
          <w:color w:val="000000"/>
          <w:sz w:val="28"/>
        </w:rPr>
        <w:t>
      Данные договорные отношения нельзя полностью относить к контрактам ГЧП, в связи с отсутствием в них обязательности проведения конкурсных процедур по выбору частного партнера, заключения долгосрочных контрактов с распределением рисков между государством и частной стороной.</w:t>
      </w:r>
      <w:r>
        <w:br/>
      </w:r>
      <w:r>
        <w:rPr>
          <w:rFonts w:ascii="Times New Roman"/>
          <w:b w:val="false"/>
          <w:i w:val="false"/>
          <w:color w:val="000000"/>
          <w:sz w:val="28"/>
        </w:rPr>
        <w:t>
</w:t>
      </w:r>
      <w:r>
        <w:rPr>
          <w:rFonts w:ascii="Times New Roman"/>
          <w:b w:val="false"/>
          <w:i w:val="false"/>
          <w:color w:val="000000"/>
          <w:sz w:val="28"/>
        </w:rPr>
        <w:t xml:space="preserve">
      В связи с чем, для признания сделок в рамках гражданского законодательства РК, как сделок по механизму ГЧП, требуется внесение определенных поправок в нормативные правовые акты, регулирующие процесс планирования проекта, проведение конкурса на заключение контракта ГЧП и управления за ходом реализации проектов. </w:t>
      </w:r>
      <w:r>
        <w:br/>
      </w:r>
      <w:r>
        <w:rPr>
          <w:rFonts w:ascii="Times New Roman"/>
          <w:b w:val="false"/>
          <w:i w:val="false"/>
          <w:color w:val="000000"/>
          <w:sz w:val="28"/>
        </w:rPr>
        <w:t>
</w:t>
      </w:r>
      <w:r>
        <w:rPr>
          <w:rFonts w:ascii="Times New Roman"/>
          <w:b w:val="false"/>
          <w:i w:val="false"/>
          <w:color w:val="000000"/>
          <w:sz w:val="28"/>
        </w:rPr>
        <w:t>
      Проработка указанных мер также позволит расширить сферы применения механизмов ГЧП.</w:t>
      </w:r>
      <w:r>
        <w:br/>
      </w:r>
      <w:r>
        <w:rPr>
          <w:rFonts w:ascii="Times New Roman"/>
          <w:b w:val="false"/>
          <w:i w:val="false"/>
          <w:color w:val="000000"/>
          <w:sz w:val="28"/>
        </w:rPr>
        <w:t>
</w:t>
      </w:r>
      <w:r>
        <w:rPr>
          <w:rFonts w:ascii="Times New Roman"/>
          <w:b w:val="false"/>
          <w:i w:val="false"/>
          <w:color w:val="000000"/>
          <w:sz w:val="28"/>
        </w:rPr>
        <w:t xml:space="preserve">
      4. В международной практике часто используют модели частной финансовой инициативы (далее – ЧФИ). ЧФИ – это контракты по государственным услугам и работам, финансируемые частным сектором, но услуги оплачиваются не потребителями, а государством (например, в проектах по общественному освещению, в больницах, школах государство заключая долгосрочный контракт размещает государственный гарантированный заказ и оплачивает затраты на содержание объекта в зависимости от качества оказываемых услуг). При этом право собственности и содержания остается у частной стороны. В конце срока контракта государство может продлить контракт. </w:t>
      </w:r>
      <w:r>
        <w:br/>
      </w:r>
      <w:r>
        <w:rPr>
          <w:rFonts w:ascii="Times New Roman"/>
          <w:b w:val="false"/>
          <w:i w:val="false"/>
          <w:color w:val="000000"/>
          <w:sz w:val="28"/>
        </w:rPr>
        <w:t>
</w:t>
      </w:r>
      <w:r>
        <w:rPr>
          <w:rFonts w:ascii="Times New Roman"/>
          <w:b w:val="false"/>
          <w:i w:val="false"/>
          <w:color w:val="000000"/>
          <w:sz w:val="28"/>
        </w:rPr>
        <w:t xml:space="preserve">
      В связи с чем, в действующем законодательстве по вопросам концессии необходимо рассмотреть возможность внедрения данного вида контракта. </w:t>
      </w:r>
      <w:r>
        <w:br/>
      </w:r>
      <w:r>
        <w:rPr>
          <w:rFonts w:ascii="Times New Roman"/>
          <w:b w:val="false"/>
          <w:i w:val="false"/>
          <w:color w:val="000000"/>
          <w:sz w:val="28"/>
        </w:rPr>
        <w:t>
</w:t>
      </w:r>
      <w:r>
        <w:rPr>
          <w:rFonts w:ascii="Times New Roman"/>
          <w:b w:val="false"/>
          <w:i w:val="false"/>
          <w:color w:val="000000"/>
          <w:sz w:val="28"/>
        </w:rPr>
        <w:t xml:space="preserve">
      5. Существующая практика планирования бюджетных инвестиций предполагает планирование расходов бюджета по типам бюджетных инвестиций на основании бюджетных заявок администраторов бюджетных программ. То есть не предусматривает предварительный анализ планируемых к реализации инвестиционных проектов по определению оптимальной схемы их реализации. </w:t>
      </w:r>
      <w:r>
        <w:br/>
      </w:r>
      <w:r>
        <w:rPr>
          <w:rFonts w:ascii="Times New Roman"/>
          <w:b w:val="false"/>
          <w:i w:val="false"/>
          <w:color w:val="000000"/>
          <w:sz w:val="28"/>
        </w:rPr>
        <w:t>
</w:t>
      </w:r>
      <w:r>
        <w:rPr>
          <w:rFonts w:ascii="Times New Roman"/>
          <w:b w:val="false"/>
          <w:i w:val="false"/>
          <w:color w:val="000000"/>
          <w:sz w:val="28"/>
        </w:rPr>
        <w:t>
      В связи с чем, в рамках бюджетного законодательства Республики Казахстан необходимо предусмотреть проработку вопроса в части обязательности проведения предварительного анализа инвестиционных предложений по определению схем их реализации, в том числе по механизму ГЧП.</w:t>
      </w:r>
      <w:r>
        <w:br/>
      </w:r>
      <w:r>
        <w:rPr>
          <w:rFonts w:ascii="Times New Roman"/>
          <w:b w:val="false"/>
          <w:i w:val="false"/>
          <w:color w:val="000000"/>
          <w:sz w:val="28"/>
        </w:rPr>
        <w:t>
</w:t>
      </w:r>
      <w:r>
        <w:rPr>
          <w:rFonts w:ascii="Times New Roman"/>
          <w:b w:val="false"/>
          <w:i w:val="false"/>
          <w:color w:val="000000"/>
          <w:sz w:val="28"/>
        </w:rPr>
        <w:t>
      Данный подход позволит повысить эффективность планирования бюджета с одной стороны, и повысить степень понимания и необходимость рассмотрения государственными органами альтернативных способов реализации инвестиционных проектов.</w:t>
      </w:r>
      <w:r>
        <w:br/>
      </w:r>
      <w:r>
        <w:rPr>
          <w:rFonts w:ascii="Times New Roman"/>
          <w:b w:val="false"/>
          <w:i w:val="false"/>
          <w:color w:val="000000"/>
          <w:sz w:val="28"/>
        </w:rPr>
        <w:t>
</w:t>
      </w:r>
      <w:r>
        <w:rPr>
          <w:rFonts w:ascii="Times New Roman"/>
          <w:b w:val="false"/>
          <w:i w:val="false"/>
          <w:color w:val="000000"/>
          <w:sz w:val="28"/>
        </w:rPr>
        <w:t xml:space="preserve">
      6. В международной практике при реализации инвестиционных проектов применяется также институциональная форма ГЧП. Институциональная форма ГЧП – это все виды совместных предприятий между государственными и частными участниками, а также продажа долей государственных компаний частной компании для привлечения финансирования и качественных управленцев проектами. </w:t>
      </w:r>
      <w:r>
        <w:br/>
      </w:r>
      <w:r>
        <w:rPr>
          <w:rFonts w:ascii="Times New Roman"/>
          <w:b w:val="false"/>
          <w:i w:val="false"/>
          <w:color w:val="000000"/>
          <w:sz w:val="28"/>
        </w:rPr>
        <w:t>
</w:t>
      </w:r>
      <w:r>
        <w:rPr>
          <w:rFonts w:ascii="Times New Roman"/>
          <w:b w:val="false"/>
          <w:i w:val="false"/>
          <w:color w:val="000000"/>
          <w:sz w:val="28"/>
        </w:rPr>
        <w:t xml:space="preserve">
      В Казахстане существует законодательная база для создания указанных юридических организаций, но для установления сотрудничества в форме ГЧП необходимо рассмотреть возможность разработки определенных законодательных процедур, предусматривающие конкурс по выбору частного партнера, установление достижения определенных задач по проекту, распределение рисков и др. </w:t>
      </w:r>
      <w:r>
        <w:br/>
      </w:r>
      <w:r>
        <w:rPr>
          <w:rFonts w:ascii="Times New Roman"/>
          <w:b w:val="false"/>
          <w:i w:val="false"/>
          <w:color w:val="000000"/>
          <w:sz w:val="28"/>
        </w:rPr>
        <w:t>
</w:t>
      </w:r>
      <w:r>
        <w:rPr>
          <w:rFonts w:ascii="Times New Roman"/>
          <w:b w:val="false"/>
          <w:i w:val="false"/>
          <w:color w:val="000000"/>
          <w:sz w:val="28"/>
        </w:rPr>
        <w:t xml:space="preserve">
      7. Учитывая, что ГЧП как инструмент для реализации инвестиционных проектов находится на стадии развития, необходима проработка вопроса по повышению квалификации государственных служащих и представителей частного сектора. </w:t>
      </w:r>
      <w:r>
        <w:br/>
      </w:r>
      <w:r>
        <w:rPr>
          <w:rFonts w:ascii="Times New Roman"/>
          <w:b w:val="false"/>
          <w:i w:val="false"/>
          <w:color w:val="000000"/>
          <w:sz w:val="28"/>
        </w:rPr>
        <w:t>
</w:t>
      </w:r>
      <w:r>
        <w:rPr>
          <w:rFonts w:ascii="Times New Roman"/>
          <w:b w:val="false"/>
          <w:i w:val="false"/>
          <w:color w:val="000000"/>
          <w:sz w:val="28"/>
        </w:rPr>
        <w:t>
      В связи с чем, необходимо рассмотреть возможность обеспечения подготовки и повышения квалификации государственных служащих путем проведения семинаров, тренингов в области ГЧП.</w:t>
      </w:r>
      <w:r>
        <w:br/>
      </w:r>
      <w:r>
        <w:rPr>
          <w:rFonts w:ascii="Times New Roman"/>
          <w:b w:val="false"/>
          <w:i w:val="false"/>
          <w:color w:val="000000"/>
          <w:sz w:val="28"/>
        </w:rPr>
        <w:t>
</w:t>
      </w:r>
      <w:r>
        <w:rPr>
          <w:rFonts w:ascii="Times New Roman"/>
          <w:b w:val="false"/>
          <w:i w:val="false"/>
          <w:color w:val="000000"/>
          <w:sz w:val="28"/>
        </w:rPr>
        <w:t xml:space="preserve">
      8. В целях повышения инвестиционной привлекательности проектов ГЧП и увеличения ответственности государства при планировании долгосрочных инвестиционных проектов по механизму ГЧП, для снижения риска возникновения временного лага между возникновением и получением оплаты частным сектором, средств определенных к выплате из бюджета в виде гарантии минимального объема доходов, платы за доступность, необходимо проработать вопрос бюджетного планирования путем выделения «резервного счета» или в рамках статьи «текущие расходы». </w:t>
      </w:r>
      <w:r>
        <w:br/>
      </w:r>
      <w:r>
        <w:rPr>
          <w:rFonts w:ascii="Times New Roman"/>
          <w:b w:val="false"/>
          <w:i w:val="false"/>
          <w:color w:val="000000"/>
          <w:sz w:val="28"/>
        </w:rPr>
        <w:t>
</w:t>
      </w:r>
      <w:r>
        <w:rPr>
          <w:rFonts w:ascii="Times New Roman"/>
          <w:b w:val="false"/>
          <w:i w:val="false"/>
          <w:color w:val="000000"/>
          <w:sz w:val="28"/>
        </w:rPr>
        <w:t xml:space="preserve">
      9. Для реализации крупномасштабных инвестиционных проектов с использованием механизма концессии может потребоваться финансовое обеспечение, позволяющее привлечь дополнительные инвестиции. </w:t>
      </w:r>
      <w:r>
        <w:br/>
      </w:r>
      <w:r>
        <w:rPr>
          <w:rFonts w:ascii="Times New Roman"/>
          <w:b w:val="false"/>
          <w:i w:val="false"/>
          <w:color w:val="000000"/>
          <w:sz w:val="28"/>
        </w:rPr>
        <w:t>
</w:t>
      </w:r>
      <w:r>
        <w:rPr>
          <w:rFonts w:ascii="Times New Roman"/>
          <w:b w:val="false"/>
          <w:i w:val="false"/>
          <w:color w:val="000000"/>
          <w:sz w:val="28"/>
        </w:rPr>
        <w:t>
      Возможным решением данного вопроса может стать положительная международная практика использования инструмента проектного финансирования, при котором в лице концессионера может выступать специальная финансовая компания (далее – СФК), создаваемая спонсором (ами) проекта для реализации одного конкретного проекта с использованием механизма ГЧП.</w:t>
      </w:r>
      <w:r>
        <w:br/>
      </w:r>
      <w:r>
        <w:rPr>
          <w:rFonts w:ascii="Times New Roman"/>
          <w:b w:val="false"/>
          <w:i w:val="false"/>
          <w:color w:val="000000"/>
          <w:sz w:val="28"/>
        </w:rPr>
        <w:t>
</w:t>
      </w:r>
      <w:r>
        <w:rPr>
          <w:rFonts w:ascii="Times New Roman"/>
          <w:b w:val="false"/>
          <w:i w:val="false"/>
          <w:color w:val="000000"/>
          <w:sz w:val="28"/>
        </w:rPr>
        <w:t xml:space="preserve">
      В силу своей гибкости эта форма является эффективным инструментом привлечения средств в условиях нестабильной экономики. </w:t>
      </w:r>
      <w:r>
        <w:br/>
      </w:r>
      <w:r>
        <w:rPr>
          <w:rFonts w:ascii="Times New Roman"/>
          <w:b w:val="false"/>
          <w:i w:val="false"/>
          <w:color w:val="000000"/>
          <w:sz w:val="28"/>
        </w:rPr>
        <w:t>
</w:t>
      </w:r>
      <w:r>
        <w:rPr>
          <w:rFonts w:ascii="Times New Roman"/>
          <w:b w:val="false"/>
          <w:i w:val="false"/>
          <w:color w:val="000000"/>
          <w:sz w:val="28"/>
        </w:rPr>
        <w:t xml:space="preserve">
      Особенность инструмента проектного финансирования заключается в оценке способности проекта стабильно генерировать текущие и будущие денежные потоки, именно эти потоки становятся источником средств для обслуживания и возврата долга и выплаты дохода на капитал, инвестированных в проект.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20 февраля 2006 года «О секьюритизации» урегулированы вопросы покупки будущих или существующих прав требований на стадии эксплуатации объекта, то есть при реализации проектов ГЧП в эксплуатационном периоде, у концессионера существует возможность привлечения средств посредством переуступки прав требований путем выпуска облигаций, обеспеченных выделенными активами или, иначе говоря, секьюритизироваться. </w:t>
      </w:r>
      <w:r>
        <w:br/>
      </w:r>
      <w:r>
        <w:rPr>
          <w:rFonts w:ascii="Times New Roman"/>
          <w:b w:val="false"/>
          <w:i w:val="false"/>
          <w:color w:val="000000"/>
          <w:sz w:val="28"/>
        </w:rPr>
        <w:t>
</w:t>
      </w:r>
      <w:r>
        <w:rPr>
          <w:rFonts w:ascii="Times New Roman"/>
          <w:b w:val="false"/>
          <w:i w:val="false"/>
          <w:color w:val="000000"/>
          <w:sz w:val="28"/>
        </w:rPr>
        <w:t>
      В соответствии с законодательством о секьюритизации определено, что права требования – это денежные требования, возникающие в процессе осуществления организатором основного вида деятельности, подтверждая возможность использования данного механизма только в эксплуатационный период.</w:t>
      </w:r>
      <w:r>
        <w:br/>
      </w:r>
      <w:r>
        <w:rPr>
          <w:rFonts w:ascii="Times New Roman"/>
          <w:b w:val="false"/>
          <w:i w:val="false"/>
          <w:color w:val="000000"/>
          <w:sz w:val="28"/>
        </w:rPr>
        <w:t>
</w:t>
      </w:r>
      <w:r>
        <w:rPr>
          <w:rFonts w:ascii="Times New Roman"/>
          <w:b w:val="false"/>
          <w:i w:val="false"/>
          <w:color w:val="000000"/>
          <w:sz w:val="28"/>
        </w:rPr>
        <w:t>
      Для создания условий развития инструмента проектного финансирования для реализации проектов с использованием механизма ГЧП необходимо предусмотреть возможность создания СФК с особым юридическим статусом.</w:t>
      </w:r>
      <w:r>
        <w:br/>
      </w:r>
      <w:r>
        <w:rPr>
          <w:rFonts w:ascii="Times New Roman"/>
          <w:b w:val="false"/>
          <w:i w:val="false"/>
          <w:color w:val="000000"/>
          <w:sz w:val="28"/>
        </w:rPr>
        <w:t>
</w:t>
      </w:r>
      <w:r>
        <w:rPr>
          <w:rFonts w:ascii="Times New Roman"/>
          <w:b w:val="false"/>
          <w:i w:val="false"/>
          <w:color w:val="000000"/>
          <w:sz w:val="28"/>
        </w:rPr>
        <w:t>
      В проектах, реализуемых с использованием механизма ГЧП, государство должно устанавливать необходимые параметры и стандарты передачи объектов государственной собственности по контрактам, определять возможность, механизмы и объемы предоставления мер государственной поддержки и сохранять за собой контрольные функции за состоянием объекта концессии и качеством оказываемых услуг.</w:t>
      </w:r>
      <w:r>
        <w:br/>
      </w:r>
      <w:r>
        <w:rPr>
          <w:rFonts w:ascii="Times New Roman"/>
          <w:b w:val="false"/>
          <w:i w:val="false"/>
          <w:color w:val="000000"/>
          <w:sz w:val="28"/>
        </w:rPr>
        <w:t>
</w:t>
      </w:r>
      <w:r>
        <w:rPr>
          <w:rFonts w:ascii="Times New Roman"/>
          <w:b w:val="false"/>
          <w:i w:val="false"/>
          <w:color w:val="000000"/>
          <w:sz w:val="28"/>
        </w:rPr>
        <w:t xml:space="preserve">
      На частный сектор должны быть возложены обязательства по соблюдению условий контрактов, обеспечивающих качество предоставляемых товаров/работ/услуг в рамках реализации проекта. </w:t>
      </w:r>
      <w:r>
        <w:br/>
      </w:r>
      <w:r>
        <w:rPr>
          <w:rFonts w:ascii="Times New Roman"/>
          <w:b w:val="false"/>
          <w:i w:val="false"/>
          <w:color w:val="000000"/>
          <w:sz w:val="28"/>
        </w:rPr>
        <w:t>
</w:t>
      </w:r>
      <w:r>
        <w:rPr>
          <w:rFonts w:ascii="Times New Roman"/>
          <w:b w:val="false"/>
          <w:i w:val="false"/>
          <w:color w:val="000000"/>
          <w:sz w:val="28"/>
        </w:rPr>
        <w:t>
      Законодательное урегулирование использования проектного финансирования будет способствовать организации финансирования проектов, при котором:</w:t>
      </w:r>
      <w:r>
        <w:br/>
      </w:r>
      <w:r>
        <w:rPr>
          <w:rFonts w:ascii="Times New Roman"/>
          <w:b w:val="false"/>
          <w:i w:val="false"/>
          <w:color w:val="000000"/>
          <w:sz w:val="28"/>
        </w:rPr>
        <w:t>
</w:t>
      </w:r>
      <w:r>
        <w:rPr>
          <w:rFonts w:ascii="Times New Roman"/>
          <w:b w:val="false"/>
          <w:i w:val="false"/>
          <w:color w:val="000000"/>
          <w:sz w:val="28"/>
        </w:rPr>
        <w:t>
      1) будет осуществляться уступка прав требований по будущим денежным потокам, поступающим от реализации проекта (выделенные активы), которые будут являться основным обеспечением для обслуживания и возврата привлеченных средств;</w:t>
      </w:r>
      <w:r>
        <w:br/>
      </w:r>
      <w:r>
        <w:rPr>
          <w:rFonts w:ascii="Times New Roman"/>
          <w:b w:val="false"/>
          <w:i w:val="false"/>
          <w:color w:val="000000"/>
          <w:sz w:val="28"/>
        </w:rPr>
        <w:t>
</w:t>
      </w:r>
      <w:r>
        <w:rPr>
          <w:rFonts w:ascii="Times New Roman"/>
          <w:b w:val="false"/>
          <w:i w:val="false"/>
          <w:color w:val="000000"/>
          <w:sz w:val="28"/>
        </w:rPr>
        <w:t>
      2) будет создаваться новая юридически обособленная специальная финансовая компания для привлечения и обслуживания проектного долга.</w:t>
      </w:r>
      <w:r>
        <w:br/>
      </w:r>
      <w:r>
        <w:rPr>
          <w:rFonts w:ascii="Times New Roman"/>
          <w:b w:val="false"/>
          <w:i w:val="false"/>
          <w:color w:val="000000"/>
          <w:sz w:val="28"/>
        </w:rPr>
        <w:t>
</w:t>
      </w:r>
      <w:r>
        <w:rPr>
          <w:rFonts w:ascii="Times New Roman"/>
          <w:b w:val="false"/>
          <w:i w:val="false"/>
          <w:color w:val="000000"/>
          <w:sz w:val="28"/>
        </w:rPr>
        <w:t>
      Кроме того, оно будет направлено на:</w:t>
      </w:r>
      <w:r>
        <w:br/>
      </w:r>
      <w:r>
        <w:rPr>
          <w:rFonts w:ascii="Times New Roman"/>
          <w:b w:val="false"/>
          <w:i w:val="false"/>
          <w:color w:val="000000"/>
          <w:sz w:val="28"/>
        </w:rPr>
        <w:t>
</w:t>
      </w:r>
      <w:r>
        <w:rPr>
          <w:rFonts w:ascii="Times New Roman"/>
          <w:b w:val="false"/>
          <w:i w:val="false"/>
          <w:color w:val="000000"/>
          <w:sz w:val="28"/>
        </w:rPr>
        <w:t>
      3) минимизацию рисков, защиту и усиление прав кредиторов;</w:t>
      </w:r>
      <w:r>
        <w:br/>
      </w:r>
      <w:r>
        <w:rPr>
          <w:rFonts w:ascii="Times New Roman"/>
          <w:b w:val="false"/>
          <w:i w:val="false"/>
          <w:color w:val="000000"/>
          <w:sz w:val="28"/>
        </w:rPr>
        <w:t>
</w:t>
      </w:r>
      <w:r>
        <w:rPr>
          <w:rFonts w:ascii="Times New Roman"/>
          <w:b w:val="false"/>
          <w:i w:val="false"/>
          <w:color w:val="000000"/>
          <w:sz w:val="28"/>
        </w:rPr>
        <w:t>
      4) снижение юридической неопределенности при реализации проекта, и как следствие повышение привлекательности проекта.</w:t>
      </w:r>
      <w:r>
        <w:br/>
      </w:r>
      <w:r>
        <w:rPr>
          <w:rFonts w:ascii="Times New Roman"/>
          <w:b w:val="false"/>
          <w:i w:val="false"/>
          <w:color w:val="000000"/>
          <w:sz w:val="28"/>
        </w:rPr>
        <w:t>
</w:t>
      </w:r>
      <w:r>
        <w:rPr>
          <w:rFonts w:ascii="Times New Roman"/>
          <w:b w:val="false"/>
          <w:i w:val="false"/>
          <w:color w:val="000000"/>
          <w:sz w:val="28"/>
        </w:rPr>
        <w:t>
      Ожидаемый экономический эффект после законодательного урегулирования вопроса проектного финансирования:</w:t>
      </w:r>
      <w:r>
        <w:br/>
      </w:r>
      <w:r>
        <w:rPr>
          <w:rFonts w:ascii="Times New Roman"/>
          <w:b w:val="false"/>
          <w:i w:val="false"/>
          <w:color w:val="000000"/>
          <w:sz w:val="28"/>
        </w:rPr>
        <w:t>
</w:t>
      </w:r>
      <w:r>
        <w:rPr>
          <w:rFonts w:ascii="Times New Roman"/>
          <w:b w:val="false"/>
          <w:i w:val="false"/>
          <w:color w:val="000000"/>
          <w:sz w:val="28"/>
        </w:rPr>
        <w:t xml:space="preserve">
      5) привлечение прямых и портфельных иностранных инвестиций за счет минимизации рисков казахстанской стороны, что улучшит инвестиционный климат и перспективы внешнего заимствования для казахстанских заемщиков в целом; </w:t>
      </w:r>
      <w:r>
        <w:br/>
      </w:r>
      <w:r>
        <w:rPr>
          <w:rFonts w:ascii="Times New Roman"/>
          <w:b w:val="false"/>
          <w:i w:val="false"/>
          <w:color w:val="000000"/>
          <w:sz w:val="28"/>
        </w:rPr>
        <w:t>
</w:t>
      </w:r>
      <w:r>
        <w:rPr>
          <w:rFonts w:ascii="Times New Roman"/>
          <w:b w:val="false"/>
          <w:i w:val="false"/>
          <w:color w:val="000000"/>
          <w:sz w:val="28"/>
        </w:rPr>
        <w:t>
      6) реализация проектов не предполагает предоставление государственных гарантий и не приведет к росту госдолга, так как финансирование проектов будет осуществляться под будущие денежные потоки от самого проекта;</w:t>
      </w:r>
      <w:r>
        <w:br/>
      </w:r>
      <w:r>
        <w:rPr>
          <w:rFonts w:ascii="Times New Roman"/>
          <w:b w:val="false"/>
          <w:i w:val="false"/>
          <w:color w:val="000000"/>
          <w:sz w:val="28"/>
        </w:rPr>
        <w:t>
</w:t>
      </w:r>
      <w:r>
        <w:rPr>
          <w:rFonts w:ascii="Times New Roman"/>
          <w:b w:val="false"/>
          <w:i w:val="false"/>
          <w:color w:val="000000"/>
          <w:sz w:val="28"/>
        </w:rPr>
        <w:t>
      7) влияние на развитие финансового сектора и предоставления новых возможностей для финансовых институтов по инвестированию в инфраструктурные и иные капиталоемкие проекты за счет снижения риска.</w:t>
      </w:r>
    </w:p>
    <w:bookmarkEnd w:id="22"/>
    <w:bookmarkStart w:name="z118" w:id="23"/>
    <w:p>
      <w:pPr>
        <w:spacing w:after="0"/>
        <w:ind w:left="0"/>
        <w:jc w:val="both"/>
      </w:pPr>
      <w:r>
        <w:rPr>
          <w:rFonts w:ascii="Times New Roman"/>
          <w:b w:val="false"/>
          <w:i w:val="false"/>
          <w:color w:val="000000"/>
          <w:sz w:val="28"/>
        </w:rPr>
        <w:t>
      </w:t>
      </w:r>
      <w:r>
        <w:rPr>
          <w:rFonts w:ascii="Times New Roman"/>
          <w:b/>
          <w:i w:val="false"/>
          <w:color w:val="000000"/>
          <w:sz w:val="28"/>
        </w:rPr>
        <w:t>3.4. Анализ действующей политики государственного регулирования развития ГЧП, включая характеристику существующей нормативной правовой базы, действующей практики и результатов мероприятий по обеспечению развития ГЧП</w:t>
      </w:r>
    </w:p>
    <w:bookmarkEnd w:id="23"/>
    <w:bookmarkStart w:name="z119" w:id="24"/>
    <w:p>
      <w:pPr>
        <w:spacing w:after="0"/>
        <w:ind w:left="0"/>
        <w:jc w:val="both"/>
      </w:pPr>
      <w:r>
        <w:rPr>
          <w:rFonts w:ascii="Times New Roman"/>
          <w:b w:val="false"/>
          <w:i w:val="false"/>
          <w:color w:val="000000"/>
          <w:sz w:val="28"/>
        </w:rPr>
        <w:t xml:space="preserve">
      В настоящее время в Казахстане имеется практика реализации проектов ГЧП с применением механизма концессии. </w:t>
      </w:r>
      <w:r>
        <w:br/>
      </w:r>
      <w:r>
        <w:rPr>
          <w:rFonts w:ascii="Times New Roman"/>
          <w:b w:val="false"/>
          <w:i w:val="false"/>
          <w:color w:val="000000"/>
          <w:sz w:val="28"/>
        </w:rPr>
        <w:t>
</w:t>
      </w:r>
      <w:r>
        <w:rPr>
          <w:rFonts w:ascii="Times New Roman"/>
          <w:b w:val="false"/>
          <w:i w:val="false"/>
          <w:color w:val="000000"/>
          <w:sz w:val="28"/>
        </w:rPr>
        <w:t>
      Концессия является областью гражданско-правовых отношений и регулирует операционные аспекты ГЧП, то есть имущественные отношения между концедентом и концессионером.</w:t>
      </w:r>
      <w:r>
        <w:br/>
      </w:r>
      <w:r>
        <w:rPr>
          <w:rFonts w:ascii="Times New Roman"/>
          <w:b w:val="false"/>
          <w:i w:val="false"/>
          <w:color w:val="000000"/>
          <w:sz w:val="28"/>
        </w:rPr>
        <w:t>
</w:t>
      </w:r>
      <w:r>
        <w:rPr>
          <w:rFonts w:ascii="Times New Roman"/>
          <w:b w:val="false"/>
          <w:i w:val="false"/>
          <w:color w:val="000000"/>
          <w:sz w:val="28"/>
        </w:rPr>
        <w:t>
      Имущественные отношения государства и концессионера регулируются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концессиях» от 7 июля 2006 года (далее – Закон о концессиях). </w:t>
      </w:r>
      <w:r>
        <w:br/>
      </w:r>
      <w:r>
        <w:rPr>
          <w:rFonts w:ascii="Times New Roman"/>
          <w:b w:val="false"/>
          <w:i w:val="false"/>
          <w:color w:val="000000"/>
          <w:sz w:val="28"/>
        </w:rPr>
        <w:t>
</w:t>
      </w:r>
      <w:r>
        <w:rPr>
          <w:rFonts w:ascii="Times New Roman"/>
          <w:b w:val="false"/>
          <w:i w:val="false"/>
          <w:color w:val="000000"/>
          <w:sz w:val="28"/>
        </w:rPr>
        <w:t>
      В соответствии с Законом о концессиях объектом концессии выступает существующий объект, находящийся в государственной собственности, или объект, который будет создан в будущем в результате исполнения условий договора концессии. Применяемая в настоящее время в Казахстане модель ГЧП - ВТО (строительство (реконструкция) – передача – эксплуатация).</w:t>
      </w:r>
      <w:r>
        <w:br/>
      </w:r>
      <w:r>
        <w:rPr>
          <w:rFonts w:ascii="Times New Roman"/>
          <w:b w:val="false"/>
          <w:i w:val="false"/>
          <w:color w:val="000000"/>
          <w:sz w:val="28"/>
        </w:rPr>
        <w:t>
</w:t>
      </w:r>
      <w:r>
        <w:rPr>
          <w:rFonts w:ascii="Times New Roman"/>
          <w:b w:val="false"/>
          <w:i w:val="false"/>
          <w:color w:val="000000"/>
          <w:sz w:val="28"/>
        </w:rPr>
        <w:t>
      Согласно </w:t>
      </w:r>
      <w:r>
        <w:rPr>
          <w:rFonts w:ascii="Times New Roman"/>
          <w:b w:val="false"/>
          <w:i w:val="false"/>
          <w:color w:val="000000"/>
          <w:sz w:val="28"/>
        </w:rPr>
        <w:t>Закону</w:t>
      </w:r>
      <w:r>
        <w:rPr>
          <w:rFonts w:ascii="Times New Roman"/>
          <w:b w:val="false"/>
          <w:i w:val="false"/>
          <w:color w:val="000000"/>
          <w:sz w:val="28"/>
        </w:rPr>
        <w:t xml:space="preserve"> о концессиях концессионеру предоставляется право временного владения и пользования объектом государственной собственности на условиях, установленных в соответствующих договорах концессии, при этом у него нет права распоряжения объектом. </w:t>
      </w:r>
      <w:r>
        <w:br/>
      </w:r>
      <w:r>
        <w:rPr>
          <w:rFonts w:ascii="Times New Roman"/>
          <w:b w:val="false"/>
          <w:i w:val="false"/>
          <w:color w:val="000000"/>
          <w:sz w:val="28"/>
        </w:rPr>
        <w:t>
</w:t>
      </w:r>
      <w:r>
        <w:rPr>
          <w:rFonts w:ascii="Times New Roman"/>
          <w:b w:val="false"/>
          <w:i w:val="false"/>
          <w:color w:val="000000"/>
          <w:sz w:val="28"/>
        </w:rPr>
        <w:t>
      Кроме того, в соответствии с Законом о концессиях в целях поддержки деятельности концессионера могут предоставляться один либо несколько мер государственной поддержки.</w:t>
      </w:r>
      <w:r>
        <w:br/>
      </w:r>
      <w:r>
        <w:rPr>
          <w:rFonts w:ascii="Times New Roman"/>
          <w:b w:val="false"/>
          <w:i w:val="false"/>
          <w:color w:val="000000"/>
          <w:sz w:val="28"/>
        </w:rPr>
        <w:t>
</w:t>
      </w:r>
      <w:r>
        <w:rPr>
          <w:rFonts w:ascii="Times New Roman"/>
          <w:b w:val="false"/>
          <w:i w:val="false"/>
          <w:color w:val="000000"/>
          <w:sz w:val="28"/>
        </w:rPr>
        <w:t>
      В рамках законодательства по вопросам концессии, используются ряд нормативных правовых актов, которые влияют на правовое регулирование планирования и реализации концессионных проектов, в частности разработаны и утверждены:</w:t>
      </w:r>
      <w:r>
        <w:br/>
      </w:r>
      <w:r>
        <w:rPr>
          <w:rFonts w:ascii="Times New Roman"/>
          <w:b w:val="false"/>
          <w:i w:val="false"/>
          <w:color w:val="000000"/>
          <w:sz w:val="28"/>
        </w:rPr>
        <w:t>
</w:t>
      </w:r>
      <w:r>
        <w:rPr>
          <w:rFonts w:ascii="Times New Roman"/>
          <w:b w:val="false"/>
          <w:i w:val="false"/>
          <w:color w:val="000000"/>
          <w:sz w:val="28"/>
        </w:rPr>
        <w:t>
      1) Правила, определяющие порядок организации представления, рассмотрения и отбора концессионных проектов;</w:t>
      </w:r>
      <w:r>
        <w:br/>
      </w:r>
      <w:r>
        <w:rPr>
          <w:rFonts w:ascii="Times New Roman"/>
          <w:b w:val="false"/>
          <w:i w:val="false"/>
          <w:color w:val="000000"/>
          <w:sz w:val="28"/>
        </w:rPr>
        <w:t>
</w:t>
      </w:r>
      <w:r>
        <w:rPr>
          <w:rFonts w:ascii="Times New Roman"/>
          <w:b w:val="false"/>
          <w:i w:val="false"/>
          <w:color w:val="000000"/>
          <w:sz w:val="28"/>
        </w:rPr>
        <w:t>
      2) Правила, определяющие порядок проведения конкурса по выбору концессионера;</w:t>
      </w:r>
      <w:r>
        <w:br/>
      </w:r>
      <w:r>
        <w:rPr>
          <w:rFonts w:ascii="Times New Roman"/>
          <w:b w:val="false"/>
          <w:i w:val="false"/>
          <w:color w:val="000000"/>
          <w:sz w:val="28"/>
        </w:rPr>
        <w:t>
</w:t>
      </w:r>
      <w:r>
        <w:rPr>
          <w:rFonts w:ascii="Times New Roman"/>
          <w:b w:val="false"/>
          <w:i w:val="false"/>
          <w:color w:val="000000"/>
          <w:sz w:val="28"/>
        </w:rPr>
        <w:t>
      3) Требования к разработке или корректировке, а также проведению необходимых экспертиз технико-экономического обоснования концессионного проекта, инвестиционного проекта для предоставления государственных гарантий;</w:t>
      </w:r>
      <w:r>
        <w:br/>
      </w:r>
      <w:r>
        <w:rPr>
          <w:rFonts w:ascii="Times New Roman"/>
          <w:b w:val="false"/>
          <w:i w:val="false"/>
          <w:color w:val="000000"/>
          <w:sz w:val="28"/>
        </w:rPr>
        <w:t>
</w:t>
      </w:r>
      <w:r>
        <w:rPr>
          <w:rFonts w:ascii="Times New Roman"/>
          <w:b w:val="false"/>
          <w:i w:val="false"/>
          <w:color w:val="000000"/>
          <w:sz w:val="28"/>
        </w:rPr>
        <w:t>
      4) Требования к экспертизе концессионных предложений, конкурсной документации, концессионных заявок, представленных участниками конкурса при проведении конкурса по выбору концессионера, и проектов договоров концессии;</w:t>
      </w:r>
      <w:r>
        <w:br/>
      </w:r>
      <w:r>
        <w:rPr>
          <w:rFonts w:ascii="Times New Roman"/>
          <w:b w:val="false"/>
          <w:i w:val="false"/>
          <w:color w:val="000000"/>
          <w:sz w:val="28"/>
        </w:rPr>
        <w:t>
</w:t>
      </w:r>
      <w:r>
        <w:rPr>
          <w:rFonts w:ascii="Times New Roman"/>
          <w:b w:val="false"/>
          <w:i w:val="false"/>
          <w:color w:val="000000"/>
          <w:sz w:val="28"/>
        </w:rPr>
        <w:t>
      5) Методика определения стоимости объекта концессии, концессионного проекта и суммарной стоимости государственной поддержки деятельности концессионера;</w:t>
      </w:r>
      <w:r>
        <w:br/>
      </w:r>
      <w:r>
        <w:rPr>
          <w:rFonts w:ascii="Times New Roman"/>
          <w:b w:val="false"/>
          <w:i w:val="false"/>
          <w:color w:val="000000"/>
          <w:sz w:val="28"/>
        </w:rPr>
        <w:t>
</w:t>
      </w:r>
      <w:r>
        <w:rPr>
          <w:rFonts w:ascii="Times New Roman"/>
          <w:b w:val="false"/>
          <w:i w:val="false"/>
          <w:color w:val="000000"/>
          <w:sz w:val="28"/>
        </w:rPr>
        <w:t>
      6) Правила, определяющие порядок мониторинга и оценки концессионных проектов на условии софинансирования из бюджета.</w:t>
      </w:r>
      <w:r>
        <w:br/>
      </w:r>
      <w:r>
        <w:rPr>
          <w:rFonts w:ascii="Times New Roman"/>
          <w:b w:val="false"/>
          <w:i w:val="false"/>
          <w:color w:val="000000"/>
          <w:sz w:val="28"/>
        </w:rPr>
        <w:t>
      Тарифы на регулируемые виды услуг устанавливаются в рамках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естественных монополиях и регулируемых рынках». </w:t>
      </w:r>
      <w:r>
        <w:br/>
      </w:r>
      <w:r>
        <w:rPr>
          <w:rFonts w:ascii="Times New Roman"/>
          <w:b w:val="false"/>
          <w:i w:val="false"/>
          <w:color w:val="000000"/>
          <w:sz w:val="28"/>
        </w:rPr>
        <w:t>
</w:t>
      </w:r>
      <w:r>
        <w:rPr>
          <w:rFonts w:ascii="Times New Roman"/>
          <w:b w:val="false"/>
          <w:i w:val="false"/>
          <w:color w:val="000000"/>
          <w:sz w:val="28"/>
        </w:rPr>
        <w:t>
      В целом, в рамках законодательства по вопросам концессии необходимо проработать вопросы по развитию мер государственной поддержки, методов формирования тарифов на услуги концессионера, развитие модели концессии по передаче в концессию существующих объектов государственного имущества, пересмотра перечня объектов, не подлежащих к передаче в концессию, а также расширение сфер применения концессии путем внедрения его новых моделей.</w:t>
      </w:r>
      <w:r>
        <w:br/>
      </w:r>
      <w:r>
        <w:rPr>
          <w:rFonts w:ascii="Times New Roman"/>
          <w:b w:val="false"/>
          <w:i w:val="false"/>
          <w:color w:val="000000"/>
          <w:sz w:val="28"/>
        </w:rPr>
        <w:t>
</w:t>
      </w:r>
      <w:r>
        <w:rPr>
          <w:rFonts w:ascii="Times New Roman"/>
          <w:b w:val="false"/>
          <w:i w:val="false"/>
          <w:color w:val="000000"/>
          <w:sz w:val="28"/>
        </w:rPr>
        <w:t>
      Кроме этого, в действующем законодательстве Республики Казахстан предусматриваются формы договорных отношений в виде договора на доверительное управление, по своей сути имеющий признаки ГЧП на основе контракта на «управление и содержание».</w:t>
      </w:r>
      <w:r>
        <w:br/>
      </w:r>
      <w:r>
        <w:rPr>
          <w:rFonts w:ascii="Times New Roman"/>
          <w:b w:val="false"/>
          <w:i w:val="false"/>
          <w:color w:val="000000"/>
          <w:sz w:val="28"/>
        </w:rPr>
        <w:t>
</w:t>
      </w:r>
      <w:r>
        <w:rPr>
          <w:rFonts w:ascii="Times New Roman"/>
          <w:b w:val="false"/>
          <w:i w:val="false"/>
          <w:color w:val="000000"/>
          <w:sz w:val="28"/>
        </w:rPr>
        <w:t>
      Сотрудничество на основе ГЧП в обязательном порядке должно в себе содержать взаимовыгодное распределение прав и обязанностей сторон, которое должно включать в себя, условия передачи государственного имущества, порядок распределения рисков, инвестиционные обязательства сторон и вознаграждения частному сектору.</w:t>
      </w:r>
      <w:r>
        <w:br/>
      </w:r>
      <w:r>
        <w:rPr>
          <w:rFonts w:ascii="Times New Roman"/>
          <w:b w:val="false"/>
          <w:i w:val="false"/>
          <w:color w:val="000000"/>
          <w:sz w:val="28"/>
        </w:rPr>
        <w:t>
</w:t>
      </w:r>
      <w:r>
        <w:rPr>
          <w:rFonts w:ascii="Times New Roman"/>
          <w:b w:val="false"/>
          <w:i w:val="false"/>
          <w:color w:val="000000"/>
          <w:sz w:val="28"/>
        </w:rPr>
        <w:t xml:space="preserve">
      Согласно действующему законодательству проведение тендера (конкурса) по определению доверительного управляющего не является обязательным, нет единого подхода к порядку передачи государственного имущества, находящегося в республиканской и коммунальной собственности. </w:t>
      </w:r>
      <w:r>
        <w:br/>
      </w:r>
      <w:r>
        <w:rPr>
          <w:rFonts w:ascii="Times New Roman"/>
          <w:b w:val="false"/>
          <w:i w:val="false"/>
          <w:color w:val="000000"/>
          <w:sz w:val="28"/>
        </w:rPr>
        <w:t>
</w:t>
      </w:r>
      <w:r>
        <w:rPr>
          <w:rFonts w:ascii="Times New Roman"/>
          <w:b w:val="false"/>
          <w:i w:val="false"/>
          <w:color w:val="000000"/>
          <w:sz w:val="28"/>
        </w:rPr>
        <w:t xml:space="preserve">
      В случае использования механизма ГЧП и заключения контракта на управление и содержание проведение конкурса по выбору частной компании на управление государственным имуществом является обязательным. </w:t>
      </w:r>
      <w:r>
        <w:br/>
      </w:r>
      <w:r>
        <w:rPr>
          <w:rFonts w:ascii="Times New Roman"/>
          <w:b w:val="false"/>
          <w:i w:val="false"/>
          <w:color w:val="000000"/>
          <w:sz w:val="28"/>
        </w:rPr>
        <w:t>
</w:t>
      </w:r>
      <w:r>
        <w:rPr>
          <w:rFonts w:ascii="Times New Roman"/>
          <w:b w:val="false"/>
          <w:i w:val="false"/>
          <w:color w:val="000000"/>
          <w:sz w:val="28"/>
        </w:rPr>
        <w:t>
      Кроме этого:</w:t>
      </w:r>
      <w:r>
        <w:br/>
      </w:r>
      <w:r>
        <w:rPr>
          <w:rFonts w:ascii="Times New Roman"/>
          <w:b w:val="false"/>
          <w:i w:val="false"/>
          <w:color w:val="000000"/>
          <w:sz w:val="28"/>
        </w:rPr>
        <w:t>
</w:t>
      </w:r>
      <w:r>
        <w:rPr>
          <w:rFonts w:ascii="Times New Roman"/>
          <w:b w:val="false"/>
          <w:i w:val="false"/>
          <w:color w:val="000000"/>
          <w:sz w:val="28"/>
        </w:rPr>
        <w:t>
      1) объект доверительного управления в действующем законодательстве шире, чем объект по контракту на управление и содержание, в рамках которого передается только недвижимое имущество, находящееся в государственной собственности;</w:t>
      </w:r>
      <w:r>
        <w:br/>
      </w:r>
      <w:r>
        <w:rPr>
          <w:rFonts w:ascii="Times New Roman"/>
          <w:b w:val="false"/>
          <w:i w:val="false"/>
          <w:color w:val="000000"/>
          <w:sz w:val="28"/>
        </w:rPr>
        <w:t>
</w:t>
      </w:r>
      <w:r>
        <w:rPr>
          <w:rFonts w:ascii="Times New Roman"/>
          <w:b w:val="false"/>
          <w:i w:val="false"/>
          <w:color w:val="000000"/>
          <w:sz w:val="28"/>
        </w:rPr>
        <w:t>
      2) существует различие между сторонами в договоре, в случае доверительного управления сторонами выступают учредитель доверенного имущества, доверительный управляющий, выгодоприобретатель, а также третьи лица. Кроме того гражданское законодательство позволяет передачу в доверительное управление одних предприятий с государственным участием другим предприятиям с государственным участием. Тогда как, по контракту на управление и содержание со стороны частного сектора принимают участие только юридические лица, имеющие опыт, квалификацию и готовые внедрить новые технологии в проект;</w:t>
      </w:r>
      <w:r>
        <w:br/>
      </w:r>
      <w:r>
        <w:rPr>
          <w:rFonts w:ascii="Times New Roman"/>
          <w:b w:val="false"/>
          <w:i w:val="false"/>
          <w:color w:val="000000"/>
          <w:sz w:val="28"/>
        </w:rPr>
        <w:t>
</w:t>
      </w:r>
      <w:r>
        <w:rPr>
          <w:rFonts w:ascii="Times New Roman"/>
          <w:b w:val="false"/>
          <w:i w:val="false"/>
          <w:color w:val="000000"/>
          <w:sz w:val="28"/>
        </w:rPr>
        <w:t>
      3) различны цели и условия передачи объекта. В рамках доверительного управления объект передается с правом или без права выкупа, с правом залога и передоверия третьим лицам, с обязанностью управляющего осуществлять инвестиции в объект.</w:t>
      </w:r>
      <w:r>
        <w:br/>
      </w:r>
      <w:r>
        <w:rPr>
          <w:rFonts w:ascii="Times New Roman"/>
          <w:b w:val="false"/>
          <w:i w:val="false"/>
          <w:color w:val="000000"/>
          <w:sz w:val="28"/>
        </w:rPr>
        <w:t>
</w:t>
      </w:r>
      <w:r>
        <w:rPr>
          <w:rFonts w:ascii="Times New Roman"/>
          <w:b w:val="false"/>
          <w:i w:val="false"/>
          <w:color w:val="000000"/>
          <w:sz w:val="28"/>
        </w:rPr>
        <w:t xml:space="preserve">
      В связи с чем, необходим единый нормативно правовой акт, определяющий порядок передачи недвижимого имущества, являющегося государственной собственностью, в управление и содержание частной компании, который будет являться юридическим лицом без участия государства. </w:t>
      </w:r>
      <w:r>
        <w:br/>
      </w:r>
      <w:r>
        <w:rPr>
          <w:rFonts w:ascii="Times New Roman"/>
          <w:b w:val="false"/>
          <w:i w:val="false"/>
          <w:color w:val="000000"/>
          <w:sz w:val="28"/>
        </w:rPr>
        <w:t>
</w:t>
      </w:r>
      <w:r>
        <w:rPr>
          <w:rFonts w:ascii="Times New Roman"/>
          <w:b w:val="false"/>
          <w:i w:val="false"/>
          <w:color w:val="000000"/>
          <w:sz w:val="28"/>
        </w:rPr>
        <w:t xml:space="preserve">
      В случае применения контракта на управление и содержание государство сохраняет за собой контрольные функции в социально значимых секторах экономики, разрабатывая общие нормы работы, тарифную политику, привлекая при этом ресурсы частного сектора в виде квалифицированных кадров и ноу-хау в управлении объектом. </w:t>
      </w:r>
    </w:p>
    <w:bookmarkEnd w:id="24"/>
    <w:bookmarkStart w:name="z143" w:id="25"/>
    <w:p>
      <w:pPr>
        <w:spacing w:after="0"/>
        <w:ind w:left="0"/>
        <w:jc w:val="both"/>
      </w:pPr>
      <w:r>
        <w:rPr>
          <w:rFonts w:ascii="Times New Roman"/>
          <w:b w:val="false"/>
          <w:i w:val="false"/>
          <w:color w:val="000000"/>
          <w:sz w:val="28"/>
        </w:rPr>
        <w:t>
      </w:t>
      </w:r>
      <w:r>
        <w:rPr>
          <w:rFonts w:ascii="Times New Roman"/>
          <w:b/>
          <w:i w:val="false"/>
          <w:color w:val="000000"/>
          <w:sz w:val="28"/>
        </w:rPr>
        <w:t xml:space="preserve">3.5. Обзор позитивного зарубежного опыта, который может быть адаптирован к условиям Республики Казахстан, а также результатов проведения маркетинговых исследований </w:t>
      </w:r>
    </w:p>
    <w:bookmarkEnd w:id="25"/>
    <w:bookmarkStart w:name="z144" w:id="26"/>
    <w:p>
      <w:pPr>
        <w:spacing w:after="0"/>
        <w:ind w:left="0"/>
        <w:jc w:val="both"/>
      </w:pPr>
      <w:r>
        <w:rPr>
          <w:rFonts w:ascii="Times New Roman"/>
          <w:b w:val="false"/>
          <w:i w:val="false"/>
          <w:color w:val="000000"/>
          <w:sz w:val="28"/>
        </w:rPr>
        <w:t xml:space="preserve">
      В настоящее время в большинстве стран мира развитие экономики характеризуется консолидацией усилий государства и частного сектора в нахождении новых форм и методов создания, управления и регулирования инфраструктуры. </w:t>
      </w:r>
      <w:r>
        <w:br/>
      </w:r>
      <w:r>
        <w:rPr>
          <w:rFonts w:ascii="Times New Roman"/>
          <w:b w:val="false"/>
          <w:i w:val="false"/>
          <w:color w:val="000000"/>
          <w:sz w:val="28"/>
        </w:rPr>
        <w:t>
</w:t>
      </w:r>
      <w:r>
        <w:rPr>
          <w:rFonts w:ascii="Times New Roman"/>
          <w:b w:val="false"/>
          <w:i w:val="false"/>
          <w:color w:val="000000"/>
          <w:sz w:val="28"/>
        </w:rPr>
        <w:t>
      При активном использовании механизма ГЧП в международной практике не существует единого определения ГЧП и общепринятой классификации его видов, каждая страна самостоятельно и независимо определяет понятие ГЧП и его виды.</w:t>
      </w:r>
      <w:r>
        <w:br/>
      </w:r>
      <w:r>
        <w:rPr>
          <w:rFonts w:ascii="Times New Roman"/>
          <w:b w:val="false"/>
          <w:i w:val="false"/>
          <w:color w:val="000000"/>
          <w:sz w:val="28"/>
        </w:rPr>
        <w:t>
</w:t>
      </w:r>
      <w:r>
        <w:rPr>
          <w:rFonts w:ascii="Times New Roman"/>
          <w:b w:val="false"/>
          <w:i w:val="false"/>
          <w:color w:val="000000"/>
          <w:sz w:val="28"/>
        </w:rPr>
        <w:t xml:space="preserve">
      Так, например Европейский Союз (далее – ЕС) в соответствии с Зеленой книгой (Green Paper) «О государственно-частном партнерстве и законодательстве ЕС о государственных контрактах и концессиях» определяет ГЧП, как форму сотрудничества между государственными органами и бизнесом, которая призвана обеспечивать финансирование, строительство, реабилитацию, управление или содержание инфраструктуры, а также предоставление услуг. </w:t>
      </w:r>
      <w:r>
        <w:br/>
      </w:r>
      <w:r>
        <w:rPr>
          <w:rFonts w:ascii="Times New Roman"/>
          <w:b w:val="false"/>
          <w:i w:val="false"/>
          <w:color w:val="000000"/>
          <w:sz w:val="28"/>
        </w:rPr>
        <w:t>
</w:t>
      </w:r>
      <w:r>
        <w:rPr>
          <w:rFonts w:ascii="Times New Roman"/>
          <w:b w:val="false"/>
          <w:i w:val="false"/>
          <w:color w:val="000000"/>
          <w:sz w:val="28"/>
        </w:rPr>
        <w:t>
      Кроме того, ЕС выделяет основные элементы характеризующие ГЧП:</w:t>
      </w:r>
      <w:r>
        <w:br/>
      </w:r>
      <w:r>
        <w:rPr>
          <w:rFonts w:ascii="Times New Roman"/>
          <w:b w:val="false"/>
          <w:i w:val="false"/>
          <w:color w:val="000000"/>
          <w:sz w:val="28"/>
        </w:rPr>
        <w:t>
</w:t>
      </w:r>
      <w:r>
        <w:rPr>
          <w:rFonts w:ascii="Times New Roman"/>
          <w:b w:val="false"/>
          <w:i w:val="false"/>
          <w:color w:val="000000"/>
          <w:sz w:val="28"/>
        </w:rPr>
        <w:t>
      1) долгосрочность сотрудничества между государственным и частным сектором;</w:t>
      </w:r>
      <w:r>
        <w:br/>
      </w:r>
      <w:r>
        <w:rPr>
          <w:rFonts w:ascii="Times New Roman"/>
          <w:b w:val="false"/>
          <w:i w:val="false"/>
          <w:color w:val="000000"/>
          <w:sz w:val="28"/>
        </w:rPr>
        <w:t>
</w:t>
      </w:r>
      <w:r>
        <w:rPr>
          <w:rFonts w:ascii="Times New Roman"/>
          <w:b w:val="false"/>
          <w:i w:val="false"/>
          <w:color w:val="000000"/>
          <w:sz w:val="28"/>
        </w:rPr>
        <w:t>
      2) возможность софинансирования со стороны государства;</w:t>
      </w:r>
      <w:r>
        <w:br/>
      </w:r>
      <w:r>
        <w:rPr>
          <w:rFonts w:ascii="Times New Roman"/>
          <w:b w:val="false"/>
          <w:i w:val="false"/>
          <w:color w:val="000000"/>
          <w:sz w:val="28"/>
        </w:rPr>
        <w:t>
</w:t>
      </w:r>
      <w:r>
        <w:rPr>
          <w:rFonts w:ascii="Times New Roman"/>
          <w:b w:val="false"/>
          <w:i w:val="false"/>
          <w:color w:val="000000"/>
          <w:sz w:val="28"/>
        </w:rPr>
        <w:t>
      3) государство должно устанавливать критерии качества оказания услуг, определять ценовую политику, и контроль за соблюдением этих параметров;</w:t>
      </w:r>
      <w:r>
        <w:br/>
      </w:r>
      <w:r>
        <w:rPr>
          <w:rFonts w:ascii="Times New Roman"/>
          <w:b w:val="false"/>
          <w:i w:val="false"/>
          <w:color w:val="000000"/>
          <w:sz w:val="28"/>
        </w:rPr>
        <w:t>
</w:t>
      </w:r>
      <w:r>
        <w:rPr>
          <w:rFonts w:ascii="Times New Roman"/>
          <w:b w:val="false"/>
          <w:i w:val="false"/>
          <w:color w:val="000000"/>
          <w:sz w:val="28"/>
        </w:rPr>
        <w:t>
      4) распределение рисков между партнерами.</w:t>
      </w:r>
      <w:r>
        <w:br/>
      </w:r>
      <w:r>
        <w:rPr>
          <w:rFonts w:ascii="Times New Roman"/>
          <w:b w:val="false"/>
          <w:i w:val="false"/>
          <w:color w:val="000000"/>
          <w:sz w:val="28"/>
        </w:rPr>
        <w:t>
</w:t>
      </w:r>
      <w:r>
        <w:rPr>
          <w:rFonts w:ascii="Times New Roman"/>
          <w:b w:val="false"/>
          <w:i w:val="false"/>
          <w:color w:val="000000"/>
          <w:sz w:val="28"/>
        </w:rPr>
        <w:t>
      Согласно законодательству Италии договорами ГЧП являются договора, сфера применения которых охватывает один или несколько видов деятельности, таких как проектирование, строительство, управление или обслуживание общественно-значимых работ или коммунальных служб, или оказание определенной услуги, что также включает в себя полное или частичное финансирование со стороны частных инвесторов.</w:t>
      </w:r>
      <w:r>
        <w:br/>
      </w:r>
      <w:r>
        <w:rPr>
          <w:rFonts w:ascii="Times New Roman"/>
          <w:b w:val="false"/>
          <w:i w:val="false"/>
          <w:color w:val="000000"/>
          <w:sz w:val="28"/>
        </w:rPr>
        <w:t>
</w:t>
      </w:r>
      <w:r>
        <w:rPr>
          <w:rFonts w:ascii="Times New Roman"/>
          <w:b w:val="false"/>
          <w:i w:val="false"/>
          <w:color w:val="000000"/>
          <w:sz w:val="28"/>
        </w:rPr>
        <w:t>
      В соответствии с законодательством Франции договора ГЧП являются административными договорами, в соответствии с которыми государственное юридическое лицо поручает частной организации выполнить финансирование строительства, необходимого для оказания общественно-значимых услуг; проектирование или конверсию для целей такого строительства; обслуживание и управление таким строительством.</w:t>
      </w:r>
      <w:r>
        <w:br/>
      </w:r>
      <w:r>
        <w:rPr>
          <w:rFonts w:ascii="Times New Roman"/>
          <w:b w:val="false"/>
          <w:i w:val="false"/>
          <w:color w:val="000000"/>
          <w:sz w:val="28"/>
        </w:rPr>
        <w:t>
</w:t>
      </w:r>
      <w:r>
        <w:rPr>
          <w:rFonts w:ascii="Times New Roman"/>
          <w:b w:val="false"/>
          <w:i w:val="false"/>
          <w:color w:val="000000"/>
          <w:sz w:val="28"/>
        </w:rPr>
        <w:t>
      В Японии дается определение частной финансовой инициативе, которая является одной из разновидностью ГЧП, как эффективное улучшение социальной инфраструктуры для гарантированного предоставления доступных и качественных услуг населению путем принятия мер в отношении государственных объектов посредством использования частного финансирования, управленческих способностей и технических возможностей.</w:t>
      </w:r>
      <w:r>
        <w:br/>
      </w:r>
      <w:r>
        <w:rPr>
          <w:rFonts w:ascii="Times New Roman"/>
          <w:b w:val="false"/>
          <w:i w:val="false"/>
          <w:color w:val="000000"/>
          <w:sz w:val="28"/>
        </w:rPr>
        <w:t>
</w:t>
      </w:r>
      <w:r>
        <w:rPr>
          <w:rFonts w:ascii="Times New Roman"/>
          <w:b w:val="false"/>
          <w:i w:val="false"/>
          <w:color w:val="000000"/>
          <w:sz w:val="28"/>
        </w:rPr>
        <w:t>
      Также можно привести определения международных организаций, например агентство Standard &amp; Poor's определяет ГЧП, как среднесрочное или долгосрочное сотрудничество между общественным и частным сектором, в рамках которого происходит решение общественных задач на основе объединения опыта и экспертизы нескольких секторов и разделения финансовых рисков и выгод.</w:t>
      </w:r>
      <w:r>
        <w:br/>
      </w:r>
      <w:r>
        <w:rPr>
          <w:rFonts w:ascii="Times New Roman"/>
          <w:b w:val="false"/>
          <w:i w:val="false"/>
          <w:color w:val="000000"/>
          <w:sz w:val="28"/>
        </w:rPr>
        <w:t>
</w:t>
      </w:r>
      <w:r>
        <w:rPr>
          <w:rFonts w:ascii="Times New Roman"/>
          <w:b w:val="false"/>
          <w:i w:val="false"/>
          <w:color w:val="000000"/>
          <w:sz w:val="28"/>
        </w:rPr>
        <w:t xml:space="preserve">
      Если обратиться к Европейскому банку реконструкции и развития (ЕБРР), то ЕБРР под ГЧП понимает долгосрочный контракт с частным сектором для предоставления услуг государству, в интересах государства или от имени государства. </w:t>
      </w:r>
      <w:r>
        <w:br/>
      </w:r>
      <w:r>
        <w:rPr>
          <w:rFonts w:ascii="Times New Roman"/>
          <w:b w:val="false"/>
          <w:i w:val="false"/>
          <w:color w:val="000000"/>
          <w:sz w:val="28"/>
        </w:rPr>
        <w:t>
</w:t>
      </w:r>
      <w:r>
        <w:rPr>
          <w:rFonts w:ascii="Times New Roman"/>
          <w:b w:val="false"/>
          <w:i w:val="false"/>
          <w:color w:val="000000"/>
          <w:sz w:val="28"/>
        </w:rPr>
        <w:t>
      Таким образом, суть ГЧП сводится к следующему.</w:t>
      </w:r>
      <w:r>
        <w:br/>
      </w:r>
      <w:r>
        <w:rPr>
          <w:rFonts w:ascii="Times New Roman"/>
          <w:b w:val="false"/>
          <w:i w:val="false"/>
          <w:color w:val="000000"/>
          <w:sz w:val="28"/>
        </w:rPr>
        <w:t>
</w:t>
      </w:r>
      <w:r>
        <w:rPr>
          <w:rFonts w:ascii="Times New Roman"/>
          <w:b w:val="false"/>
          <w:i w:val="false"/>
          <w:color w:val="000000"/>
          <w:sz w:val="28"/>
        </w:rPr>
        <w:t>
      Государственно-частное партнерство – это система взаимоотношений государства и субъектов частного предпринимательства, направленных на достижение результатов в традиционной сфере ответственности государства, определяемых в соответствующих договорах, на условиях сбалансированного распределения прав и обязанностей, рисков, затрат и выгод.</w:t>
      </w:r>
      <w:r>
        <w:br/>
      </w:r>
      <w:r>
        <w:rPr>
          <w:rFonts w:ascii="Times New Roman"/>
          <w:b w:val="false"/>
          <w:i w:val="false"/>
          <w:color w:val="000000"/>
          <w:sz w:val="28"/>
        </w:rPr>
        <w:t>
</w:t>
      </w:r>
      <w:r>
        <w:rPr>
          <w:rFonts w:ascii="Times New Roman"/>
          <w:b w:val="false"/>
          <w:i w:val="false"/>
          <w:color w:val="000000"/>
          <w:sz w:val="28"/>
        </w:rPr>
        <w:t>
      В то же время такие формы сотрудничества государственного и частного секторов, где практически все риски и ответственность возлагаются на одну из сторон, не могут быть отнесены к партнерству. К таким формам сотрудничества относятся контракты на предоставление услуг, где риски практически полностью покрываются государственным сектором, а также приватизация, когда риски полностью покрываются частным сектором.</w:t>
      </w:r>
      <w:r>
        <w:br/>
      </w:r>
      <w:r>
        <w:rPr>
          <w:rFonts w:ascii="Times New Roman"/>
          <w:b w:val="false"/>
          <w:i w:val="false"/>
          <w:color w:val="000000"/>
          <w:sz w:val="28"/>
        </w:rPr>
        <w:t>
</w:t>
      </w:r>
      <w:r>
        <w:rPr>
          <w:rFonts w:ascii="Times New Roman"/>
          <w:b w:val="false"/>
          <w:i w:val="false"/>
          <w:color w:val="000000"/>
          <w:sz w:val="28"/>
        </w:rPr>
        <w:t>
      На основе международного опыта можно выделить следующие факторы эффективной реализации проектов ГЧП:</w:t>
      </w:r>
      <w:r>
        <w:br/>
      </w:r>
      <w:r>
        <w:rPr>
          <w:rFonts w:ascii="Times New Roman"/>
          <w:b w:val="false"/>
          <w:i w:val="false"/>
          <w:color w:val="000000"/>
          <w:sz w:val="28"/>
        </w:rPr>
        <w:t>
</w:t>
      </w:r>
      <w:r>
        <w:rPr>
          <w:rFonts w:ascii="Times New Roman"/>
          <w:b w:val="false"/>
          <w:i w:val="false"/>
          <w:color w:val="000000"/>
          <w:sz w:val="28"/>
        </w:rPr>
        <w:t>
      для государства приоритетны объем и качество услуг, а не строительство объекта инфраструктуры;</w:t>
      </w:r>
      <w:r>
        <w:br/>
      </w:r>
      <w:r>
        <w:rPr>
          <w:rFonts w:ascii="Times New Roman"/>
          <w:b w:val="false"/>
          <w:i w:val="false"/>
          <w:color w:val="000000"/>
          <w:sz w:val="28"/>
        </w:rPr>
        <w:t>
</w:t>
      </w:r>
      <w:r>
        <w:rPr>
          <w:rFonts w:ascii="Times New Roman"/>
          <w:b w:val="false"/>
          <w:i w:val="false"/>
          <w:color w:val="000000"/>
          <w:sz w:val="28"/>
        </w:rPr>
        <w:t>
      квалификация и опыт частного сектора в области проектирования, строительства, эксплуатации инфраструктуры используются для оказания услуг, объем и качество, которых определяется государством;</w:t>
      </w:r>
      <w:r>
        <w:br/>
      </w:r>
      <w:r>
        <w:rPr>
          <w:rFonts w:ascii="Times New Roman"/>
          <w:b w:val="false"/>
          <w:i w:val="false"/>
          <w:color w:val="000000"/>
          <w:sz w:val="28"/>
        </w:rPr>
        <w:t>
</w:t>
      </w:r>
      <w:r>
        <w:rPr>
          <w:rFonts w:ascii="Times New Roman"/>
          <w:b w:val="false"/>
          <w:i w:val="false"/>
          <w:color w:val="000000"/>
          <w:sz w:val="28"/>
        </w:rPr>
        <w:t>
      возмещение затрат частного сектора зависит от качества его работы.</w:t>
      </w:r>
      <w:r>
        <w:br/>
      </w:r>
      <w:r>
        <w:rPr>
          <w:rFonts w:ascii="Times New Roman"/>
          <w:b w:val="false"/>
          <w:i w:val="false"/>
          <w:color w:val="000000"/>
          <w:sz w:val="28"/>
        </w:rPr>
        <w:t>
</w:t>
      </w:r>
      <w:r>
        <w:rPr>
          <w:rFonts w:ascii="Times New Roman"/>
          <w:b w:val="false"/>
          <w:i w:val="false"/>
          <w:color w:val="000000"/>
          <w:sz w:val="28"/>
        </w:rPr>
        <w:t>
      В международной практике в основном выделяются две формы ГЧП институциональная и контрактная.</w:t>
      </w:r>
      <w:r>
        <w:br/>
      </w:r>
      <w:r>
        <w:rPr>
          <w:rFonts w:ascii="Times New Roman"/>
          <w:b w:val="false"/>
          <w:i w:val="false"/>
          <w:color w:val="000000"/>
          <w:sz w:val="28"/>
        </w:rPr>
        <w:t>
</w:t>
      </w:r>
      <w:r>
        <w:rPr>
          <w:rFonts w:ascii="Times New Roman"/>
          <w:b w:val="false"/>
          <w:i w:val="false"/>
          <w:color w:val="000000"/>
          <w:sz w:val="28"/>
        </w:rPr>
        <w:t xml:space="preserve">
      Согласно Зеленой книги ЕС контрактное ГЧП относится к партнерству, основанному исключительно на контрактных отношениях между участниками проекта. Институциональное ГЧП предполагает создание совместного предприятия с участием государства и частного партнера, целью которого является выполнение работ и услуг в пользу государства. </w:t>
      </w:r>
      <w:r>
        <w:br/>
      </w:r>
      <w:r>
        <w:rPr>
          <w:rFonts w:ascii="Times New Roman"/>
          <w:b w:val="false"/>
          <w:i w:val="false"/>
          <w:color w:val="000000"/>
          <w:sz w:val="28"/>
        </w:rPr>
        <w:t>
</w:t>
      </w:r>
      <w:r>
        <w:rPr>
          <w:rFonts w:ascii="Times New Roman"/>
          <w:b w:val="false"/>
          <w:i w:val="false"/>
          <w:color w:val="000000"/>
          <w:sz w:val="28"/>
        </w:rPr>
        <w:t>
      Партнерство между государством и частным сектором может относиться к институциональному ГЧП в двух случаях:</w:t>
      </w:r>
      <w:r>
        <w:br/>
      </w:r>
      <w:r>
        <w:rPr>
          <w:rFonts w:ascii="Times New Roman"/>
          <w:b w:val="false"/>
          <w:i w:val="false"/>
          <w:color w:val="000000"/>
          <w:sz w:val="28"/>
        </w:rPr>
        <w:t>
</w:t>
      </w:r>
      <w:r>
        <w:rPr>
          <w:rFonts w:ascii="Times New Roman"/>
          <w:b w:val="false"/>
          <w:i w:val="false"/>
          <w:color w:val="000000"/>
          <w:sz w:val="28"/>
        </w:rPr>
        <w:t xml:space="preserve">
      1. Создание нового совместного предприятия государственным и частным секторами. При создании совместной компании государством и частным сектором нормы закона о государственных контрактах и концессиях не применяются, но деятельность в рамках такого предприятия должна соответствовать нормам и принципам ГЧП. </w:t>
      </w:r>
      <w:r>
        <w:br/>
      </w:r>
      <w:r>
        <w:rPr>
          <w:rFonts w:ascii="Times New Roman"/>
          <w:b w:val="false"/>
          <w:i w:val="false"/>
          <w:color w:val="000000"/>
          <w:sz w:val="28"/>
        </w:rPr>
        <w:t>
</w:t>
      </w:r>
      <w:r>
        <w:rPr>
          <w:rFonts w:ascii="Times New Roman"/>
          <w:b w:val="false"/>
          <w:i w:val="false"/>
          <w:color w:val="000000"/>
          <w:sz w:val="28"/>
        </w:rPr>
        <w:t>
      Законодательство некоторых стран ЕС позволяет использовать уже существующие компании со смешанным капиталом для присуждения государственных контрактов или концессий. При этом в руководстве отмечается, что данный подход зачастую не отвечает требованиям соблюдения конкурентоспособности и транспарентности.</w:t>
      </w:r>
      <w:r>
        <w:br/>
      </w:r>
      <w:r>
        <w:rPr>
          <w:rFonts w:ascii="Times New Roman"/>
          <w:b w:val="false"/>
          <w:i w:val="false"/>
          <w:color w:val="000000"/>
          <w:sz w:val="28"/>
        </w:rPr>
        <w:t>
</w:t>
      </w:r>
      <w:r>
        <w:rPr>
          <w:rFonts w:ascii="Times New Roman"/>
          <w:b w:val="false"/>
          <w:i w:val="false"/>
          <w:color w:val="000000"/>
          <w:sz w:val="28"/>
        </w:rPr>
        <w:t xml:space="preserve">
      2. Передача частной компании части государственных обязательств (включая частичную приватизацию). </w:t>
      </w:r>
      <w:r>
        <w:br/>
      </w:r>
      <w:r>
        <w:rPr>
          <w:rFonts w:ascii="Times New Roman"/>
          <w:b w:val="false"/>
          <w:i w:val="false"/>
          <w:color w:val="000000"/>
          <w:sz w:val="28"/>
        </w:rPr>
        <w:t>
</w:t>
      </w:r>
      <w:r>
        <w:rPr>
          <w:rFonts w:ascii="Times New Roman"/>
          <w:b w:val="false"/>
          <w:i w:val="false"/>
          <w:color w:val="000000"/>
          <w:sz w:val="28"/>
        </w:rPr>
        <w:t xml:space="preserve">
      При этом продажа доли компании частному сектору, основанная на конкурсной основе с последующим заключением договора на основе принципов ГЧП, будет соответствовать признакам институционального ГЧП. </w:t>
      </w:r>
      <w:r>
        <w:br/>
      </w:r>
      <w:r>
        <w:rPr>
          <w:rFonts w:ascii="Times New Roman"/>
          <w:b w:val="false"/>
          <w:i w:val="false"/>
          <w:color w:val="000000"/>
          <w:sz w:val="28"/>
        </w:rPr>
        <w:t>
</w:t>
      </w:r>
      <w:r>
        <w:rPr>
          <w:rFonts w:ascii="Times New Roman"/>
          <w:b w:val="false"/>
          <w:i w:val="false"/>
          <w:color w:val="000000"/>
          <w:sz w:val="28"/>
        </w:rPr>
        <w:t>
      В разных странах ЕС существуют разные подходы, но доля участия частного капитала в государственной компании определяется на основе уровня стратегической значимости компании, исходя из приоритетов конкретного государства и законодательства каждой страны.</w:t>
      </w:r>
      <w:r>
        <w:br/>
      </w:r>
      <w:r>
        <w:rPr>
          <w:rFonts w:ascii="Times New Roman"/>
          <w:b w:val="false"/>
          <w:i w:val="false"/>
          <w:color w:val="000000"/>
          <w:sz w:val="28"/>
        </w:rPr>
        <w:t>
</w:t>
      </w:r>
      <w:r>
        <w:rPr>
          <w:rFonts w:ascii="Times New Roman"/>
          <w:b w:val="false"/>
          <w:i w:val="false"/>
          <w:color w:val="000000"/>
          <w:sz w:val="28"/>
        </w:rPr>
        <w:t>
      Другая форма ГЧП, контрактная в свою очередь имеет много видов и подвидов, которые можно показать в структурированной схеме но, не ограничиваясь только данными контрактами (схема 1).</w:t>
      </w:r>
    </w:p>
    <w:bookmarkEnd w:id="26"/>
    <w:bookmarkStart w:name="z174" w:id="27"/>
    <w:p>
      <w:pPr>
        <w:spacing w:after="0"/>
        <w:ind w:left="0"/>
        <w:jc w:val="both"/>
      </w:pPr>
      <w:r>
        <w:rPr>
          <w:rFonts w:ascii="Times New Roman"/>
          <w:b w:val="false"/>
          <w:i w:val="false"/>
          <w:color w:val="000000"/>
          <w:sz w:val="28"/>
        </w:rPr>
        <w:t>
</w:t>
      </w:r>
      <w:r>
        <w:rPr>
          <w:rFonts w:ascii="Times New Roman"/>
          <w:b/>
          <w:i w:val="false"/>
          <w:color w:val="000000"/>
          <w:sz w:val="28"/>
        </w:rPr>
        <w:t>      3.6. Анализ инновационно-технологического развития в проектах государственно-частного партнерства</w:t>
      </w:r>
    </w:p>
    <w:bookmarkEnd w:id="27"/>
    <w:p>
      <w:pPr>
        <w:spacing w:after="0"/>
        <w:ind w:left="0"/>
        <w:jc w:val="both"/>
      </w:pPr>
      <w:r>
        <w:rPr>
          <w:rFonts w:ascii="Times New Roman"/>
          <w:b w:val="false"/>
          <w:i w:val="false"/>
          <w:color w:val="ff0000"/>
          <w:sz w:val="28"/>
        </w:rPr>
        <w:t xml:space="preserve">      Сноска. Раздел 3 дополнен подразделом 3.6. в соответствии с постановлением Правительства РК от 26.11.2014 </w:t>
      </w:r>
      <w:r>
        <w:rPr>
          <w:rFonts w:ascii="Times New Roman"/>
          <w:b w:val="false"/>
          <w:i w:val="false"/>
          <w:color w:val="ff0000"/>
          <w:sz w:val="28"/>
        </w:rPr>
        <w:t>№ 1235</w:t>
      </w:r>
      <w:r>
        <w:rPr>
          <w:rFonts w:ascii="Times New Roman"/>
          <w:b w:val="false"/>
          <w:i w:val="false"/>
          <w:color w:val="ff0000"/>
          <w:sz w:val="28"/>
        </w:rPr>
        <w:t>.</w:t>
      </w:r>
    </w:p>
    <w:bookmarkStart w:name="z175" w:id="28"/>
    <w:p>
      <w:pPr>
        <w:spacing w:after="0"/>
        <w:ind w:left="0"/>
        <w:jc w:val="both"/>
      </w:pPr>
      <w:r>
        <w:rPr>
          <w:rFonts w:ascii="Times New Roman"/>
          <w:b w:val="false"/>
          <w:i w:val="false"/>
          <w:color w:val="000000"/>
          <w:sz w:val="28"/>
        </w:rPr>
        <w:t>
      Анализируя зарубежный опыт, рациональным и эффективным механизмом внедрения инновационных изменений в инфраструктуру является привлечение частного капитала через механизмы государственно-частного партнерства.</w:t>
      </w:r>
      <w:r>
        <w:br/>
      </w:r>
      <w:r>
        <w:rPr>
          <w:rFonts w:ascii="Times New Roman"/>
          <w:b w:val="false"/>
          <w:i w:val="false"/>
          <w:color w:val="000000"/>
          <w:sz w:val="28"/>
        </w:rPr>
        <w:t>
</w:t>
      </w:r>
      <w:r>
        <w:rPr>
          <w:rFonts w:ascii="Times New Roman"/>
          <w:b w:val="false"/>
          <w:i w:val="false"/>
          <w:color w:val="000000"/>
          <w:sz w:val="28"/>
        </w:rPr>
        <w:t>
      Проекты, управляемые частными компаниями, позволяют значительно снизить стоимость как строительства, так и дальнейшей эксплуатации по сравнению с полностью государственным финансированием подобных проектов. К тому же, эффективность данных объектов инфраструктуры значительно увеличивается на всех этапах строительства и эксплуатации объекта.</w:t>
      </w:r>
      <w:r>
        <w:br/>
      </w:r>
      <w:r>
        <w:rPr>
          <w:rFonts w:ascii="Times New Roman"/>
          <w:b w:val="false"/>
          <w:i w:val="false"/>
          <w:color w:val="000000"/>
          <w:sz w:val="28"/>
        </w:rPr>
        <w:t>
</w:t>
      </w:r>
      <w:r>
        <w:rPr>
          <w:rFonts w:ascii="Times New Roman"/>
          <w:b w:val="false"/>
          <w:i w:val="false"/>
          <w:color w:val="000000"/>
          <w:sz w:val="28"/>
        </w:rPr>
        <w:t xml:space="preserve">
      Подобное явление является основой всего механизма ГЧП — чем ниже издержки и выше качество объектов, тем выше получаемые доходы концессионера, соответственно снижается срок окупаемости проекта и концессионер имеет возможность быстрее расплатиться с кредиторами. </w:t>
      </w:r>
      <w:r>
        <w:br/>
      </w:r>
      <w:r>
        <w:rPr>
          <w:rFonts w:ascii="Times New Roman"/>
          <w:b w:val="false"/>
          <w:i w:val="false"/>
          <w:color w:val="000000"/>
          <w:sz w:val="28"/>
        </w:rPr>
        <w:t>
</w:t>
      </w:r>
      <w:r>
        <w:rPr>
          <w:rFonts w:ascii="Times New Roman"/>
          <w:b w:val="false"/>
          <w:i w:val="false"/>
          <w:color w:val="000000"/>
          <w:sz w:val="28"/>
        </w:rPr>
        <w:t xml:space="preserve">
      Это создает дополнительные и необходимые стимулы для использования концессионером наиболее прогрессивных технических решений, инновационных технологий, а также повышает качество на стадии строительства. В мировой практике концессионные компании являются основной движущей силой как технологического, так и инновационного развития отраслей экономики и производства, а их разработки в дальнейшем повторяются и используются при реализации как в других концессионных, так и неконцессионных проектах. </w:t>
      </w:r>
      <w:r>
        <w:br/>
      </w:r>
      <w:r>
        <w:rPr>
          <w:rFonts w:ascii="Times New Roman"/>
          <w:b w:val="false"/>
          <w:i w:val="false"/>
          <w:color w:val="000000"/>
          <w:sz w:val="28"/>
        </w:rPr>
        <w:t>
</w:t>
      </w:r>
      <w:r>
        <w:rPr>
          <w:rFonts w:ascii="Times New Roman"/>
          <w:b w:val="false"/>
          <w:i w:val="false"/>
          <w:color w:val="000000"/>
          <w:sz w:val="28"/>
        </w:rPr>
        <w:t>
      Таким образом, концедент может ожидать от частного сектора использования новейших технологий, инноваций и ноу-хау. Речь также идет о доступе к имеющемуся опыту и технологиям частного сектора, которые иначе недоступны для государства, или которые разрабатываются специально для проекта. При использовании традиционного механизма государственных закупок решить такую задачу невозможно, однако благодаря механизмам стимулирования, заложенным в ГЧП, эта цель достижима.</w:t>
      </w:r>
      <w:r>
        <w:br/>
      </w:r>
      <w:r>
        <w:rPr>
          <w:rFonts w:ascii="Times New Roman"/>
          <w:b w:val="false"/>
          <w:i w:val="false"/>
          <w:color w:val="000000"/>
          <w:sz w:val="28"/>
        </w:rPr>
        <w:t>
</w:t>
      </w:r>
      <w:r>
        <w:rPr>
          <w:rFonts w:ascii="Times New Roman"/>
          <w:b w:val="false"/>
          <w:i w:val="false"/>
          <w:color w:val="000000"/>
          <w:sz w:val="28"/>
        </w:rPr>
        <w:t>
      Государство может предоставить частным компаниям свободу в использовании инновационных технологий и инженерных решений. В этом случае концедент должен быть готов оценивать и сравнивать тендерные предложения, содержащие такие инновации. В целом, чем больше средств инвестируется в подготовку проекта, тем более качественная информация предоставляется участникам тендера, а это, в свою очередь, является стимулом для усиления конкуренции и получения более качественных и инновационных тендерных предложений.</w:t>
      </w:r>
    </w:p>
    <w:bookmarkEnd w:id="28"/>
    <w:bookmarkStart w:name="z173" w:id="29"/>
    <w:p>
      <w:pPr>
        <w:spacing w:after="0"/>
        <w:ind w:left="0"/>
        <w:jc w:val="both"/>
      </w:pPr>
      <w:r>
        <w:rPr>
          <w:rFonts w:ascii="Times New Roman"/>
          <w:b w:val="false"/>
          <w:i w:val="false"/>
          <w:color w:val="000000"/>
          <w:sz w:val="28"/>
        </w:rPr>
        <w:t xml:space="preserve">
Схема 1. Структурированная схема контрактов ГЧП </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73"/>
      </w:tblGrid>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аренда, содержание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73"/>
      </w:tblGrid>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«Контракт на эксплуатацию и управление» (О&amp;М - Operation and Management Contract), частное предприятие в соответствии с условиями контракта эксплуатирует определенный период времени имущество, принадлежащее государственному сектору. Право собственности на имущество сохраняется за государством;</w:t>
            </w:r>
            <w:r>
              <w:br/>
            </w:r>
            <w:r>
              <w:rPr>
                <w:rFonts w:ascii="Times New Roman"/>
                <w:b w:val="false"/>
                <w:i w:val="false"/>
                <w:color w:val="000000"/>
                <w:sz w:val="20"/>
              </w:rPr>
              <w:t>
      2. «Контракты на управление и аренду» (Management and Lease Contracts):</w:t>
            </w:r>
            <w:r>
              <w:br/>
            </w:r>
            <w:r>
              <w:rPr>
                <w:rFonts w:ascii="Times New Roman"/>
                <w:b w:val="false"/>
                <w:i w:val="false"/>
                <w:color w:val="000000"/>
                <w:sz w:val="20"/>
              </w:rPr>
              <w:t>
      1) «Контракт на управление» (МС - Management Contract) - государство оплачивает частной компании ее расходы по управлению; за эксплуатационные риски несет ответственность государство;</w:t>
            </w:r>
            <w:r>
              <w:br/>
            </w:r>
            <w:r>
              <w:rPr>
                <w:rFonts w:ascii="Times New Roman"/>
                <w:b w:val="false"/>
                <w:i w:val="false"/>
                <w:color w:val="000000"/>
                <w:sz w:val="20"/>
              </w:rPr>
              <w:t>
      2) «Контракт на аренду» (LC - Lease Contract) - государство предоставляет свое имущество (инфраструктурные объекты) в аренду частному оператору на возмездной основе, без права передачи собственности частной стороне; эксплуатационные риски частная компания берет на себя;</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73"/>
      </w:tblGrid>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(реконструкция)</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73"/>
      </w:tblGrid>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правом передачи объекта</w:t>
            </w:r>
            <w:r>
              <w:br/>
            </w:r>
            <w:r>
              <w:rPr>
                <w:rFonts w:ascii="Times New Roman"/>
                <w:b w:val="false"/>
                <w:i w:val="false"/>
                <w:color w:val="000000"/>
                <w:sz w:val="20"/>
              </w:rPr>
              <w:t>
      1) «строительство-владение-эксппуатация-передача» (BOOT):</w:t>
            </w:r>
            <w:r>
              <w:br/>
            </w:r>
            <w:r>
              <w:rPr>
                <w:rFonts w:ascii="Times New Roman"/>
                <w:b w:val="false"/>
                <w:i w:val="false"/>
                <w:color w:val="000000"/>
                <w:sz w:val="20"/>
              </w:rPr>
              <w:t>
Структура частного сектора получает франшизу на финансирование,</w:t>
            </w:r>
            <w:r>
              <w:br/>
            </w:r>
            <w:r>
              <w:rPr>
                <w:rFonts w:ascii="Times New Roman"/>
                <w:b w:val="false"/>
                <w:i w:val="false"/>
                <w:color w:val="000000"/>
                <w:sz w:val="20"/>
              </w:rPr>
              <w:t>
формирование, строительство и эксплуатацию сооружения (а также на</w:t>
            </w:r>
            <w:r>
              <w:br/>
            </w:r>
            <w:r>
              <w:rPr>
                <w:rFonts w:ascii="Times New Roman"/>
                <w:b w:val="false"/>
                <w:i w:val="false"/>
                <w:color w:val="000000"/>
                <w:sz w:val="20"/>
              </w:rPr>
              <w:t>
взимание платы за использование) на определенный период, по</w:t>
            </w:r>
            <w:r>
              <w:br/>
            </w:r>
            <w:r>
              <w:rPr>
                <w:rFonts w:ascii="Times New Roman"/>
                <w:b w:val="false"/>
                <w:i w:val="false"/>
                <w:color w:val="000000"/>
                <w:sz w:val="20"/>
              </w:rPr>
              <w:t>
истечении которого право собственности возвращается государству;</w:t>
            </w:r>
            <w:r>
              <w:br/>
            </w:r>
            <w:r>
              <w:rPr>
                <w:rFonts w:ascii="Times New Roman"/>
                <w:b w:val="false"/>
                <w:i w:val="false"/>
                <w:color w:val="000000"/>
                <w:sz w:val="20"/>
              </w:rPr>
              <w:t>
      2) «строительство-аренда-владение-передача» (BROT): Частный</w:t>
            </w:r>
            <w:r>
              <w:br/>
            </w:r>
            <w:r>
              <w:rPr>
                <w:rFonts w:ascii="Times New Roman"/>
                <w:b w:val="false"/>
                <w:i w:val="false"/>
                <w:color w:val="000000"/>
                <w:sz w:val="20"/>
              </w:rPr>
              <w:t>
сектор разрабатывает проект, строит объект, эксплуатирует его и затем по окончанию срока контракта возвращает его государству;</w:t>
            </w:r>
            <w:r>
              <w:br/>
            </w:r>
            <w:r>
              <w:rPr>
                <w:rFonts w:ascii="Times New Roman"/>
                <w:b w:val="false"/>
                <w:i w:val="false"/>
                <w:color w:val="000000"/>
                <w:sz w:val="20"/>
              </w:rPr>
              <w:t>
      3) «строительство-аренда-эксплуатация-передача» (BLOT):</w:t>
            </w:r>
            <w:r>
              <w:br/>
            </w:r>
            <w:r>
              <w:rPr>
                <w:rFonts w:ascii="Times New Roman"/>
                <w:b w:val="false"/>
                <w:i w:val="false"/>
                <w:color w:val="000000"/>
                <w:sz w:val="20"/>
              </w:rPr>
              <w:t>
Частный сектор получает франшизу на финансирование, проектирование, строительство и эксплуатацию арендуемого сооружения (а также на взимание платы с потребителей услуги) на период аренды, внося рентную плату государству:</w:t>
            </w:r>
            <w:r>
              <w:br/>
            </w:r>
            <w:r>
              <w:rPr>
                <w:rFonts w:ascii="Times New Roman"/>
                <w:b w:val="false"/>
                <w:i w:val="false"/>
                <w:color w:val="000000"/>
                <w:sz w:val="20"/>
              </w:rPr>
              <w:t>
      4) «строительство-передача-эксплуатация» (ВТО): Частный сектор строит, передает объект государству, впоследствии получает право на эксплуатацию и взимание платы за использование;</w:t>
            </w:r>
            <w:r>
              <w:br/>
            </w:r>
            <w:r>
              <w:rPr>
                <w:rFonts w:ascii="Times New Roman"/>
                <w:b w:val="false"/>
                <w:i w:val="false"/>
                <w:color w:val="000000"/>
                <w:sz w:val="20"/>
              </w:rPr>
              <w:t>
      5) «строительство-эксплуатация-передача» (ВОТ): Частный сектор проектирует, финансирует и строит новое сооружение на основе долгосрочного концессионного соглашения и эксплуатирует его в период действия этого соглашения. По истечении срока действия соглашения право собственности возвращается государственному сектору, если это право еще не перешло по причине завершения проекта. Фактически, такая форма охватывает модели BOOT и BLOT с единственным отличием - по форме собственности объекта;</w:t>
            </w:r>
            <w:r>
              <w:br/>
            </w:r>
            <w:r>
              <w:rPr>
                <w:rFonts w:ascii="Times New Roman"/>
                <w:b w:val="false"/>
                <w:i w:val="false"/>
                <w:color w:val="000000"/>
                <w:sz w:val="20"/>
              </w:rPr>
              <w:t>
      6) «реконструкция-эксплуатация-передача» (ROT) частный инвестор восстанавливает (реконструирует) существующий объект, затем осуществляет его эксплуатацию на протяжении установленного договорного срока, принимая на себя связанные с этим риски, а затем возвращает его государству;</w:t>
            </w:r>
            <w:r>
              <w:br/>
            </w:r>
            <w:r>
              <w:rPr>
                <w:rFonts w:ascii="Times New Roman"/>
                <w:b w:val="false"/>
                <w:i w:val="false"/>
                <w:color w:val="000000"/>
                <w:sz w:val="20"/>
              </w:rPr>
              <w:t>
      7) «строительство, восстановление (реконструкция)-</w:t>
            </w:r>
            <w:r>
              <w:br/>
            </w:r>
            <w:r>
              <w:rPr>
                <w:rFonts w:ascii="Times New Roman"/>
                <w:b w:val="false"/>
                <w:i w:val="false"/>
                <w:color w:val="000000"/>
                <w:sz w:val="20"/>
              </w:rPr>
              <w:t>
эксплуатация-передача» (BROT) частная компания осуществляет</w:t>
            </w:r>
            <w:r>
              <w:br/>
            </w:r>
            <w:r>
              <w:rPr>
                <w:rFonts w:ascii="Times New Roman"/>
                <w:b w:val="false"/>
                <w:i w:val="false"/>
                <w:color w:val="000000"/>
                <w:sz w:val="20"/>
              </w:rPr>
              <w:t>
новое строительство (реконструкцию) инфраструктурного объекта,</w:t>
            </w:r>
            <w:r>
              <w:br/>
            </w:r>
            <w:r>
              <w:rPr>
                <w:rFonts w:ascii="Times New Roman"/>
                <w:b w:val="false"/>
                <w:i w:val="false"/>
                <w:color w:val="000000"/>
                <w:sz w:val="20"/>
              </w:rPr>
              <w:t>
затем эксплуатирует его в течение периода действия контракта,</w:t>
            </w:r>
            <w:r>
              <w:br/>
            </w:r>
            <w:r>
              <w:rPr>
                <w:rFonts w:ascii="Times New Roman"/>
                <w:b w:val="false"/>
                <w:i w:val="false"/>
                <w:color w:val="000000"/>
                <w:sz w:val="20"/>
              </w:rPr>
              <w:t>
принимая на себя все связанные с этим риски, а затем возвращает его</w:t>
            </w:r>
            <w:r>
              <w:br/>
            </w:r>
            <w:r>
              <w:rPr>
                <w:rFonts w:ascii="Times New Roman"/>
                <w:b w:val="false"/>
                <w:i w:val="false"/>
                <w:color w:val="000000"/>
                <w:sz w:val="20"/>
              </w:rPr>
              <w:t>
государству.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73"/>
      </w:tblGrid>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права передачи</w:t>
            </w:r>
            <w:r>
              <w:br/>
            </w:r>
            <w:r>
              <w:rPr>
                <w:rFonts w:ascii="Times New Roman"/>
                <w:b w:val="false"/>
                <w:i w:val="false"/>
                <w:color w:val="000000"/>
                <w:sz w:val="20"/>
              </w:rPr>
              <w:t>
      8) «строительство-(владение)-эксплуатация» (BOO) Передача</w:t>
            </w:r>
            <w:r>
              <w:br/>
            </w:r>
            <w:r>
              <w:rPr>
                <w:rFonts w:ascii="Times New Roman"/>
                <w:b w:val="false"/>
                <w:i w:val="false"/>
                <w:color w:val="000000"/>
                <w:sz w:val="20"/>
              </w:rPr>
              <w:t>
государственного имущества частной и квазигосударственной</w:t>
            </w:r>
            <w:r>
              <w:br/>
            </w:r>
            <w:r>
              <w:rPr>
                <w:rFonts w:ascii="Times New Roman"/>
                <w:b w:val="false"/>
                <w:i w:val="false"/>
                <w:color w:val="000000"/>
                <w:sz w:val="20"/>
              </w:rPr>
              <w:t>
структуре на условиях контракта, согласно которому имущество</w:t>
            </w:r>
            <w:r>
              <w:br/>
            </w:r>
            <w:r>
              <w:rPr>
                <w:rFonts w:ascii="Times New Roman"/>
                <w:b w:val="false"/>
                <w:i w:val="false"/>
                <w:color w:val="000000"/>
                <w:sz w:val="20"/>
              </w:rPr>
              <w:t>
должно пройти модернизацию и эксплуатироваться определенный</w:t>
            </w:r>
            <w:r>
              <w:br/>
            </w:r>
            <w:r>
              <w:rPr>
                <w:rFonts w:ascii="Times New Roman"/>
                <w:b w:val="false"/>
                <w:i w:val="false"/>
                <w:color w:val="000000"/>
                <w:sz w:val="20"/>
              </w:rPr>
              <w:t>
период времени. Государственный контроль осуществляется на</w:t>
            </w:r>
            <w:r>
              <w:br/>
            </w:r>
            <w:r>
              <w:rPr>
                <w:rFonts w:ascii="Times New Roman"/>
                <w:b w:val="false"/>
                <w:i w:val="false"/>
                <w:color w:val="000000"/>
                <w:sz w:val="20"/>
              </w:rPr>
              <w:t>
протяжении действия контракта о передаче имущества;</w:t>
            </w:r>
            <w:r>
              <w:br/>
            </w:r>
            <w:r>
              <w:rPr>
                <w:rFonts w:ascii="Times New Roman"/>
                <w:b w:val="false"/>
                <w:i w:val="false"/>
                <w:color w:val="000000"/>
                <w:sz w:val="20"/>
              </w:rPr>
              <w:t>
      9) «строительство-модернизация-эксплуатация» (BDO) Частный</w:t>
            </w:r>
            <w:r>
              <w:br/>
            </w:r>
            <w:r>
              <w:rPr>
                <w:rFonts w:ascii="Times New Roman"/>
                <w:b w:val="false"/>
                <w:i w:val="false"/>
                <w:color w:val="000000"/>
                <w:sz w:val="20"/>
              </w:rPr>
              <w:t>
сектор разрабатывает проект, финансирует, строит и эксплуатирует</w:t>
            </w:r>
            <w:r>
              <w:br/>
            </w:r>
            <w:r>
              <w:rPr>
                <w:rFonts w:ascii="Times New Roman"/>
                <w:b w:val="false"/>
                <w:i w:val="false"/>
                <w:color w:val="000000"/>
                <w:sz w:val="20"/>
              </w:rPr>
              <w:t>
объект, управляет им на правах владения без обязательств по срокам</w:t>
            </w:r>
            <w:r>
              <w:br/>
            </w:r>
            <w:r>
              <w:rPr>
                <w:rFonts w:ascii="Times New Roman"/>
                <w:b w:val="false"/>
                <w:i w:val="false"/>
                <w:color w:val="000000"/>
                <w:sz w:val="20"/>
              </w:rPr>
              <w:t>
передачи объекта государству;</w:t>
            </w:r>
            <w:r>
              <w:br/>
            </w:r>
            <w:r>
              <w:rPr>
                <w:rFonts w:ascii="Times New Roman"/>
                <w:b w:val="false"/>
                <w:i w:val="false"/>
                <w:color w:val="000000"/>
                <w:sz w:val="20"/>
              </w:rPr>
              <w:t>
      10) «проектирование-строительство-финансирование-эксплуатация» (DBFO) Частный сектор проектирует, финансирует, строит и эксплуатирует новое сооружение. Частный сектор передает новое</w:t>
            </w:r>
            <w:r>
              <w:br/>
            </w:r>
            <w:r>
              <w:rPr>
                <w:rFonts w:ascii="Times New Roman"/>
                <w:b w:val="false"/>
                <w:i w:val="false"/>
                <w:color w:val="000000"/>
                <w:sz w:val="20"/>
              </w:rPr>
              <w:t>
сооружение государственному сектору по истечении срока</w:t>
            </w:r>
            <w:r>
              <w:br/>
            </w:r>
            <w:r>
              <w:rPr>
                <w:rFonts w:ascii="Times New Roman"/>
                <w:b w:val="false"/>
                <w:i w:val="false"/>
                <w:color w:val="000000"/>
                <w:sz w:val="20"/>
              </w:rPr>
              <w:t>
долгосрочной аренды;</w:t>
            </w:r>
            <w:r>
              <w:br/>
            </w:r>
            <w:r>
              <w:rPr>
                <w:rFonts w:ascii="Times New Roman"/>
                <w:b w:val="false"/>
                <w:i w:val="false"/>
                <w:color w:val="000000"/>
                <w:sz w:val="20"/>
              </w:rPr>
              <w:t>
      11) «покупка-строительство-эксцлуатация» (ВВО) Передача государственного имущества частной и квазигосударственной структуре на условиях контракта, согласно которому имущество должно быть модернизировано и эксплуатироваться определенный период времени. Государственный контроль осуществляется на протяжении действия контракта о передаче имущества;</w:t>
            </w:r>
            <w:r>
              <w:br/>
            </w:r>
            <w:r>
              <w:rPr>
                <w:rFonts w:ascii="Times New Roman"/>
                <w:b w:val="false"/>
                <w:i w:val="false"/>
                <w:color w:val="000000"/>
                <w:sz w:val="20"/>
              </w:rPr>
              <w:t>
      12) «проектирование-строительство» (DB) Частный сектор</w:t>
            </w:r>
            <w:r>
              <w:br/>
            </w:r>
            <w:r>
              <w:rPr>
                <w:rFonts w:ascii="Times New Roman"/>
                <w:b w:val="false"/>
                <w:i w:val="false"/>
                <w:color w:val="000000"/>
                <w:sz w:val="20"/>
              </w:rPr>
              <w:t>
проектирует и строит объекты инфраструктуры на основе</w:t>
            </w:r>
            <w:r>
              <w:br/>
            </w:r>
            <w:r>
              <w:rPr>
                <w:rFonts w:ascii="Times New Roman"/>
                <w:b w:val="false"/>
                <w:i w:val="false"/>
                <w:color w:val="000000"/>
                <w:sz w:val="20"/>
              </w:rPr>
              <w:t>
строительного контракта немедленной эксплуатации для</w:t>
            </w:r>
            <w:r>
              <w:br/>
            </w:r>
            <w:r>
              <w:rPr>
                <w:rFonts w:ascii="Times New Roman"/>
                <w:b w:val="false"/>
                <w:i w:val="false"/>
                <w:color w:val="000000"/>
                <w:sz w:val="20"/>
              </w:rPr>
              <w:t>
фиксированной стоимости. Таким образом, риск за перерасход</w:t>
            </w:r>
            <w:r>
              <w:br/>
            </w:r>
            <w:r>
              <w:rPr>
                <w:rFonts w:ascii="Times New Roman"/>
                <w:b w:val="false"/>
                <w:i w:val="false"/>
                <w:color w:val="000000"/>
                <w:sz w:val="20"/>
              </w:rPr>
              <w:t>
передается частному сектору. (Многие не склонны рассматривать</w:t>
            </w:r>
            <w:r>
              <w:br/>
            </w:r>
            <w:r>
              <w:rPr>
                <w:rFonts w:ascii="Times New Roman"/>
                <w:b w:val="false"/>
                <w:i w:val="false"/>
                <w:color w:val="000000"/>
                <w:sz w:val="20"/>
              </w:rPr>
              <w:t>
модель DB в рамках ГЧП и называют такие отношения контрактами на</w:t>
            </w:r>
            <w:r>
              <w:br/>
            </w:r>
            <w:r>
              <w:rPr>
                <w:rFonts w:ascii="Times New Roman"/>
                <w:b w:val="false"/>
                <w:i w:val="false"/>
                <w:color w:val="000000"/>
                <w:sz w:val="20"/>
              </w:rPr>
              <w:t>
выполнение государственного заказа).</w:t>
            </w:r>
          </w:p>
        </w:tc>
      </w:tr>
    </w:tbl>
    <w:bookmarkStart w:name="z194" w:id="30"/>
    <w:p>
      <w:pPr>
        <w:spacing w:after="0"/>
        <w:ind w:left="0"/>
        <w:jc w:val="both"/>
      </w:pPr>
      <w:r>
        <w:rPr>
          <w:rFonts w:ascii="Times New Roman"/>
          <w:b w:val="false"/>
          <w:i w:val="false"/>
          <w:color w:val="000000"/>
          <w:sz w:val="28"/>
        </w:rPr>
        <w:t>
      Опыт применения контрактов ГЧП в различных странах следующий:</w:t>
      </w:r>
      <w:r>
        <w:br/>
      </w:r>
      <w:r>
        <w:rPr>
          <w:rFonts w:ascii="Times New Roman"/>
          <w:b w:val="false"/>
          <w:i w:val="false"/>
          <w:color w:val="000000"/>
          <w:sz w:val="28"/>
        </w:rPr>
        <w:t>
      Великобритания</w:t>
      </w:r>
      <w:r>
        <w:br/>
      </w:r>
      <w:r>
        <w:rPr>
          <w:rFonts w:ascii="Times New Roman"/>
          <w:b w:val="false"/>
          <w:i w:val="false"/>
          <w:color w:val="000000"/>
          <w:sz w:val="28"/>
        </w:rPr>
        <w:t>
</w:t>
      </w:r>
      <w:r>
        <w:rPr>
          <w:rFonts w:ascii="Times New Roman"/>
          <w:b w:val="false"/>
          <w:i w:val="false"/>
          <w:color w:val="000000"/>
          <w:sz w:val="28"/>
        </w:rPr>
        <w:t>
      Традиционно наиболее распространенной формой ГЧП в Великобритании является частная финансовая инициатива (Private Finance Initiative PFI), обуславливаемая процессом предоставления частных инвестиций в государственную инфраструктуру.</w:t>
      </w:r>
      <w:r>
        <w:br/>
      </w:r>
      <w:r>
        <w:rPr>
          <w:rFonts w:ascii="Times New Roman"/>
          <w:b w:val="false"/>
          <w:i w:val="false"/>
          <w:color w:val="000000"/>
          <w:sz w:val="28"/>
        </w:rPr>
        <w:t>
</w:t>
      </w:r>
      <w:r>
        <w:rPr>
          <w:rFonts w:ascii="Times New Roman"/>
          <w:b w:val="false"/>
          <w:i w:val="false"/>
          <w:color w:val="000000"/>
          <w:sz w:val="28"/>
        </w:rPr>
        <w:t xml:space="preserve">
      Одной из наиболее распространенных форм ЧФИ является такая, форма, при которой частный сектор проектирует, строит, финансирует и эксплуатирует объект на основе спецификаций, определяемых менеджерами государственного сектора и их министерствами. </w:t>
      </w:r>
      <w:r>
        <w:br/>
      </w:r>
      <w:r>
        <w:rPr>
          <w:rFonts w:ascii="Times New Roman"/>
          <w:b w:val="false"/>
          <w:i w:val="false"/>
          <w:color w:val="000000"/>
          <w:sz w:val="28"/>
        </w:rPr>
        <w:t>
</w:t>
      </w:r>
      <w:r>
        <w:rPr>
          <w:rFonts w:ascii="Times New Roman"/>
          <w:b w:val="false"/>
          <w:i w:val="false"/>
          <w:color w:val="000000"/>
          <w:sz w:val="28"/>
        </w:rPr>
        <w:t>
      В рамках ЧФИ государственный сектор не владеет активами, такими как больницы или школы, но производит в пользу частного подрядчика ряд согласованных выплат за пользование объектами в течение срока действия контракта. По истечению срока действия контракта право собственности на активы либо остается у частного подрядчика, либо возвращается в государственный сектор, в зависимости от условий исходного контракта.</w:t>
      </w:r>
      <w:r>
        <w:br/>
      </w:r>
      <w:r>
        <w:rPr>
          <w:rFonts w:ascii="Times New Roman"/>
          <w:b w:val="false"/>
          <w:i w:val="false"/>
          <w:color w:val="000000"/>
          <w:sz w:val="28"/>
        </w:rPr>
        <w:t>
</w:t>
      </w:r>
      <w:r>
        <w:rPr>
          <w:rFonts w:ascii="Times New Roman"/>
          <w:b w:val="false"/>
          <w:i w:val="false"/>
          <w:color w:val="000000"/>
          <w:sz w:val="28"/>
        </w:rPr>
        <w:t>
      ЧФИ способствовала увеличению объемов и ускорению темпов капитального строительства в Великобритании при определенном уровне государственных расходов. Согласно исследованию Ассоциации международных финансовых услуг, государственно-частное партнерство в Великобритании развито наиболее широко, чем в других развитых странах. Количество подписанных проектов по секторам и годам показана в таблице 1.</w:t>
      </w:r>
    </w:p>
    <w:bookmarkEnd w:id="30"/>
    <w:bookmarkStart w:name="z199" w:id="31"/>
    <w:p>
      <w:pPr>
        <w:spacing w:after="0"/>
        <w:ind w:left="0"/>
        <w:jc w:val="both"/>
      </w:pPr>
      <w:r>
        <w:rPr>
          <w:rFonts w:ascii="Times New Roman"/>
          <w:b w:val="false"/>
          <w:i w:val="false"/>
          <w:color w:val="000000"/>
          <w:sz w:val="28"/>
        </w:rPr>
        <w:t>
    Таблица 1. Подписанные проекты по секторам, млн.фунтов стерлингов</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3"/>
        <w:gridCol w:w="973"/>
        <w:gridCol w:w="953"/>
        <w:gridCol w:w="1053"/>
        <w:gridCol w:w="1233"/>
        <w:gridCol w:w="1173"/>
        <w:gridCol w:w="1213"/>
        <w:gridCol w:w="1653"/>
        <w:gridCol w:w="1513"/>
      </w:tblGrid>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Отрасли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сово-</w:t>
            </w:r>
            <w:r>
              <w:br/>
            </w:r>
            <w:r>
              <w:rPr>
                <w:rFonts w:ascii="Times New Roman"/>
                <w:b w:val="false"/>
                <w:i w:val="false"/>
                <w:color w:val="000000"/>
                <w:sz w:val="20"/>
              </w:rPr>
              <w:t>
купный</w:t>
            </w:r>
            <w:r>
              <w:br/>
            </w:r>
            <w:r>
              <w:rPr>
                <w:rFonts w:ascii="Times New Roman"/>
                <w:b w:val="false"/>
                <w:i w:val="false"/>
                <w:color w:val="000000"/>
                <w:sz w:val="20"/>
              </w:rPr>
              <w:t>
1987-</w:t>
            </w:r>
            <w:r>
              <w:br/>
            </w:r>
            <w:r>
              <w:rPr>
                <w:rFonts w:ascii="Times New Roman"/>
                <w:b w:val="false"/>
                <w:i w:val="false"/>
                <w:color w:val="000000"/>
                <w:sz w:val="20"/>
              </w:rPr>
              <w:t>
2008</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w:t>
            </w:r>
            <w:r>
              <w:br/>
            </w:r>
            <w:r>
              <w:rPr>
                <w:rFonts w:ascii="Times New Roman"/>
                <w:b w:val="false"/>
                <w:i w:val="false"/>
                <w:color w:val="000000"/>
                <w:sz w:val="20"/>
              </w:rPr>
              <w:t>
1987-</w:t>
            </w:r>
            <w:r>
              <w:br/>
            </w:r>
            <w:r>
              <w:rPr>
                <w:rFonts w:ascii="Times New Roman"/>
                <w:b w:val="false"/>
                <w:i w:val="false"/>
                <w:color w:val="000000"/>
                <w:sz w:val="20"/>
              </w:rPr>
              <w:t>
2008</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здравоохранение</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14435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2076</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оборона</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3291</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жилье</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телекоммуникация</w:t>
            </w:r>
            <w:r>
              <w:br/>
            </w:r>
            <w:r>
              <w:rPr>
                <w:rFonts w:ascii="Times New Roman"/>
                <w:b w:val="false"/>
                <w:i w:val="false"/>
                <w:color w:val="000000"/>
                <w:sz w:val="20"/>
              </w:rPr>
              <w:t>
и ИТ</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водообеспечение и</w:t>
            </w:r>
            <w:r>
              <w:br/>
            </w:r>
            <w:r>
              <w:rPr>
                <w:rFonts w:ascii="Times New Roman"/>
                <w:b w:val="false"/>
                <w:i w:val="false"/>
                <w:color w:val="000000"/>
                <w:sz w:val="20"/>
              </w:rPr>
              <w:t>
канализация</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проекты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6543</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65938</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bl>
    <w:p>
      <w:pPr>
        <w:spacing w:after="0"/>
        <w:ind w:left="0"/>
        <w:jc w:val="both"/>
      </w:pPr>
      <w:r>
        <w:rPr>
          <w:rFonts w:ascii="Times New Roman"/>
          <w:b w:val="false"/>
          <w:i w:val="false"/>
          <w:color w:val="000000"/>
          <w:sz w:val="28"/>
        </w:rPr>
        <w:t>      </w:t>
      </w:r>
      <w:r>
        <w:rPr>
          <w:rFonts w:ascii="Times New Roman"/>
          <w:b w:val="false"/>
          <w:i/>
          <w:color w:val="000000"/>
          <w:sz w:val="28"/>
        </w:rPr>
        <w:t>Источник: институт Государственно-частного финансирования</w:t>
      </w:r>
    </w:p>
    <w:bookmarkStart w:name="z200" w:id="32"/>
    <w:p>
      <w:pPr>
        <w:spacing w:after="0"/>
        <w:ind w:left="0"/>
        <w:jc w:val="both"/>
      </w:pPr>
      <w:r>
        <w:rPr>
          <w:rFonts w:ascii="Times New Roman"/>
          <w:b w:val="false"/>
          <w:i w:val="false"/>
          <w:color w:val="000000"/>
          <w:sz w:val="28"/>
        </w:rPr>
        <w:t>
      Южная Корея</w:t>
      </w:r>
      <w:r>
        <w:br/>
      </w:r>
      <w:r>
        <w:rPr>
          <w:rFonts w:ascii="Times New Roman"/>
          <w:b w:val="false"/>
          <w:i w:val="false"/>
          <w:color w:val="000000"/>
          <w:sz w:val="28"/>
        </w:rPr>
        <w:t>
</w:t>
      </w:r>
      <w:r>
        <w:rPr>
          <w:rFonts w:ascii="Times New Roman"/>
          <w:b w:val="false"/>
          <w:i w:val="false"/>
          <w:color w:val="000000"/>
          <w:sz w:val="28"/>
        </w:rPr>
        <w:t xml:space="preserve">
      За последнее десятилетие, благодаря государственной политике системной поддержки и управления, направленного на активизацию программ ГЧП, рынок ГЧП в Южной Корее вырос и превратился в стабильный и высоко прибыльный финансовый рынок, укрепив свои позиции как новый способ привлечения капитала, позволяющий решить проблему недостаточности государственного бюджета. Интересы частного сектора учитываются в государственной политике по активизации финансирования через ГЧП в рамках общегосударственной программы по развитию ГЧП. </w:t>
      </w:r>
      <w:r>
        <w:br/>
      </w:r>
      <w:r>
        <w:rPr>
          <w:rFonts w:ascii="Times New Roman"/>
          <w:b w:val="false"/>
          <w:i w:val="false"/>
          <w:color w:val="000000"/>
          <w:sz w:val="28"/>
        </w:rPr>
        <w:t>
</w:t>
      </w:r>
      <w:r>
        <w:rPr>
          <w:rFonts w:ascii="Times New Roman"/>
          <w:b w:val="false"/>
          <w:i w:val="false"/>
          <w:color w:val="000000"/>
          <w:sz w:val="28"/>
        </w:rPr>
        <w:t xml:space="preserve">
      Согласно Закону о ГЧП, 48 видов объектов инфраструктуры в 15 отраслях экономики могут быть задействованы в проектах ГЧП. Четко определяя критерии отбора проектов для ГЧП в Законе о ГЧП, государство намерено привлечь частный капитал в те отрасли, которые особо нуждаются в дополнительных инвестициях для общественных нужд в государственном секторе. </w:t>
      </w:r>
      <w:r>
        <w:br/>
      </w:r>
      <w:r>
        <w:rPr>
          <w:rFonts w:ascii="Times New Roman"/>
          <w:b w:val="false"/>
          <w:i w:val="false"/>
          <w:color w:val="000000"/>
          <w:sz w:val="28"/>
        </w:rPr>
        <w:t>
</w:t>
      </w:r>
      <w:r>
        <w:rPr>
          <w:rFonts w:ascii="Times New Roman"/>
          <w:b w:val="false"/>
          <w:i w:val="false"/>
          <w:color w:val="000000"/>
          <w:sz w:val="28"/>
        </w:rPr>
        <w:t xml:space="preserve">
      В Южной Корее контракты ГЧП в основном делятся на «строительство-передача-эксплуатация» и «строительство-передача-аренда» в зависимости от структуры проекта. </w:t>
      </w:r>
      <w:r>
        <w:br/>
      </w:r>
      <w:r>
        <w:rPr>
          <w:rFonts w:ascii="Times New Roman"/>
          <w:b w:val="false"/>
          <w:i w:val="false"/>
          <w:color w:val="000000"/>
          <w:sz w:val="28"/>
        </w:rPr>
        <w:t>
</w:t>
      </w:r>
      <w:r>
        <w:rPr>
          <w:rFonts w:ascii="Times New Roman"/>
          <w:b w:val="false"/>
          <w:i w:val="false"/>
          <w:color w:val="000000"/>
          <w:sz w:val="28"/>
        </w:rPr>
        <w:t>
      Так, контракт на строительство-передача-аренда (лизинг) (BTL) это способ привлечения частных инвестиций, в рамках которого частный сектор проектирует, строит и эксплуатирует инфраструктурные сооружения, а государственный сектор осуществляет платежи в обмен на услугу схожие с платежами за аренду дома или машины, или аренду офисов.</w:t>
      </w:r>
      <w:r>
        <w:br/>
      </w:r>
      <w:r>
        <w:rPr>
          <w:rFonts w:ascii="Times New Roman"/>
          <w:b w:val="false"/>
          <w:i w:val="false"/>
          <w:color w:val="000000"/>
          <w:sz w:val="28"/>
        </w:rPr>
        <w:t>
</w:t>
      </w:r>
      <w:r>
        <w:rPr>
          <w:rFonts w:ascii="Times New Roman"/>
          <w:b w:val="false"/>
          <w:i w:val="false"/>
          <w:color w:val="000000"/>
          <w:sz w:val="28"/>
        </w:rPr>
        <w:t>
      Частная компания использует свои собственные фонды для строительства инфраструктурных сооружений и передает их во владение государству. Государство в свою очередь предоставляет компании «права по управлению и эксплуатации сооружения». Однако, государство осуществляет платежи за услуги оказываемые компанией, которая позволяет компании вернуть свои инвестиционные и эксплуатационные расходы.</w:t>
      </w:r>
      <w:r>
        <w:br/>
      </w:r>
      <w:r>
        <w:rPr>
          <w:rFonts w:ascii="Times New Roman"/>
          <w:b w:val="false"/>
          <w:i w:val="false"/>
          <w:color w:val="000000"/>
          <w:sz w:val="28"/>
        </w:rPr>
        <w:t>
</w:t>
      </w:r>
      <w:r>
        <w:rPr>
          <w:rFonts w:ascii="Times New Roman"/>
          <w:b w:val="false"/>
          <w:i w:val="false"/>
          <w:color w:val="000000"/>
          <w:sz w:val="28"/>
        </w:rPr>
        <w:t>
      Контракт «строительство-передача-аренда» используется государством для строительства социальной инфраструктуры, таких как школы, казармы, канализационные трубы, библиотеки и культурно/бытовые сооружения. В крупномасштабных железнодорожных инвестиционных проектах, по которым платежи затруднительно взимать с потребителей, также применяется контракт на «строительство-передача-аренда».</w:t>
      </w:r>
      <w:r>
        <w:br/>
      </w:r>
      <w:r>
        <w:rPr>
          <w:rFonts w:ascii="Times New Roman"/>
          <w:b w:val="false"/>
          <w:i w:val="false"/>
          <w:color w:val="000000"/>
          <w:sz w:val="28"/>
        </w:rPr>
        <w:t>
</w:t>
      </w:r>
      <w:r>
        <w:rPr>
          <w:rFonts w:ascii="Times New Roman"/>
          <w:b w:val="false"/>
          <w:i w:val="false"/>
          <w:color w:val="000000"/>
          <w:sz w:val="28"/>
        </w:rPr>
        <w:t>
      Таким образом данный контракт используется в тех проектах, в которых частному сектору трудно взимать платежи выше определенного уровня, возврат инвестиций частного сектора осуществляется правительственными выплатами в течение эксплуатационного периода, который может составлять от 10 до 30 лет.</w:t>
      </w:r>
      <w:r>
        <w:br/>
      </w:r>
      <w:r>
        <w:rPr>
          <w:rFonts w:ascii="Times New Roman"/>
          <w:b w:val="false"/>
          <w:i w:val="false"/>
          <w:color w:val="000000"/>
          <w:sz w:val="28"/>
        </w:rPr>
        <w:t>
</w:t>
      </w:r>
      <w:r>
        <w:rPr>
          <w:rFonts w:ascii="Times New Roman"/>
          <w:b w:val="false"/>
          <w:i w:val="false"/>
          <w:color w:val="000000"/>
          <w:sz w:val="28"/>
        </w:rPr>
        <w:t>
      В соответствии с контрактами на строительство-передача-эксплуатация (ВТО) частный сектор строит инфраструктурные объекты, передает во владение государству после завершения строительства и эксплуатирует объект для возврата своих инвестиций путем сбора платежей.</w:t>
      </w:r>
      <w:r>
        <w:br/>
      </w:r>
      <w:r>
        <w:rPr>
          <w:rFonts w:ascii="Times New Roman"/>
          <w:b w:val="false"/>
          <w:i w:val="false"/>
          <w:color w:val="000000"/>
          <w:sz w:val="28"/>
        </w:rPr>
        <w:t>
</w:t>
      </w:r>
      <w:r>
        <w:rPr>
          <w:rFonts w:ascii="Times New Roman"/>
          <w:b w:val="false"/>
          <w:i w:val="false"/>
          <w:color w:val="000000"/>
          <w:sz w:val="28"/>
        </w:rPr>
        <w:t>
      Данный контракт используется для строительства автодорог, железных дорог, портов, очистных сооружений и комплекса грузовых терминалов. Более 190 проектов по схеме ВТО на сумму 62 триллиона вон были заключены в первой половине 2008 года.</w:t>
      </w:r>
      <w:r>
        <w:br/>
      </w:r>
      <w:r>
        <w:rPr>
          <w:rFonts w:ascii="Times New Roman"/>
          <w:b w:val="false"/>
          <w:i w:val="false"/>
          <w:color w:val="000000"/>
          <w:sz w:val="28"/>
        </w:rPr>
        <w:t>
</w:t>
      </w:r>
      <w:r>
        <w:rPr>
          <w:rFonts w:ascii="Times New Roman"/>
          <w:b w:val="false"/>
          <w:i w:val="false"/>
          <w:color w:val="000000"/>
          <w:sz w:val="28"/>
        </w:rPr>
        <w:t>
      На схеме 2 показаны структуры контрактов на «строительство-передача-лизинг» и «строительство-передача-эксплуатация».</w:t>
      </w:r>
    </w:p>
    <w:bookmarkEnd w:id="32"/>
    <w:p>
      <w:pPr>
        <w:spacing w:after="0"/>
        <w:ind w:left="0"/>
        <w:jc w:val="both"/>
      </w:pPr>
      <w:r>
        <w:drawing>
          <wp:inline distT="0" distB="0" distL="0" distR="0">
            <wp:extent cx="8877300" cy="519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877300" cy="5194300"/>
                    </a:xfrm>
                    <a:prstGeom prst="rect">
                      <a:avLst/>
                    </a:prstGeom>
                  </pic:spPr>
                </pic:pic>
              </a:graphicData>
            </a:graphic>
          </wp:inline>
        </w:drawing>
      </w:r>
      <w:r>
        <w:br/>
      </w:r>
      <w:r>
        <w:rPr>
          <w:rFonts w:ascii="Times New Roman"/>
          <w:b w:val="false"/>
          <w:i w:val="false"/>
          <w:color w:val="000000"/>
          <w:sz w:val="28"/>
        </w:rPr>
        <w:t>
 </w:t>
      </w:r>
    </w:p>
    <w:bookmarkStart w:name="z211" w:id="33"/>
    <w:p>
      <w:pPr>
        <w:spacing w:after="0"/>
        <w:ind w:left="0"/>
        <w:jc w:val="both"/>
      </w:pPr>
      <w:r>
        <w:rPr>
          <w:rFonts w:ascii="Times New Roman"/>
          <w:b w:val="false"/>
          <w:i w:val="false"/>
          <w:color w:val="000000"/>
          <w:sz w:val="28"/>
        </w:rPr>
        <w:t>
Схема 2. Структура контрактов BTL и BTO</w:t>
      </w:r>
    </w:p>
    <w:bookmarkEnd w:id="33"/>
    <w:bookmarkStart w:name="z212" w:id="34"/>
    <w:p>
      <w:pPr>
        <w:spacing w:after="0"/>
        <w:ind w:left="0"/>
        <w:jc w:val="both"/>
      </w:pPr>
      <w:r>
        <w:rPr>
          <w:rFonts w:ascii="Times New Roman"/>
          <w:b w:val="false"/>
          <w:i w:val="false"/>
          <w:color w:val="000000"/>
          <w:sz w:val="28"/>
        </w:rPr>
        <w:t>
В таблице 2 представлены характеристики контрактов BTO и BTL.</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53"/>
        <w:gridCol w:w="3533"/>
        <w:gridCol w:w="4813"/>
      </w:tblGrid>
      <w:tr>
        <w:trPr>
          <w:trHeight w:val="30" w:hRule="atLeast"/>
        </w:trPr>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Контракт BTL</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Контракт BTO</w:t>
            </w:r>
          </w:p>
        </w:tc>
      </w:tr>
      <w:tr>
        <w:trPr>
          <w:trHeight w:val="30" w:hRule="atLeast"/>
        </w:trPr>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Государство осуществляет</w:t>
            </w:r>
            <w:r>
              <w:br/>
            </w:r>
            <w:r>
              <w:rPr>
                <w:rFonts w:ascii="Times New Roman"/>
                <w:b w:val="false"/>
                <w:i w:val="false"/>
                <w:color w:val="000000"/>
                <w:sz w:val="20"/>
              </w:rPr>
              <w:t>
платежи покрывающие</w:t>
            </w:r>
            <w:r>
              <w:br/>
            </w:r>
            <w:r>
              <w:rPr>
                <w:rFonts w:ascii="Times New Roman"/>
                <w:b w:val="false"/>
                <w:i w:val="false"/>
                <w:color w:val="000000"/>
                <w:sz w:val="20"/>
              </w:rPr>
              <w:t>
расходы на строительство,</w:t>
            </w:r>
            <w:r>
              <w:br/>
            </w:r>
            <w:r>
              <w:rPr>
                <w:rFonts w:ascii="Times New Roman"/>
                <w:b w:val="false"/>
                <w:i w:val="false"/>
                <w:color w:val="000000"/>
                <w:sz w:val="20"/>
              </w:rPr>
              <w:t>
эксплуатационные расходы с</w:t>
            </w:r>
            <w:r>
              <w:br/>
            </w:r>
            <w:r>
              <w:rPr>
                <w:rFonts w:ascii="Times New Roman"/>
                <w:b w:val="false"/>
                <w:i w:val="false"/>
                <w:color w:val="000000"/>
                <w:sz w:val="20"/>
              </w:rPr>
              <w:t>
нормой рентабельности в</w:t>
            </w:r>
            <w:r>
              <w:br/>
            </w:r>
            <w:r>
              <w:rPr>
                <w:rFonts w:ascii="Times New Roman"/>
                <w:b w:val="false"/>
                <w:i w:val="false"/>
                <w:color w:val="000000"/>
                <w:sz w:val="20"/>
              </w:rPr>
              <w:t>
течение периода</w:t>
            </w:r>
            <w:r>
              <w:br/>
            </w:r>
            <w:r>
              <w:rPr>
                <w:rFonts w:ascii="Times New Roman"/>
                <w:b w:val="false"/>
                <w:i w:val="false"/>
                <w:color w:val="000000"/>
                <w:sz w:val="20"/>
              </w:rPr>
              <w:t>
концессии</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w:t>
            </w:r>
            <w:r>
              <w:br/>
            </w:r>
            <w:r>
              <w:rPr>
                <w:rFonts w:ascii="Times New Roman"/>
                <w:b w:val="false"/>
                <w:i w:val="false"/>
                <w:color w:val="000000"/>
                <w:sz w:val="20"/>
              </w:rPr>
              <w:t>
инвестиций</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Концессионер собирает</w:t>
            </w:r>
            <w:r>
              <w:br/>
            </w:r>
            <w:r>
              <w:rPr>
                <w:rFonts w:ascii="Times New Roman"/>
                <w:b w:val="false"/>
                <w:i w:val="false"/>
                <w:color w:val="000000"/>
                <w:sz w:val="20"/>
              </w:rPr>
              <w:t>
платежи с пользователей</w:t>
            </w:r>
            <w:r>
              <w:br/>
            </w:r>
            <w:r>
              <w:rPr>
                <w:rFonts w:ascii="Times New Roman"/>
                <w:b w:val="false"/>
                <w:i w:val="false"/>
                <w:color w:val="000000"/>
                <w:sz w:val="20"/>
              </w:rPr>
              <w:t>
для возмещения</w:t>
            </w:r>
            <w:r>
              <w:br/>
            </w:r>
            <w:r>
              <w:rPr>
                <w:rFonts w:ascii="Times New Roman"/>
                <w:b w:val="false"/>
                <w:i w:val="false"/>
                <w:color w:val="000000"/>
                <w:sz w:val="20"/>
              </w:rPr>
              <w:t>
инвестиционных и</w:t>
            </w:r>
            <w:r>
              <w:br/>
            </w:r>
            <w:r>
              <w:rPr>
                <w:rFonts w:ascii="Times New Roman"/>
                <w:b w:val="false"/>
                <w:i w:val="false"/>
                <w:color w:val="000000"/>
                <w:sz w:val="20"/>
              </w:rPr>
              <w:t>
эксплуатационных</w:t>
            </w:r>
            <w:r>
              <w:br/>
            </w:r>
            <w:r>
              <w:rPr>
                <w:rFonts w:ascii="Times New Roman"/>
                <w:b w:val="false"/>
                <w:i w:val="false"/>
                <w:color w:val="000000"/>
                <w:sz w:val="20"/>
              </w:rPr>
              <w:t xml:space="preserve">
расходов </w:t>
            </w:r>
          </w:p>
        </w:tc>
      </w:tr>
      <w:tr>
        <w:trPr>
          <w:trHeight w:val="30" w:hRule="atLeast"/>
        </w:trPr>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Школы, казармы,</w:t>
            </w:r>
            <w:r>
              <w:br/>
            </w:r>
            <w:r>
              <w:rPr>
                <w:rFonts w:ascii="Times New Roman"/>
                <w:b w:val="false"/>
                <w:i w:val="false"/>
                <w:color w:val="000000"/>
                <w:sz w:val="20"/>
              </w:rPr>
              <w:t>
канализационные трубы,</w:t>
            </w:r>
            <w:r>
              <w:br/>
            </w:r>
            <w:r>
              <w:rPr>
                <w:rFonts w:ascii="Times New Roman"/>
                <w:b w:val="false"/>
                <w:i w:val="false"/>
                <w:color w:val="000000"/>
                <w:sz w:val="20"/>
              </w:rPr>
              <w:t>
культурное и бытовые</w:t>
            </w:r>
            <w:r>
              <w:br/>
            </w:r>
            <w:r>
              <w:rPr>
                <w:rFonts w:ascii="Times New Roman"/>
                <w:b w:val="false"/>
                <w:i w:val="false"/>
                <w:color w:val="000000"/>
                <w:sz w:val="20"/>
              </w:rPr>
              <w:t>
сооружения</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Виды объектов</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Автодороги, железные</w:t>
            </w:r>
            <w:r>
              <w:br/>
            </w:r>
            <w:r>
              <w:rPr>
                <w:rFonts w:ascii="Times New Roman"/>
                <w:b w:val="false"/>
                <w:i w:val="false"/>
                <w:color w:val="000000"/>
                <w:sz w:val="20"/>
              </w:rPr>
              <w:t>
дороги, порты,</w:t>
            </w:r>
            <w:r>
              <w:br/>
            </w:r>
            <w:r>
              <w:rPr>
                <w:rFonts w:ascii="Times New Roman"/>
                <w:b w:val="false"/>
                <w:i w:val="false"/>
                <w:color w:val="000000"/>
                <w:sz w:val="20"/>
              </w:rPr>
              <w:t>
природоохранные объекты</w:t>
            </w:r>
            <w:r>
              <w:br/>
            </w:r>
            <w:r>
              <w:rPr>
                <w:rFonts w:ascii="Times New Roman"/>
                <w:b w:val="false"/>
                <w:i w:val="false"/>
                <w:color w:val="000000"/>
                <w:sz w:val="20"/>
              </w:rPr>
              <w:t>
и т.д.</w:t>
            </w:r>
          </w:p>
        </w:tc>
      </w:tr>
      <w:tr>
        <w:trPr>
          <w:trHeight w:val="30" w:hRule="atLeast"/>
        </w:trPr>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Низкий риск и низкий</w:t>
            </w:r>
            <w:r>
              <w:br/>
            </w:r>
            <w:r>
              <w:rPr>
                <w:rFonts w:ascii="Times New Roman"/>
                <w:b w:val="false"/>
                <w:i w:val="false"/>
                <w:color w:val="000000"/>
                <w:sz w:val="20"/>
              </w:rPr>
              <w:t xml:space="preserve">
возврат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Проектный риск и</w:t>
            </w:r>
            <w:r>
              <w:br/>
            </w:r>
            <w:r>
              <w:rPr>
                <w:rFonts w:ascii="Times New Roman"/>
                <w:b w:val="false"/>
                <w:i w:val="false"/>
                <w:color w:val="000000"/>
                <w:sz w:val="20"/>
              </w:rPr>
              <w:t>
возврат</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Высокий риск и</w:t>
            </w:r>
            <w:r>
              <w:br/>
            </w:r>
            <w:r>
              <w:rPr>
                <w:rFonts w:ascii="Times New Roman"/>
                <w:b w:val="false"/>
                <w:i w:val="false"/>
                <w:color w:val="000000"/>
                <w:sz w:val="20"/>
              </w:rPr>
              <w:t>
относительно высокий</w:t>
            </w:r>
            <w:r>
              <w:br/>
            </w:r>
            <w:r>
              <w:rPr>
                <w:rFonts w:ascii="Times New Roman"/>
                <w:b w:val="false"/>
                <w:i w:val="false"/>
                <w:color w:val="000000"/>
                <w:sz w:val="20"/>
              </w:rPr>
              <w:t>
доход (высокий риск</w:t>
            </w:r>
            <w:r>
              <w:br/>
            </w:r>
            <w:r>
              <w:rPr>
                <w:rFonts w:ascii="Times New Roman"/>
                <w:b w:val="false"/>
                <w:i w:val="false"/>
                <w:color w:val="000000"/>
                <w:sz w:val="20"/>
              </w:rPr>
              <w:t>
спроса)</w:t>
            </w:r>
          </w:p>
        </w:tc>
      </w:tr>
    </w:tbl>
    <w:bookmarkStart w:name="z213" w:id="35"/>
    <w:p>
      <w:pPr>
        <w:spacing w:after="0"/>
        <w:ind w:left="0"/>
        <w:jc w:val="both"/>
      </w:pPr>
      <w:r>
        <w:rPr>
          <w:rFonts w:ascii="Times New Roman"/>
          <w:b w:val="false"/>
          <w:i w:val="false"/>
          <w:color w:val="000000"/>
          <w:sz w:val="28"/>
        </w:rPr>
        <w:t xml:space="preserve">
      Также в Южной Корее используются контракты «строительство-эксплуатация-передача» и «строительство-владение-эксплуатация». Проекты ГЧП в Южной Корее подразделяются на категории «запрашиваемые» и «не запрашиваемые» в зависимости от того, кто инициирует проект. Уполномоченный орган, центральные или местные органы управления определяют потенциальные проекты ГЧП и запрашивают заявки на подачу предложений от частного сектора. В случае «не запрашиваемого» проекта, частный сектор определяет потенциальный проект для ГЧП и запрашивает дальнейшие указания у уполномоченного органа. Концессионер определяется по результатам конкурса, хотя первоначальный заявитель может получить дополнительные очки в процессе оценки заявок. </w:t>
      </w:r>
      <w:r>
        <w:br/>
      </w:r>
      <w:r>
        <w:rPr>
          <w:rFonts w:ascii="Times New Roman"/>
          <w:b w:val="false"/>
          <w:i w:val="false"/>
          <w:color w:val="000000"/>
          <w:sz w:val="28"/>
        </w:rPr>
        <w:t>
</w:t>
      </w:r>
      <w:r>
        <w:rPr>
          <w:rFonts w:ascii="Times New Roman"/>
          <w:b w:val="false"/>
          <w:i w:val="false"/>
          <w:color w:val="000000"/>
          <w:sz w:val="28"/>
        </w:rPr>
        <w:t>
      В целом использование концессионного механизма при реализации инвестиционных проектов в настоящее время используются в 120 странах мира. По данным Всемирного Банка в развивающихся странах и в странах с переходной экономикой на концессии приходится более 66 % заключаемых государством контрактов, в основном в транспортной отрасли.</w:t>
      </w:r>
      <w:r>
        <w:br/>
      </w:r>
      <w:r>
        <w:rPr>
          <w:rFonts w:ascii="Times New Roman"/>
          <w:b w:val="false"/>
          <w:i w:val="false"/>
          <w:color w:val="000000"/>
          <w:sz w:val="28"/>
        </w:rPr>
        <w:t>
</w:t>
      </w:r>
      <w:r>
        <w:rPr>
          <w:rFonts w:ascii="Times New Roman"/>
          <w:b w:val="false"/>
          <w:i w:val="false"/>
          <w:color w:val="000000"/>
          <w:sz w:val="28"/>
        </w:rPr>
        <w:t xml:space="preserve">
      Кроме концесии, происходит активизация применения других форм ГЧП, например, арендных (лизинговых) отношений, возникающих в связи с передачей государством в аренду частному бизнесу своей собственности: зданий, сооружений, производственного оборудования и т.д. Согласно таким контрактам частные компании в качестве платы за пользование государственным имуществом вносят в бюджет соответствующего уровня «арендную плату». </w:t>
      </w:r>
      <w:r>
        <w:br/>
      </w:r>
      <w:r>
        <w:rPr>
          <w:rFonts w:ascii="Times New Roman"/>
          <w:b w:val="false"/>
          <w:i w:val="false"/>
          <w:color w:val="000000"/>
          <w:sz w:val="28"/>
        </w:rPr>
        <w:t>
</w:t>
      </w:r>
      <w:r>
        <w:rPr>
          <w:rFonts w:ascii="Times New Roman"/>
          <w:b w:val="false"/>
          <w:i w:val="false"/>
          <w:color w:val="000000"/>
          <w:sz w:val="28"/>
        </w:rPr>
        <w:t xml:space="preserve">
      Так, в соответствии с классификацией Всемирного банка (далее – ВБ) существуют пять моделей взаимодействия государства и частного сектора, в зависимости от степени участия частного капитала, а также степени риска, возлагаемого на частный сектор (схема 3). </w:t>
      </w:r>
    </w:p>
    <w:bookmarkEnd w:id="35"/>
    <w:bookmarkStart w:name="z217" w:id="36"/>
    <w:p>
      <w:pPr>
        <w:spacing w:after="0"/>
        <w:ind w:left="0"/>
        <w:jc w:val="both"/>
      </w:pPr>
      <w:r>
        <w:rPr>
          <w:rFonts w:ascii="Times New Roman"/>
          <w:b w:val="false"/>
          <w:i w:val="false"/>
          <w:color w:val="000000"/>
          <w:sz w:val="28"/>
        </w:rPr>
        <w:t>
                                                          Схема 3.</w:t>
      </w:r>
    </w:p>
    <w:bookmarkEnd w:id="36"/>
    <w:p>
      <w:pPr>
        <w:spacing w:after="0"/>
        <w:ind w:left="0"/>
        <w:jc w:val="both"/>
      </w:pPr>
      <w:r>
        <w:drawing>
          <wp:inline distT="0" distB="0" distL="0" distR="0">
            <wp:extent cx="6451600" cy="364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451600" cy="3644900"/>
                    </a:xfrm>
                    <a:prstGeom prst="rect">
                      <a:avLst/>
                    </a:prstGeom>
                  </pic:spPr>
                </pic:pic>
              </a:graphicData>
            </a:graphic>
          </wp:inline>
        </w:drawing>
      </w:r>
      <w:r>
        <w:br/>
      </w:r>
      <w:r>
        <w:rPr>
          <w:rFonts w:ascii="Times New Roman"/>
          <w:b w:val="false"/>
          <w:i w:val="false"/>
          <w:color w:val="000000"/>
          <w:sz w:val="28"/>
        </w:rPr>
        <w:t>
 </w:t>
      </w:r>
    </w:p>
    <w:bookmarkStart w:name="z218" w:id="37"/>
    <w:p>
      <w:pPr>
        <w:spacing w:after="0"/>
        <w:ind w:left="0"/>
        <w:jc w:val="both"/>
      </w:pPr>
      <w:r>
        <w:rPr>
          <w:rFonts w:ascii="Times New Roman"/>
          <w:b w:val="false"/>
          <w:i w:val="false"/>
          <w:color w:val="000000"/>
          <w:sz w:val="28"/>
        </w:rPr>
        <w:t xml:space="preserve">
      Согласно данной классификации сотрудничество между государственным и частным сектором не будет рассматриваться как ГЧП, в том случае, если все риски и ответственность возлагаются на одну из сторон. Так к ГЧП не относятся, например, сервисные контракты или закуп услуг, где риски практически полностью покрываются государственным сектором, или контракты на приватизацию, где риски полностью покрываются частным сектором. </w:t>
      </w:r>
      <w:r>
        <w:br/>
      </w:r>
      <w:r>
        <w:rPr>
          <w:rFonts w:ascii="Times New Roman"/>
          <w:b w:val="false"/>
          <w:i w:val="false"/>
          <w:color w:val="000000"/>
          <w:sz w:val="28"/>
        </w:rPr>
        <w:t>
</w:t>
      </w:r>
      <w:r>
        <w:rPr>
          <w:rFonts w:ascii="Times New Roman"/>
          <w:b w:val="false"/>
          <w:i w:val="false"/>
          <w:color w:val="000000"/>
          <w:sz w:val="28"/>
        </w:rPr>
        <w:t>
      В свою очередь, по методологии ВБ инвестиционный проект может рассматриваться как проект ГЧП, только если частная компания принимает на себя часть эксплуатационных рисков вместе с эксплуатационными расходами и соответствующими рисками. И это не зависит от того, эксплуатирует ли частная компания государственный инфраструктурный объект самостоятельно или вместе с государственным органом через владение пакетом акций компании – держателя объекта или другим способом. Например, в моделях первой рассматриваемой группы («контракты на управление и аренду») передача части эксплуатационных рисков частной компании обычно осуществляется через механизм контрактных обязательств. В моделях третьей и четвертой группы обязательств (рисков) по контракту используется способ передачи посредством приобретения частным инвестором пакета акций компании – балансодержателя инфраструктурного объекта.</w:t>
      </w:r>
      <w:r>
        <w:br/>
      </w:r>
      <w:r>
        <w:rPr>
          <w:rFonts w:ascii="Times New Roman"/>
          <w:b w:val="false"/>
          <w:i w:val="false"/>
          <w:color w:val="000000"/>
          <w:sz w:val="28"/>
        </w:rPr>
        <w:t>
</w:t>
      </w:r>
      <w:r>
        <w:rPr>
          <w:rFonts w:ascii="Times New Roman"/>
          <w:b w:val="false"/>
          <w:i w:val="false"/>
          <w:color w:val="000000"/>
          <w:sz w:val="28"/>
        </w:rPr>
        <w:t>
      Следует отметить, что большинство инвестиционных проектов с частным участием можно отнести к одной группе из рассматриваемых выше групп моделей ГЧП. Однако в соответствии с той же методологией ВБ границы между этими группами, соответственно, моделями ГЧП не всегда четко очерчены, и некоторые проекты могут быть отнесены более чем к одной модели ГЧП. В этом случае проект считается принадлежащим к той модели, которая лучше отражает риски частного сектора.</w:t>
      </w:r>
      <w:r>
        <w:br/>
      </w:r>
      <w:r>
        <w:rPr>
          <w:rFonts w:ascii="Times New Roman"/>
          <w:b w:val="false"/>
          <w:i w:val="false"/>
          <w:color w:val="000000"/>
          <w:sz w:val="28"/>
        </w:rPr>
        <w:t>
</w:t>
      </w:r>
      <w:r>
        <w:rPr>
          <w:rFonts w:ascii="Times New Roman"/>
          <w:b w:val="false"/>
          <w:i w:val="false"/>
          <w:color w:val="000000"/>
          <w:sz w:val="28"/>
        </w:rPr>
        <w:t xml:space="preserve">
      Кроме того, в международной практике перед реализацией инвестиционного проекта проводится предварительный сравнительный анализ возможности реализации проектов за счет средств частного сектора или за счет средств государственного бюджета для выявления оптимальной модели реализации проекта, при котором цена проекта будет соответствовать качеству проекта (VfM). </w:t>
      </w:r>
      <w:r>
        <w:br/>
      </w:r>
      <w:r>
        <w:rPr>
          <w:rFonts w:ascii="Times New Roman"/>
          <w:b w:val="false"/>
          <w:i w:val="false"/>
          <w:color w:val="000000"/>
          <w:sz w:val="28"/>
        </w:rPr>
        <w:t>
</w:t>
      </w:r>
      <w:r>
        <w:rPr>
          <w:rFonts w:ascii="Times New Roman"/>
          <w:b w:val="false"/>
          <w:i w:val="false"/>
          <w:color w:val="000000"/>
          <w:sz w:val="28"/>
        </w:rPr>
        <w:t>
      Международный опыт проведения конкурсов за право реализации проектов ГЧП позволяет выделить в процессе конкурсного отбора несколько этапов:</w:t>
      </w:r>
      <w:r>
        <w:br/>
      </w:r>
      <w:r>
        <w:rPr>
          <w:rFonts w:ascii="Times New Roman"/>
          <w:b w:val="false"/>
          <w:i w:val="false"/>
          <w:color w:val="000000"/>
          <w:sz w:val="28"/>
        </w:rPr>
        <w:t>
</w:t>
      </w:r>
      <w:r>
        <w:rPr>
          <w:rFonts w:ascii="Times New Roman"/>
          <w:b w:val="false"/>
          <w:i w:val="false"/>
          <w:color w:val="000000"/>
          <w:sz w:val="28"/>
        </w:rPr>
        <w:t>
      1) предварительный отбор участников конкурса;</w:t>
      </w:r>
      <w:r>
        <w:br/>
      </w:r>
      <w:r>
        <w:rPr>
          <w:rFonts w:ascii="Times New Roman"/>
          <w:b w:val="false"/>
          <w:i w:val="false"/>
          <w:color w:val="000000"/>
          <w:sz w:val="28"/>
        </w:rPr>
        <w:t>
</w:t>
      </w:r>
      <w:r>
        <w:rPr>
          <w:rFonts w:ascii="Times New Roman"/>
          <w:b w:val="false"/>
          <w:i w:val="false"/>
          <w:color w:val="000000"/>
          <w:sz w:val="28"/>
        </w:rPr>
        <w:t>
      2) оценка технических параметров конкурсных предложений;</w:t>
      </w:r>
      <w:r>
        <w:br/>
      </w:r>
      <w:r>
        <w:rPr>
          <w:rFonts w:ascii="Times New Roman"/>
          <w:b w:val="false"/>
          <w:i w:val="false"/>
          <w:color w:val="000000"/>
          <w:sz w:val="28"/>
        </w:rPr>
        <w:t>
</w:t>
      </w:r>
      <w:r>
        <w:rPr>
          <w:rFonts w:ascii="Times New Roman"/>
          <w:b w:val="false"/>
          <w:i w:val="false"/>
          <w:color w:val="000000"/>
          <w:sz w:val="28"/>
        </w:rPr>
        <w:t xml:space="preserve">
      3) оценка финансовых параметров конкурсных предложений. </w:t>
      </w:r>
      <w:r>
        <w:br/>
      </w:r>
      <w:r>
        <w:rPr>
          <w:rFonts w:ascii="Times New Roman"/>
          <w:b w:val="false"/>
          <w:i w:val="false"/>
          <w:color w:val="000000"/>
          <w:sz w:val="28"/>
        </w:rPr>
        <w:t>
</w:t>
      </w:r>
      <w:r>
        <w:rPr>
          <w:rFonts w:ascii="Times New Roman"/>
          <w:b w:val="false"/>
          <w:i w:val="false"/>
          <w:color w:val="000000"/>
          <w:sz w:val="28"/>
        </w:rPr>
        <w:t xml:space="preserve">
      В рамках первого этапа организатор конкурса просит участников конкурса предложить собственные варианты удовлетворения его конкретных потребностей в области управления и развития инфраструктуры в соответствии с определенными стандартами услуг. На этом этапе, как правило, представленные участниками решения основываются на предложенной организатором конкурса инженерно-конструкторской концепции или эксплуатационных показателях без указания финансовых элементов, таких как предполагаемые цены или уровень вознаграждения. </w:t>
      </w:r>
      <w:r>
        <w:br/>
      </w:r>
      <w:r>
        <w:rPr>
          <w:rFonts w:ascii="Times New Roman"/>
          <w:b w:val="false"/>
          <w:i w:val="false"/>
          <w:color w:val="000000"/>
          <w:sz w:val="28"/>
        </w:rPr>
        <w:t>
</w:t>
      </w:r>
      <w:r>
        <w:rPr>
          <w:rFonts w:ascii="Times New Roman"/>
          <w:b w:val="false"/>
          <w:i w:val="false"/>
          <w:color w:val="000000"/>
          <w:sz w:val="28"/>
        </w:rPr>
        <w:t>
      На втором этапе организатор конкурса окончательно определяет параметры проекта на основе переговоров, проведенных на первом этапе, и выбирает победителя конкурса на основе оценки финансовых параметров, указанных в конкурсных предложениях. Участник торгов должен письменно согласиться с обязательным характером всех технических требований и условий, предъявляемых организатором проекта, так как технические предложения уже не подаются.</w:t>
      </w:r>
      <w:r>
        <w:br/>
      </w:r>
      <w:r>
        <w:rPr>
          <w:rFonts w:ascii="Times New Roman"/>
          <w:b w:val="false"/>
          <w:i w:val="false"/>
          <w:color w:val="000000"/>
          <w:sz w:val="28"/>
        </w:rPr>
        <w:t>
</w:t>
      </w:r>
      <w:r>
        <w:rPr>
          <w:rFonts w:ascii="Times New Roman"/>
          <w:b w:val="false"/>
          <w:i w:val="false"/>
          <w:color w:val="000000"/>
          <w:sz w:val="28"/>
        </w:rPr>
        <w:t xml:space="preserve">
      Кроме того внедрение в практику различных способов и механизмов финансирования объектов, объемы и условия которых зависит от качества предоставления услуг. </w:t>
      </w:r>
      <w:r>
        <w:br/>
      </w:r>
      <w:r>
        <w:rPr>
          <w:rFonts w:ascii="Times New Roman"/>
          <w:b w:val="false"/>
          <w:i w:val="false"/>
          <w:color w:val="000000"/>
          <w:sz w:val="28"/>
        </w:rPr>
        <w:t>
</w:t>
      </w:r>
      <w:r>
        <w:rPr>
          <w:rFonts w:ascii="Times New Roman"/>
          <w:b w:val="false"/>
          <w:i w:val="false"/>
          <w:color w:val="000000"/>
          <w:sz w:val="28"/>
        </w:rPr>
        <w:t>
      Таким образом, проведенный анализ международной практики показал возможность применения опыта в части:</w:t>
      </w:r>
      <w:r>
        <w:br/>
      </w:r>
      <w:r>
        <w:rPr>
          <w:rFonts w:ascii="Times New Roman"/>
          <w:b w:val="false"/>
          <w:i w:val="false"/>
          <w:color w:val="000000"/>
          <w:sz w:val="28"/>
        </w:rPr>
        <w:t>
</w:t>
      </w:r>
      <w:r>
        <w:rPr>
          <w:rFonts w:ascii="Times New Roman"/>
          <w:b w:val="false"/>
          <w:i w:val="false"/>
          <w:color w:val="000000"/>
          <w:sz w:val="28"/>
        </w:rPr>
        <w:t>
      1) Расширения моделей концессии путем внедрения новых;</w:t>
      </w:r>
      <w:r>
        <w:br/>
      </w:r>
      <w:r>
        <w:rPr>
          <w:rFonts w:ascii="Times New Roman"/>
          <w:b w:val="false"/>
          <w:i w:val="false"/>
          <w:color w:val="000000"/>
          <w:sz w:val="28"/>
        </w:rPr>
        <w:t>
</w:t>
      </w:r>
      <w:r>
        <w:rPr>
          <w:rFonts w:ascii="Times New Roman"/>
          <w:b w:val="false"/>
          <w:i w:val="false"/>
          <w:color w:val="000000"/>
          <w:sz w:val="28"/>
        </w:rPr>
        <w:t xml:space="preserve">
      2) Передачи объектов государственной собственности в управление, управление и содержание, аренду; </w:t>
      </w:r>
      <w:r>
        <w:br/>
      </w:r>
      <w:r>
        <w:rPr>
          <w:rFonts w:ascii="Times New Roman"/>
          <w:b w:val="false"/>
          <w:i w:val="false"/>
          <w:color w:val="000000"/>
          <w:sz w:val="28"/>
        </w:rPr>
        <w:t>
</w:t>
      </w:r>
      <w:r>
        <w:rPr>
          <w:rFonts w:ascii="Times New Roman"/>
          <w:b w:val="false"/>
          <w:i w:val="false"/>
          <w:color w:val="000000"/>
          <w:sz w:val="28"/>
        </w:rPr>
        <w:t>
      3) Возмещения не только инвестиционных, но и эксплуатационных расходов концессионера в социальных проектах, которые самостоятельно не генерируют достаточных средств;</w:t>
      </w:r>
      <w:r>
        <w:br/>
      </w:r>
      <w:r>
        <w:rPr>
          <w:rFonts w:ascii="Times New Roman"/>
          <w:b w:val="false"/>
          <w:i w:val="false"/>
          <w:color w:val="000000"/>
          <w:sz w:val="28"/>
        </w:rPr>
        <w:t>
</w:t>
      </w:r>
      <w:r>
        <w:rPr>
          <w:rFonts w:ascii="Times New Roman"/>
          <w:b w:val="false"/>
          <w:i w:val="false"/>
          <w:color w:val="000000"/>
          <w:sz w:val="28"/>
        </w:rPr>
        <w:t>
      4) Использование компаратора государственного сектора, который позволит государству минимизировать и правильно распределить бюджетные средства на общественно необходимые проекты.</w:t>
      </w:r>
      <w:r>
        <w:br/>
      </w:r>
      <w:r>
        <w:rPr>
          <w:rFonts w:ascii="Times New Roman"/>
          <w:b w:val="false"/>
          <w:i w:val="false"/>
          <w:color w:val="000000"/>
          <w:sz w:val="28"/>
        </w:rPr>
        <w:t>
</w:t>
      </w:r>
      <w:r>
        <w:rPr>
          <w:rFonts w:ascii="Times New Roman"/>
          <w:b w:val="false"/>
          <w:i w:val="false"/>
          <w:color w:val="000000"/>
          <w:sz w:val="28"/>
        </w:rPr>
        <w:t xml:space="preserve">
      Безусловно, что инвестиционные затраты на строительство объекта при применении механизма ГЧП будут выше, чем финансирование за счет средств государственного бюджета. Но, с другой стороны частный сектор будет заинтересован построить объект в установленные сроки с обеспечением соответствующего требованиям качества, а в дальнейшем оказывать качественные услуги населению. </w:t>
      </w:r>
      <w:r>
        <w:br/>
      </w:r>
      <w:r>
        <w:rPr>
          <w:rFonts w:ascii="Times New Roman"/>
          <w:b w:val="false"/>
          <w:i w:val="false"/>
          <w:color w:val="000000"/>
          <w:sz w:val="28"/>
        </w:rPr>
        <w:t>
</w:t>
      </w:r>
      <w:r>
        <w:rPr>
          <w:rFonts w:ascii="Times New Roman"/>
          <w:b w:val="false"/>
          <w:i w:val="false"/>
          <w:color w:val="000000"/>
          <w:sz w:val="28"/>
        </w:rPr>
        <w:t xml:space="preserve">
      Кроме этого, государство, предоставляя право частному сектору на строительство и дальнейшую эксплуатацию объекта, получает, во-первых, возможность оплаты инвестиционных издержек в рассрочку, во-вторых, государство сокращает издержки по содержанию построенного объекта в эксплуатационный период. </w:t>
      </w:r>
      <w:r>
        <w:br/>
      </w:r>
      <w:r>
        <w:rPr>
          <w:rFonts w:ascii="Times New Roman"/>
          <w:b w:val="false"/>
          <w:i w:val="false"/>
          <w:color w:val="000000"/>
          <w:sz w:val="28"/>
        </w:rPr>
        <w:t>
</w:t>
      </w:r>
      <w:r>
        <w:rPr>
          <w:rFonts w:ascii="Times New Roman"/>
          <w:b w:val="false"/>
          <w:i w:val="false"/>
          <w:color w:val="000000"/>
          <w:sz w:val="28"/>
        </w:rPr>
        <w:t>
      5) Применения системы двухэтапного проведения конкурса по выбору потенциального реализатора проекта ГЧП;</w:t>
      </w:r>
      <w:r>
        <w:br/>
      </w:r>
      <w:r>
        <w:rPr>
          <w:rFonts w:ascii="Times New Roman"/>
          <w:b w:val="false"/>
          <w:i w:val="false"/>
          <w:color w:val="000000"/>
          <w:sz w:val="28"/>
        </w:rPr>
        <w:t>
</w:t>
      </w:r>
      <w:r>
        <w:rPr>
          <w:rFonts w:ascii="Times New Roman"/>
          <w:b w:val="false"/>
          <w:i w:val="false"/>
          <w:color w:val="000000"/>
          <w:sz w:val="28"/>
        </w:rPr>
        <w:t>
      6) Применения инструмента проектного финансирования</w:t>
      </w:r>
      <w:r>
        <w:br/>
      </w:r>
      <w:r>
        <w:rPr>
          <w:rFonts w:ascii="Times New Roman"/>
          <w:b w:val="false"/>
          <w:i w:val="false"/>
          <w:color w:val="000000"/>
          <w:sz w:val="28"/>
        </w:rPr>
        <w:t>
</w:t>
      </w:r>
      <w:r>
        <w:rPr>
          <w:rFonts w:ascii="Times New Roman"/>
          <w:b w:val="false"/>
          <w:i w:val="false"/>
          <w:color w:val="000000"/>
          <w:sz w:val="28"/>
        </w:rPr>
        <w:t>
      Проектное финансирование является целевым заимствованием для реализации инвестиционного проекта без регресса или с ограниченным регрессом инвестора на заемщика (инициатора проекта), при котором обеспечением платежных обязательств являются будущие и текущие денежные потоки от функционирования данного проекта, а также активы, относящиеся к этому проекту. При этом долг проектной компании не отражается в балансе акционеров.</w:t>
      </w:r>
      <w:r>
        <w:br/>
      </w:r>
      <w:r>
        <w:rPr>
          <w:rFonts w:ascii="Times New Roman"/>
          <w:b w:val="false"/>
          <w:i w:val="false"/>
          <w:color w:val="000000"/>
          <w:sz w:val="28"/>
        </w:rPr>
        <w:t>
</w:t>
      </w:r>
      <w:r>
        <w:rPr>
          <w:rFonts w:ascii="Times New Roman"/>
          <w:b w:val="false"/>
          <w:i w:val="false"/>
          <w:color w:val="000000"/>
          <w:sz w:val="28"/>
        </w:rPr>
        <w:t xml:space="preserve">
      То есть, основным отличием от традиционного финансирования является то, что при проектном финансировании кредиторы полагаются на денежные потоки проекта для погашения долга, при котором проводится оценка самого проекта, а не заемщика. </w:t>
      </w:r>
      <w:r>
        <w:br/>
      </w:r>
      <w:r>
        <w:rPr>
          <w:rFonts w:ascii="Times New Roman"/>
          <w:b w:val="false"/>
          <w:i w:val="false"/>
          <w:color w:val="000000"/>
          <w:sz w:val="28"/>
        </w:rPr>
        <w:t>
</w:t>
      </w:r>
      <w:r>
        <w:rPr>
          <w:rFonts w:ascii="Times New Roman"/>
          <w:b w:val="false"/>
          <w:i w:val="false"/>
          <w:color w:val="000000"/>
          <w:sz w:val="28"/>
        </w:rPr>
        <w:t xml:space="preserve">
      Международная практика показывает, что реализация многих крупных проектов требует привлечения «длинных» и дешевых денег путем выхода на международные рынки капиталов. </w:t>
      </w:r>
      <w:r>
        <w:br/>
      </w:r>
      <w:r>
        <w:rPr>
          <w:rFonts w:ascii="Times New Roman"/>
          <w:b w:val="false"/>
          <w:i w:val="false"/>
          <w:color w:val="000000"/>
          <w:sz w:val="28"/>
        </w:rPr>
        <w:t>
</w:t>
      </w:r>
      <w:r>
        <w:rPr>
          <w:rFonts w:ascii="Times New Roman"/>
          <w:b w:val="false"/>
          <w:i w:val="false"/>
          <w:color w:val="000000"/>
          <w:sz w:val="28"/>
        </w:rPr>
        <w:t>
      В свою очередь существуют общие принципы и характеристики проектного финансирования:</w:t>
      </w:r>
      <w:r>
        <w:br/>
      </w:r>
      <w:r>
        <w:rPr>
          <w:rFonts w:ascii="Times New Roman"/>
          <w:b w:val="false"/>
          <w:i w:val="false"/>
          <w:color w:val="000000"/>
          <w:sz w:val="28"/>
        </w:rPr>
        <w:t>
</w:t>
      </w:r>
      <w:r>
        <w:rPr>
          <w:rFonts w:ascii="Times New Roman"/>
          <w:b w:val="false"/>
          <w:i w:val="false"/>
          <w:color w:val="000000"/>
          <w:sz w:val="28"/>
        </w:rPr>
        <w:t>
      а) применяется принцип целевого назначения, то есть создается юридическое лицо для реализации одного конкретного проекта (специальная проектная компания);</w:t>
      </w:r>
      <w:r>
        <w:br/>
      </w:r>
      <w:r>
        <w:rPr>
          <w:rFonts w:ascii="Times New Roman"/>
          <w:b w:val="false"/>
          <w:i w:val="false"/>
          <w:color w:val="000000"/>
          <w:sz w:val="28"/>
        </w:rPr>
        <w:t>
</w:t>
      </w:r>
      <w:r>
        <w:rPr>
          <w:rFonts w:ascii="Times New Roman"/>
          <w:b w:val="false"/>
          <w:i w:val="false"/>
          <w:color w:val="000000"/>
          <w:sz w:val="28"/>
        </w:rPr>
        <w:t xml:space="preserve">
      б) осуществляется уступка прав требований по будущим денежным потокам в целях обеспечения кредиторам возврата долга; </w:t>
      </w:r>
      <w:r>
        <w:br/>
      </w:r>
      <w:r>
        <w:rPr>
          <w:rFonts w:ascii="Times New Roman"/>
          <w:b w:val="false"/>
          <w:i w:val="false"/>
          <w:color w:val="000000"/>
          <w:sz w:val="28"/>
        </w:rPr>
        <w:t>
</w:t>
      </w:r>
      <w:r>
        <w:rPr>
          <w:rFonts w:ascii="Times New Roman"/>
          <w:b w:val="false"/>
          <w:i w:val="false"/>
          <w:color w:val="000000"/>
          <w:sz w:val="28"/>
        </w:rPr>
        <w:t>
      в) заемный капитал является ограниченным (финансирование с ограниченным регрессом), т.е. кредитор не имеет право требования на другие источники, например активы акционера (инвестора);</w:t>
      </w:r>
      <w:r>
        <w:br/>
      </w:r>
      <w:r>
        <w:rPr>
          <w:rFonts w:ascii="Times New Roman"/>
          <w:b w:val="false"/>
          <w:i w:val="false"/>
          <w:color w:val="000000"/>
          <w:sz w:val="28"/>
        </w:rPr>
        <w:t>
</w:t>
      </w:r>
      <w:r>
        <w:rPr>
          <w:rFonts w:ascii="Times New Roman"/>
          <w:b w:val="false"/>
          <w:i w:val="false"/>
          <w:color w:val="000000"/>
          <w:sz w:val="28"/>
        </w:rPr>
        <w:t xml:space="preserve">
      г) применяется принцип выделения активов проектной компании, который заключается в том, что никто не имеет права после уступки обратить взыскание на эти активы, кроме кредиторов. При этом выделенный актив не подпадает в ликвидационную массу. </w:t>
      </w:r>
      <w:r>
        <w:br/>
      </w:r>
      <w:r>
        <w:rPr>
          <w:rFonts w:ascii="Times New Roman"/>
          <w:b w:val="false"/>
          <w:i w:val="false"/>
          <w:color w:val="000000"/>
          <w:sz w:val="28"/>
        </w:rPr>
        <w:t>
</w:t>
      </w:r>
      <w:r>
        <w:rPr>
          <w:rFonts w:ascii="Times New Roman"/>
          <w:b w:val="false"/>
          <w:i w:val="false"/>
          <w:color w:val="000000"/>
          <w:sz w:val="28"/>
        </w:rPr>
        <w:t xml:space="preserve">
      В настоящее время данный прецедент урегулирован законодательством РК по вопросам секьюритизации; </w:t>
      </w:r>
      <w:r>
        <w:br/>
      </w:r>
      <w:r>
        <w:rPr>
          <w:rFonts w:ascii="Times New Roman"/>
          <w:b w:val="false"/>
          <w:i w:val="false"/>
          <w:color w:val="000000"/>
          <w:sz w:val="28"/>
        </w:rPr>
        <w:t>
</w:t>
      </w:r>
      <w:r>
        <w:rPr>
          <w:rFonts w:ascii="Times New Roman"/>
          <w:b w:val="false"/>
          <w:i w:val="false"/>
          <w:color w:val="000000"/>
          <w:sz w:val="28"/>
        </w:rPr>
        <w:t>
      д) существует высокий левередж, то есть отношение долга к собственному капиталу может быть разным от 30 на 70 или от 10 на 90, т.е. заем при проектном финансировании может достигать до 90 % стоимости проекта.</w:t>
      </w:r>
      <w:r>
        <w:br/>
      </w:r>
      <w:r>
        <w:rPr>
          <w:rFonts w:ascii="Times New Roman"/>
          <w:b w:val="false"/>
          <w:i w:val="false"/>
          <w:color w:val="000000"/>
          <w:sz w:val="28"/>
        </w:rPr>
        <w:t>
</w:t>
      </w:r>
      <w:r>
        <w:rPr>
          <w:rFonts w:ascii="Times New Roman"/>
          <w:b w:val="false"/>
          <w:i w:val="false"/>
          <w:color w:val="000000"/>
          <w:sz w:val="28"/>
        </w:rPr>
        <w:t>
      Еще одним важным фактором инструмента проектного финансирования является распределение проектных рисков между всеми его участниками на основании заключенных контрактов.</w:t>
      </w:r>
      <w:r>
        <w:br/>
      </w:r>
      <w:r>
        <w:rPr>
          <w:rFonts w:ascii="Times New Roman"/>
          <w:b w:val="false"/>
          <w:i w:val="false"/>
          <w:color w:val="000000"/>
          <w:sz w:val="28"/>
        </w:rPr>
        <w:t>
</w:t>
      </w:r>
      <w:r>
        <w:rPr>
          <w:rFonts w:ascii="Times New Roman"/>
          <w:b w:val="false"/>
          <w:i w:val="false"/>
          <w:color w:val="000000"/>
          <w:sz w:val="28"/>
        </w:rPr>
        <w:t>
      Использование международного опыта, адаптированного к экономике Казахстана может оказать положительный эффект на реализацию инвестиционных проектов и предоставление общественно значимых услуг с использованием механизма ГЧП.</w:t>
      </w:r>
    </w:p>
    <w:bookmarkEnd w:id="37"/>
    <w:bookmarkStart w:name="z250" w:id="38"/>
    <w:p>
      <w:pPr>
        <w:spacing w:after="0"/>
        <w:ind w:left="0"/>
        <w:jc w:val="both"/>
      </w:pPr>
      <w:r>
        <w:rPr>
          <w:rFonts w:ascii="Times New Roman"/>
          <w:b w:val="false"/>
          <w:i w:val="false"/>
          <w:color w:val="000000"/>
          <w:sz w:val="28"/>
        </w:rPr>
        <w:t>
      </w:t>
      </w:r>
      <w:r>
        <w:rPr>
          <w:rFonts w:ascii="Times New Roman"/>
          <w:b/>
          <w:i w:val="false"/>
          <w:color w:val="000000"/>
          <w:sz w:val="28"/>
        </w:rPr>
        <w:t>3.5.1. Развитие государственно-частного партнерства в социальной сфере (образование, здравоохранение)</w:t>
      </w:r>
    </w:p>
    <w:bookmarkEnd w:id="38"/>
    <w:bookmarkStart w:name="z251" w:id="39"/>
    <w:p>
      <w:pPr>
        <w:spacing w:after="0"/>
        <w:ind w:left="0"/>
        <w:jc w:val="both"/>
      </w:pPr>
      <w:r>
        <w:rPr>
          <w:rFonts w:ascii="Times New Roman"/>
          <w:b w:val="false"/>
          <w:i w:val="false"/>
          <w:color w:val="000000"/>
          <w:sz w:val="28"/>
        </w:rPr>
        <w:t>
      Анализ нормативно-правовой базы РК показывает, что существующее законодательство сдерживает активное внедрение ГЧП в социальной сфере.</w:t>
      </w:r>
      <w:r>
        <w:br/>
      </w:r>
      <w:r>
        <w:rPr>
          <w:rFonts w:ascii="Times New Roman"/>
          <w:b w:val="false"/>
          <w:i w:val="false"/>
          <w:color w:val="000000"/>
          <w:sz w:val="28"/>
        </w:rPr>
        <w:t>
</w:t>
      </w:r>
      <w:r>
        <w:rPr>
          <w:rFonts w:ascii="Times New Roman"/>
          <w:b w:val="false"/>
          <w:i w:val="false"/>
          <w:color w:val="000000"/>
          <w:sz w:val="28"/>
        </w:rPr>
        <w:t>
      Проработка следующих системных вопросов позволит государству привлечь частный сектор для финансирования, строительства и эффективного управления объектами социальной сферы:</w:t>
      </w:r>
      <w:r>
        <w:br/>
      </w:r>
      <w:r>
        <w:rPr>
          <w:rFonts w:ascii="Times New Roman"/>
          <w:b w:val="false"/>
          <w:i w:val="false"/>
          <w:color w:val="000000"/>
          <w:sz w:val="28"/>
        </w:rPr>
        <w:t>
</w:t>
      </w:r>
      <w:r>
        <w:rPr>
          <w:rFonts w:ascii="Times New Roman"/>
          <w:b w:val="false"/>
          <w:i w:val="false"/>
          <w:color w:val="000000"/>
          <w:sz w:val="28"/>
        </w:rPr>
        <w:t>
      1) пересмотр перечня объектов, не подлежащих передаче в концессию;</w:t>
      </w:r>
      <w:r>
        <w:br/>
      </w:r>
      <w:r>
        <w:rPr>
          <w:rFonts w:ascii="Times New Roman"/>
          <w:b w:val="false"/>
          <w:i w:val="false"/>
          <w:color w:val="000000"/>
          <w:sz w:val="28"/>
        </w:rPr>
        <w:t>
</w:t>
      </w:r>
      <w:r>
        <w:rPr>
          <w:rFonts w:ascii="Times New Roman"/>
          <w:b w:val="false"/>
          <w:i w:val="false"/>
          <w:color w:val="000000"/>
          <w:sz w:val="28"/>
        </w:rPr>
        <w:t xml:space="preserve">
      2) пересмотр мер государственной поддержки концессионера для предоставления возможности концессионеру возмещать не только инвестиционные, но и эксплуатационные затраты, объем которых будет зависеть от качества предоставляемых услуг; </w:t>
      </w:r>
      <w:r>
        <w:br/>
      </w:r>
      <w:r>
        <w:rPr>
          <w:rFonts w:ascii="Times New Roman"/>
          <w:b w:val="false"/>
          <w:i w:val="false"/>
          <w:color w:val="000000"/>
          <w:sz w:val="28"/>
        </w:rPr>
        <w:t>
</w:t>
      </w:r>
      <w:r>
        <w:rPr>
          <w:rFonts w:ascii="Times New Roman"/>
          <w:b w:val="false"/>
          <w:i w:val="false"/>
          <w:color w:val="000000"/>
          <w:sz w:val="28"/>
        </w:rPr>
        <w:t>
      3) совершенствование договоров доверительного управления и аренды в рамках гражданского законодательства, с учетом основных принципов ГЧП, таких как долгосрочность и стабильность контрактов. В данном случае возможно из международной практики адаптировать контракт на «управление и содержание».</w:t>
      </w:r>
      <w:r>
        <w:br/>
      </w:r>
      <w:r>
        <w:rPr>
          <w:rFonts w:ascii="Times New Roman"/>
          <w:b w:val="false"/>
          <w:i w:val="false"/>
          <w:color w:val="000000"/>
          <w:sz w:val="28"/>
        </w:rPr>
        <w:t>
</w:t>
      </w:r>
      <w:r>
        <w:rPr>
          <w:rFonts w:ascii="Times New Roman"/>
          <w:b w:val="false"/>
          <w:i w:val="false"/>
          <w:color w:val="000000"/>
          <w:sz w:val="28"/>
        </w:rPr>
        <w:t>
      Применение контрактов на управление и содержание характерно для проектов, где необходимо повысить качество управления текущей деятельности объектов государственной собственности. При этом, эксплуатационные расходы несет государство, частная сторона получает за свою работу оплату от государства в зависимости от качества услуг и не несет никаких инвестиционных затрат. Срок таких контрактов обычно составляет 3 - 5 лет. Обычно в управление передаются существующие объекты образования, здравоохранения, коммунальной собственности. Контракт охватывает собой как управление персоналом, финансовое управление и стратегическое планирование, так и отдельные услуги по техническому содержанию здания (питание, обслуживание оборудования, прачечная, рентген услуги, кружки по танцам и музыке, спортивные кружки и т.д.), то есть услуги, которые обычно отдают на аутсорсинг.</w:t>
      </w:r>
      <w:r>
        <w:br/>
      </w:r>
      <w:r>
        <w:rPr>
          <w:rFonts w:ascii="Times New Roman"/>
          <w:b w:val="false"/>
          <w:i w:val="false"/>
          <w:color w:val="000000"/>
          <w:sz w:val="28"/>
        </w:rPr>
        <w:t>
</w:t>
      </w:r>
      <w:r>
        <w:rPr>
          <w:rFonts w:ascii="Times New Roman"/>
          <w:b w:val="false"/>
          <w:i w:val="false"/>
          <w:color w:val="000000"/>
          <w:sz w:val="28"/>
        </w:rPr>
        <w:t>
      Кроме этого, на основе международного опыта будет изучена возможность применения различных механизмов финансирования объектов в эксплуатационный период. Например, разработка и внедрение новых механизмов финансирования в системе образования в форме подушевого финансирования, в форме ваучеров и другие.</w:t>
      </w:r>
    </w:p>
    <w:bookmarkEnd w:id="39"/>
    <w:bookmarkStart w:name="z258" w:id="40"/>
    <w:p>
      <w:pPr>
        <w:spacing w:after="0"/>
        <w:ind w:left="0"/>
        <w:jc w:val="left"/>
      </w:pPr>
      <w:r>
        <w:rPr>
          <w:rFonts w:ascii="Times New Roman"/>
          <w:b/>
          <w:i w:val="false"/>
          <w:color w:val="000000"/>
        </w:rPr>
        <w:t xml:space="preserve"> 
4. Цели, задачи, целевые индикаторы и показатели результатов</w:t>
      </w:r>
      <w:r>
        <w:br/>
      </w:r>
      <w:r>
        <w:rPr>
          <w:rFonts w:ascii="Times New Roman"/>
          <w:b/>
          <w:i w:val="false"/>
          <w:color w:val="000000"/>
        </w:rPr>
        <w:t>
реализации программы</w:t>
      </w:r>
    </w:p>
    <w:bookmarkEnd w:id="40"/>
    <w:bookmarkStart w:name="z259" w:id="41"/>
    <w:p>
      <w:pPr>
        <w:spacing w:after="0"/>
        <w:ind w:left="0"/>
        <w:jc w:val="both"/>
      </w:pPr>
      <w:r>
        <w:rPr>
          <w:rFonts w:ascii="Times New Roman"/>
          <w:b w:val="false"/>
          <w:i w:val="false"/>
          <w:color w:val="000000"/>
          <w:sz w:val="28"/>
        </w:rPr>
        <w:t>
      </w:t>
      </w:r>
      <w:r>
        <w:rPr>
          <w:rFonts w:ascii="Times New Roman"/>
          <w:b/>
          <w:i w:val="false"/>
          <w:color w:val="000000"/>
          <w:sz w:val="28"/>
        </w:rPr>
        <w:t>4.1 Цели отраслевой программы</w:t>
      </w:r>
    </w:p>
    <w:bookmarkEnd w:id="41"/>
    <w:bookmarkStart w:name="z260" w:id="42"/>
    <w:p>
      <w:pPr>
        <w:spacing w:after="0"/>
        <w:ind w:left="0"/>
        <w:jc w:val="both"/>
      </w:pPr>
      <w:r>
        <w:rPr>
          <w:rFonts w:ascii="Times New Roman"/>
          <w:b w:val="false"/>
          <w:i w:val="false"/>
          <w:color w:val="000000"/>
          <w:sz w:val="28"/>
        </w:rPr>
        <w:t>
      Создание законодательной и институциональной основы для реализации инвестиционных проектов с использованием механизмов государственно-частного партнерства в РК.</w:t>
      </w:r>
    </w:p>
    <w:bookmarkEnd w:id="42"/>
    <w:bookmarkStart w:name="z261" w:id="43"/>
    <w:p>
      <w:pPr>
        <w:spacing w:after="0"/>
        <w:ind w:left="0"/>
        <w:jc w:val="both"/>
      </w:pPr>
      <w:r>
        <w:rPr>
          <w:rFonts w:ascii="Times New Roman"/>
          <w:b w:val="false"/>
          <w:i w:val="false"/>
          <w:color w:val="000000"/>
          <w:sz w:val="28"/>
        </w:rPr>
        <w:t>
      </w:t>
      </w:r>
      <w:r>
        <w:rPr>
          <w:rFonts w:ascii="Times New Roman"/>
          <w:b/>
          <w:i w:val="false"/>
          <w:color w:val="000000"/>
          <w:sz w:val="28"/>
        </w:rPr>
        <w:t>4.2 Задачи</w:t>
      </w:r>
      <w:r>
        <w:rPr>
          <w:rFonts w:ascii="Times New Roman"/>
          <w:b w:val="false"/>
          <w:i w:val="false"/>
          <w:color w:val="000000"/>
          <w:sz w:val="28"/>
        </w:rPr>
        <w:t> </w:t>
      </w:r>
    </w:p>
    <w:bookmarkEnd w:id="43"/>
    <w:bookmarkStart w:name="z262" w:id="44"/>
    <w:p>
      <w:pPr>
        <w:spacing w:after="0"/>
        <w:ind w:left="0"/>
        <w:jc w:val="both"/>
      </w:pPr>
      <w:r>
        <w:rPr>
          <w:rFonts w:ascii="Times New Roman"/>
          <w:b w:val="false"/>
          <w:i w:val="false"/>
          <w:color w:val="000000"/>
          <w:sz w:val="28"/>
        </w:rPr>
        <w:t>
      Для достижения поставленных целей необходимо выполнение следующих задач:</w:t>
      </w:r>
      <w:r>
        <w:br/>
      </w:r>
      <w:r>
        <w:rPr>
          <w:rFonts w:ascii="Times New Roman"/>
          <w:b w:val="false"/>
          <w:i w:val="false"/>
          <w:color w:val="000000"/>
          <w:sz w:val="28"/>
        </w:rPr>
        <w:t>
</w:t>
      </w:r>
      <w:r>
        <w:rPr>
          <w:rFonts w:ascii="Times New Roman"/>
          <w:b w:val="false"/>
          <w:i w:val="false"/>
          <w:color w:val="000000"/>
          <w:sz w:val="28"/>
        </w:rPr>
        <w:t>
      совершенствование законодательства в области ГЧП;</w:t>
      </w:r>
      <w:r>
        <w:br/>
      </w:r>
      <w:r>
        <w:rPr>
          <w:rFonts w:ascii="Times New Roman"/>
          <w:b w:val="false"/>
          <w:i w:val="false"/>
          <w:color w:val="000000"/>
          <w:sz w:val="28"/>
        </w:rPr>
        <w:t>
</w:t>
      </w:r>
      <w:r>
        <w:rPr>
          <w:rFonts w:ascii="Times New Roman"/>
          <w:b w:val="false"/>
          <w:i w:val="false"/>
          <w:color w:val="000000"/>
          <w:sz w:val="28"/>
        </w:rPr>
        <w:t>
      обеспечение разработки мер по эффективному планированию и управлению за процессами подготовки и реализации проектов на основе ГЧП;</w:t>
      </w:r>
      <w:r>
        <w:br/>
      </w:r>
      <w:r>
        <w:rPr>
          <w:rFonts w:ascii="Times New Roman"/>
          <w:b w:val="false"/>
          <w:i w:val="false"/>
          <w:color w:val="000000"/>
          <w:sz w:val="28"/>
        </w:rPr>
        <w:t>
</w:t>
      </w:r>
      <w:r>
        <w:rPr>
          <w:rFonts w:ascii="Times New Roman"/>
          <w:b w:val="false"/>
          <w:i w:val="false"/>
          <w:color w:val="000000"/>
          <w:sz w:val="28"/>
        </w:rPr>
        <w:t>
      установление критериев оценки эффективности реализации проекта через качество предоставления услуг населению;</w:t>
      </w:r>
      <w:r>
        <w:br/>
      </w:r>
      <w:r>
        <w:rPr>
          <w:rFonts w:ascii="Times New Roman"/>
          <w:b w:val="false"/>
          <w:i w:val="false"/>
          <w:color w:val="000000"/>
          <w:sz w:val="28"/>
        </w:rPr>
        <w:t>
</w:t>
      </w:r>
      <w:r>
        <w:rPr>
          <w:rFonts w:ascii="Times New Roman"/>
          <w:b w:val="false"/>
          <w:i w:val="false"/>
          <w:color w:val="000000"/>
          <w:sz w:val="28"/>
        </w:rPr>
        <w:t xml:space="preserve">
      обеспечение подготовки и повышения квалификации специалистов в области ГЧП. </w:t>
      </w:r>
    </w:p>
    <w:bookmarkEnd w:id="44"/>
    <w:bookmarkStart w:name="z267" w:id="45"/>
    <w:p>
      <w:pPr>
        <w:spacing w:after="0"/>
        <w:ind w:left="0"/>
        <w:jc w:val="both"/>
      </w:pPr>
      <w:r>
        <w:rPr>
          <w:rFonts w:ascii="Times New Roman"/>
          <w:b w:val="false"/>
          <w:i w:val="false"/>
          <w:color w:val="000000"/>
          <w:sz w:val="28"/>
        </w:rPr>
        <w:t>
      </w:t>
      </w:r>
      <w:r>
        <w:rPr>
          <w:rFonts w:ascii="Times New Roman"/>
          <w:b/>
          <w:i w:val="false"/>
          <w:color w:val="000000"/>
          <w:sz w:val="28"/>
        </w:rPr>
        <w:t>4.3 Целевые индикаторы</w:t>
      </w:r>
    </w:p>
    <w:bookmarkEnd w:id="45"/>
    <w:p>
      <w:pPr>
        <w:spacing w:after="0"/>
        <w:ind w:left="0"/>
        <w:jc w:val="both"/>
      </w:pPr>
      <w:r>
        <w:rPr>
          <w:rFonts w:ascii="Times New Roman"/>
          <w:b w:val="false"/>
          <w:i w:val="false"/>
          <w:color w:val="ff0000"/>
          <w:sz w:val="28"/>
        </w:rPr>
        <w:t xml:space="preserve">      Сноска. Подраздел 4.3. в редакции постановления Правительства РК от 26.11.2014 </w:t>
      </w:r>
      <w:r>
        <w:rPr>
          <w:rFonts w:ascii="Times New Roman"/>
          <w:b w:val="false"/>
          <w:i w:val="false"/>
          <w:color w:val="ff0000"/>
          <w:sz w:val="28"/>
        </w:rPr>
        <w:t>№ 1235</w:t>
      </w:r>
      <w:r>
        <w:rPr>
          <w:rFonts w:ascii="Times New Roman"/>
          <w:b w:val="false"/>
          <w:i w:val="false"/>
          <w:color w:val="ff0000"/>
          <w:sz w:val="28"/>
        </w:rPr>
        <w:t>.</w:t>
      </w:r>
    </w:p>
    <w:bookmarkStart w:name="z268" w:id="46"/>
    <w:p>
      <w:pPr>
        <w:spacing w:after="0"/>
        <w:ind w:left="0"/>
        <w:jc w:val="both"/>
      </w:pPr>
      <w:r>
        <w:rPr>
          <w:rFonts w:ascii="Times New Roman"/>
          <w:b w:val="false"/>
          <w:i w:val="false"/>
          <w:color w:val="000000"/>
          <w:sz w:val="28"/>
        </w:rPr>
        <w:t>
      Реализация инвестиционных проектов с применением механизма государственно-частного партнерства увеличится в 2015 году не менее чем в 2 раза по сравнению с 2008 годом.</w:t>
      </w:r>
    </w:p>
    <w:bookmarkEnd w:id="46"/>
    <w:bookmarkStart w:name="z269" w:id="47"/>
    <w:p>
      <w:pPr>
        <w:spacing w:after="0"/>
        <w:ind w:left="0"/>
        <w:jc w:val="both"/>
      </w:pPr>
      <w:r>
        <w:rPr>
          <w:rFonts w:ascii="Times New Roman"/>
          <w:b w:val="false"/>
          <w:i w:val="false"/>
          <w:color w:val="000000"/>
          <w:sz w:val="28"/>
        </w:rPr>
        <w:t>
      </w:t>
      </w:r>
      <w:r>
        <w:rPr>
          <w:rFonts w:ascii="Times New Roman"/>
          <w:b/>
          <w:i w:val="false"/>
          <w:color w:val="000000"/>
          <w:sz w:val="28"/>
        </w:rPr>
        <w:t xml:space="preserve">4.4 Показатели результатов </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1"/>
        <w:gridCol w:w="2931"/>
        <w:gridCol w:w="1184"/>
        <w:gridCol w:w="1328"/>
        <w:gridCol w:w="1410"/>
        <w:gridCol w:w="1041"/>
        <w:gridCol w:w="1083"/>
      </w:tblGrid>
      <w:tr>
        <w:trPr>
          <w:trHeight w:val="30" w:hRule="atLeast"/>
        </w:trPr>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измерения</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год</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год</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год</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год</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год</w:t>
            </w:r>
          </w:p>
        </w:tc>
      </w:tr>
      <w:tr>
        <w:trPr>
          <w:trHeight w:val="30" w:hRule="atLeast"/>
        </w:trPr>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Совершенствование</w:t>
            </w:r>
            <w:r>
              <w:br/>
            </w:r>
            <w:r>
              <w:rPr>
                <w:rFonts w:ascii="Times New Roman"/>
                <w:b w:val="false"/>
                <w:i w:val="false"/>
                <w:color w:val="000000"/>
                <w:sz w:val="20"/>
              </w:rPr>
              <w:t>
концессионного</w:t>
            </w:r>
            <w:r>
              <w:br/>
            </w:r>
            <w:r>
              <w:rPr>
                <w:rFonts w:ascii="Times New Roman"/>
                <w:b w:val="false"/>
                <w:i w:val="false"/>
                <w:color w:val="000000"/>
                <w:sz w:val="20"/>
              </w:rPr>
              <w:t>
законодательства</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 в</w:t>
            </w:r>
            <w:r>
              <w:br/>
            </w:r>
            <w:r>
              <w:rPr>
                <w:rFonts w:ascii="Times New Roman"/>
                <w:b w:val="false"/>
                <w:i w:val="false"/>
                <w:color w:val="000000"/>
                <w:sz w:val="20"/>
              </w:rPr>
              <w:t>
Правительство</w:t>
            </w:r>
            <w:r>
              <w:br/>
            </w:r>
            <w:r>
              <w:rPr>
                <w:rFonts w:ascii="Times New Roman"/>
                <w:b w:val="false"/>
                <w:i w:val="false"/>
                <w:color w:val="000000"/>
                <w:sz w:val="20"/>
              </w:rPr>
              <w:t>
РК</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Расширение сфер</w:t>
            </w:r>
            <w:r>
              <w:br/>
            </w:r>
            <w:r>
              <w:rPr>
                <w:rFonts w:ascii="Times New Roman"/>
                <w:b w:val="false"/>
                <w:i w:val="false"/>
                <w:color w:val="000000"/>
                <w:sz w:val="20"/>
              </w:rPr>
              <w:t>
применения</w:t>
            </w:r>
            <w:r>
              <w:br/>
            </w:r>
            <w:r>
              <w:rPr>
                <w:rFonts w:ascii="Times New Roman"/>
                <w:b w:val="false"/>
                <w:i w:val="false"/>
                <w:color w:val="000000"/>
                <w:sz w:val="20"/>
              </w:rPr>
              <w:t>
государственно-частного</w:t>
            </w:r>
            <w:r>
              <w:br/>
            </w:r>
            <w:r>
              <w:rPr>
                <w:rFonts w:ascii="Times New Roman"/>
                <w:b w:val="false"/>
                <w:i w:val="false"/>
                <w:color w:val="000000"/>
                <w:sz w:val="20"/>
              </w:rPr>
              <w:t>
партнерства за счет</w:t>
            </w:r>
            <w:r>
              <w:br/>
            </w:r>
            <w:r>
              <w:rPr>
                <w:rFonts w:ascii="Times New Roman"/>
                <w:b w:val="false"/>
                <w:i w:val="false"/>
                <w:color w:val="000000"/>
                <w:sz w:val="20"/>
              </w:rPr>
              <w:t>
внедрения новых видов и</w:t>
            </w:r>
            <w:r>
              <w:br/>
            </w:r>
            <w:r>
              <w:rPr>
                <w:rFonts w:ascii="Times New Roman"/>
                <w:b w:val="false"/>
                <w:i w:val="false"/>
                <w:color w:val="000000"/>
                <w:sz w:val="20"/>
              </w:rPr>
              <w:t>
контрактов</w:t>
            </w:r>
            <w:r>
              <w:br/>
            </w:r>
            <w:r>
              <w:rPr>
                <w:rFonts w:ascii="Times New Roman"/>
                <w:b w:val="false"/>
                <w:i w:val="false"/>
                <w:color w:val="000000"/>
                <w:sz w:val="20"/>
              </w:rPr>
              <w:t>
государственно-частного</w:t>
            </w:r>
            <w:r>
              <w:br/>
            </w:r>
            <w:r>
              <w:rPr>
                <w:rFonts w:ascii="Times New Roman"/>
                <w:b w:val="false"/>
                <w:i w:val="false"/>
                <w:color w:val="000000"/>
                <w:sz w:val="20"/>
              </w:rPr>
              <w:t>
партнерства</w:t>
            </w:r>
            <w:r>
              <w:br/>
            </w:r>
            <w:r>
              <w:rPr>
                <w:rFonts w:ascii="Times New Roman"/>
                <w:b w:val="false"/>
                <w:i w:val="false"/>
                <w:color w:val="000000"/>
                <w:sz w:val="20"/>
              </w:rPr>
              <w:t>
(здравоохранение,</w:t>
            </w:r>
            <w:r>
              <w:br/>
            </w:r>
            <w:r>
              <w:rPr>
                <w:rFonts w:ascii="Times New Roman"/>
                <w:b w:val="false"/>
                <w:i w:val="false"/>
                <w:color w:val="000000"/>
                <w:sz w:val="20"/>
              </w:rPr>
              <w:t>
образование,</w:t>
            </w:r>
            <w:r>
              <w:br/>
            </w:r>
            <w:r>
              <w:rPr>
                <w:rFonts w:ascii="Times New Roman"/>
                <w:b w:val="false"/>
                <w:i w:val="false"/>
                <w:color w:val="000000"/>
                <w:sz w:val="20"/>
              </w:rPr>
              <w:t>
жилищно-коммунальное</w:t>
            </w:r>
            <w:r>
              <w:br/>
            </w:r>
            <w:r>
              <w:rPr>
                <w:rFonts w:ascii="Times New Roman"/>
                <w:b w:val="false"/>
                <w:i w:val="false"/>
                <w:color w:val="000000"/>
                <w:sz w:val="20"/>
              </w:rPr>
              <w:t>
хозяйство и др.)</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 в</w:t>
            </w:r>
            <w:r>
              <w:br/>
            </w:r>
            <w:r>
              <w:rPr>
                <w:rFonts w:ascii="Times New Roman"/>
                <w:b w:val="false"/>
                <w:i w:val="false"/>
                <w:color w:val="000000"/>
                <w:sz w:val="20"/>
              </w:rPr>
              <w:t>
Правительство РК</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Обеспечение</w:t>
            </w:r>
            <w:r>
              <w:br/>
            </w:r>
            <w:r>
              <w:rPr>
                <w:rFonts w:ascii="Times New Roman"/>
                <w:b w:val="false"/>
                <w:i w:val="false"/>
                <w:color w:val="000000"/>
                <w:sz w:val="20"/>
              </w:rPr>
              <w:t>
эффективного</w:t>
            </w:r>
            <w:r>
              <w:br/>
            </w:r>
            <w:r>
              <w:rPr>
                <w:rFonts w:ascii="Times New Roman"/>
                <w:b w:val="false"/>
                <w:i w:val="false"/>
                <w:color w:val="000000"/>
                <w:sz w:val="20"/>
              </w:rPr>
              <w:t>
планирования и</w:t>
            </w:r>
            <w:r>
              <w:br/>
            </w:r>
            <w:r>
              <w:rPr>
                <w:rFonts w:ascii="Times New Roman"/>
                <w:b w:val="false"/>
                <w:i w:val="false"/>
                <w:color w:val="000000"/>
                <w:sz w:val="20"/>
              </w:rPr>
              <w:t>
управления за</w:t>
            </w:r>
            <w:r>
              <w:br/>
            </w:r>
            <w:r>
              <w:rPr>
                <w:rFonts w:ascii="Times New Roman"/>
                <w:b w:val="false"/>
                <w:i w:val="false"/>
                <w:color w:val="000000"/>
                <w:sz w:val="20"/>
              </w:rPr>
              <w:t>
процессами подготовки и</w:t>
            </w:r>
            <w:r>
              <w:br/>
            </w:r>
            <w:r>
              <w:rPr>
                <w:rFonts w:ascii="Times New Roman"/>
                <w:b w:val="false"/>
                <w:i w:val="false"/>
                <w:color w:val="000000"/>
                <w:sz w:val="20"/>
              </w:rPr>
              <w:t>
реализации проектов на</w:t>
            </w:r>
            <w:r>
              <w:br/>
            </w:r>
            <w:r>
              <w:rPr>
                <w:rFonts w:ascii="Times New Roman"/>
                <w:b w:val="false"/>
                <w:i w:val="false"/>
                <w:color w:val="000000"/>
                <w:sz w:val="20"/>
              </w:rPr>
              <w:t>
основе государственно-</w:t>
            </w:r>
            <w:r>
              <w:br/>
            </w:r>
            <w:r>
              <w:rPr>
                <w:rFonts w:ascii="Times New Roman"/>
                <w:b w:val="false"/>
                <w:i w:val="false"/>
                <w:color w:val="000000"/>
                <w:sz w:val="20"/>
              </w:rPr>
              <w:t>
частного партнерства</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 в</w:t>
            </w:r>
            <w:r>
              <w:br/>
            </w:r>
            <w:r>
              <w:rPr>
                <w:rFonts w:ascii="Times New Roman"/>
                <w:b w:val="false"/>
                <w:i w:val="false"/>
                <w:color w:val="000000"/>
                <w:sz w:val="20"/>
              </w:rPr>
              <w:t>
Правительство</w:t>
            </w:r>
            <w:r>
              <w:br/>
            </w:r>
            <w:r>
              <w:rPr>
                <w:rFonts w:ascii="Times New Roman"/>
                <w:b w:val="false"/>
                <w:i w:val="false"/>
                <w:color w:val="000000"/>
                <w:sz w:val="20"/>
              </w:rPr>
              <w:t>
РК</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Развитие мер</w:t>
            </w:r>
            <w:r>
              <w:br/>
            </w:r>
            <w:r>
              <w:rPr>
                <w:rFonts w:ascii="Times New Roman"/>
                <w:b w:val="false"/>
                <w:i w:val="false"/>
                <w:color w:val="000000"/>
                <w:sz w:val="20"/>
              </w:rPr>
              <w:t>
государственной</w:t>
            </w:r>
            <w:r>
              <w:br/>
            </w:r>
            <w:r>
              <w:rPr>
                <w:rFonts w:ascii="Times New Roman"/>
                <w:b w:val="false"/>
                <w:i w:val="false"/>
                <w:color w:val="000000"/>
                <w:sz w:val="20"/>
              </w:rPr>
              <w:t>
поддержки при</w:t>
            </w:r>
            <w:r>
              <w:br/>
            </w:r>
            <w:r>
              <w:rPr>
                <w:rFonts w:ascii="Times New Roman"/>
                <w:b w:val="false"/>
                <w:i w:val="false"/>
                <w:color w:val="000000"/>
                <w:sz w:val="20"/>
              </w:rPr>
              <w:t>
реализации проектов по</w:t>
            </w:r>
            <w:r>
              <w:br/>
            </w:r>
            <w:r>
              <w:rPr>
                <w:rFonts w:ascii="Times New Roman"/>
                <w:b w:val="false"/>
                <w:i w:val="false"/>
                <w:color w:val="000000"/>
                <w:sz w:val="20"/>
              </w:rPr>
              <w:t>
различным механизмам</w:t>
            </w:r>
            <w:r>
              <w:br/>
            </w:r>
            <w:r>
              <w:rPr>
                <w:rFonts w:ascii="Times New Roman"/>
                <w:b w:val="false"/>
                <w:i w:val="false"/>
                <w:color w:val="000000"/>
                <w:sz w:val="20"/>
              </w:rPr>
              <w:t>
государственно-частного</w:t>
            </w:r>
            <w:r>
              <w:br/>
            </w:r>
            <w:r>
              <w:rPr>
                <w:rFonts w:ascii="Times New Roman"/>
                <w:b w:val="false"/>
                <w:i w:val="false"/>
                <w:color w:val="000000"/>
                <w:sz w:val="20"/>
              </w:rPr>
              <w:t>
партнерства</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 в</w:t>
            </w:r>
            <w:r>
              <w:br/>
            </w:r>
            <w:r>
              <w:rPr>
                <w:rFonts w:ascii="Times New Roman"/>
                <w:b w:val="false"/>
                <w:i w:val="false"/>
                <w:color w:val="000000"/>
                <w:sz w:val="20"/>
              </w:rPr>
              <w:t>
Правительство</w:t>
            </w:r>
            <w:r>
              <w:br/>
            </w:r>
            <w:r>
              <w:rPr>
                <w:rFonts w:ascii="Times New Roman"/>
                <w:b w:val="false"/>
                <w:i w:val="false"/>
                <w:color w:val="000000"/>
                <w:sz w:val="20"/>
              </w:rPr>
              <w:t>
РК</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bookmarkStart w:name="z270" w:id="48"/>
    <w:p>
      <w:pPr>
        <w:spacing w:after="0"/>
        <w:ind w:left="0"/>
        <w:jc w:val="both"/>
      </w:pPr>
      <w:r>
        <w:rPr>
          <w:rFonts w:ascii="Times New Roman"/>
          <w:b w:val="false"/>
          <w:i w:val="false"/>
          <w:color w:val="000000"/>
          <w:sz w:val="28"/>
        </w:rPr>
        <w:t>
      </w:t>
      </w:r>
      <w:r>
        <w:rPr>
          <w:rFonts w:ascii="Times New Roman"/>
          <w:b/>
          <w:i w:val="false"/>
          <w:color w:val="000000"/>
          <w:sz w:val="28"/>
        </w:rPr>
        <w:t>4.5. Государственные и иные органы, ответственные за</w:t>
      </w:r>
      <w:r>
        <w:br/>
      </w:r>
      <w:r>
        <w:rPr>
          <w:rFonts w:ascii="Times New Roman"/>
          <w:b w:val="false"/>
          <w:i w:val="false"/>
          <w:color w:val="000000"/>
          <w:sz w:val="28"/>
        </w:rPr>
        <w:t>
</w:t>
      </w:r>
      <w:r>
        <w:rPr>
          <w:rFonts w:ascii="Times New Roman"/>
          <w:b/>
          <w:i w:val="false"/>
          <w:color w:val="000000"/>
          <w:sz w:val="28"/>
        </w:rPr>
        <w:t>достижение целей, целевых индикаторов, задач, показателей</w:t>
      </w:r>
      <w:r>
        <w:br/>
      </w:r>
      <w:r>
        <w:rPr>
          <w:rFonts w:ascii="Times New Roman"/>
          <w:b w:val="false"/>
          <w:i w:val="false"/>
          <w:color w:val="000000"/>
          <w:sz w:val="28"/>
        </w:rPr>
        <w:t>
</w:t>
      </w:r>
      <w:r>
        <w:rPr>
          <w:rFonts w:ascii="Times New Roman"/>
          <w:b/>
          <w:i w:val="false"/>
          <w:color w:val="000000"/>
          <w:sz w:val="28"/>
        </w:rPr>
        <w:t>результатов</w:t>
      </w:r>
    </w:p>
    <w:bookmarkEnd w:id="48"/>
    <w:bookmarkStart w:name="z271" w:id="49"/>
    <w:p>
      <w:pPr>
        <w:spacing w:after="0"/>
        <w:ind w:left="0"/>
        <w:jc w:val="both"/>
      </w:pPr>
      <w:r>
        <w:rPr>
          <w:rFonts w:ascii="Times New Roman"/>
          <w:b w:val="false"/>
          <w:i w:val="false"/>
          <w:color w:val="000000"/>
          <w:sz w:val="28"/>
        </w:rPr>
        <w:t>
      Для реализации Программы необходимо содействие следующих государственных органов и организаций: Министерства финансов, Министерства юстиции, Министерства индустрии и новых технологий, Министерства транспорта и коммуникаций, Министерства образования и науки, Министерства труда и социальной защиты населения, Министерства здравоохранения, Агентства по делам строительства и жилищно-коммунального хозяйства, Агентства РК по регулированию естественных монополий, Акиматов областей, городов Алматы и Астана, АО «Казахстанский центр государственно-частного партнерства».</w:t>
      </w:r>
    </w:p>
    <w:bookmarkEnd w:id="49"/>
    <w:bookmarkStart w:name="z272" w:id="50"/>
    <w:p>
      <w:pPr>
        <w:spacing w:after="0"/>
        <w:ind w:left="0"/>
        <w:jc w:val="left"/>
      </w:pPr>
      <w:r>
        <w:rPr>
          <w:rFonts w:ascii="Times New Roman"/>
          <w:b/>
          <w:i w:val="false"/>
          <w:color w:val="000000"/>
        </w:rPr>
        <w:t xml:space="preserve"> 
5. Этапы реализации программы</w:t>
      </w:r>
    </w:p>
    <w:bookmarkEnd w:id="50"/>
    <w:bookmarkStart w:name="z273" w:id="51"/>
    <w:p>
      <w:pPr>
        <w:spacing w:after="0"/>
        <w:ind w:left="0"/>
        <w:jc w:val="both"/>
      </w:pPr>
      <w:r>
        <w:rPr>
          <w:rFonts w:ascii="Times New Roman"/>
          <w:b w:val="false"/>
          <w:i w:val="false"/>
          <w:color w:val="000000"/>
          <w:sz w:val="28"/>
        </w:rPr>
        <w:t>
      </w:t>
      </w:r>
      <w:r>
        <w:rPr>
          <w:rFonts w:ascii="Times New Roman"/>
          <w:b/>
          <w:i w:val="false"/>
          <w:color w:val="000000"/>
          <w:sz w:val="28"/>
        </w:rPr>
        <w:t>5.1. Совершенствование и внедрение новых видов контрактов</w:t>
      </w:r>
    </w:p>
    <w:bookmarkEnd w:id="51"/>
    <w:bookmarkStart w:name="z274" w:id="52"/>
    <w:p>
      <w:pPr>
        <w:spacing w:after="0"/>
        <w:ind w:left="0"/>
        <w:jc w:val="both"/>
      </w:pPr>
      <w:r>
        <w:rPr>
          <w:rFonts w:ascii="Times New Roman"/>
          <w:b w:val="false"/>
          <w:i w:val="false"/>
          <w:color w:val="000000"/>
          <w:sz w:val="28"/>
        </w:rPr>
        <w:t>
      Несмотря на наличие опыта реализации концессионных проектов в Казахстане, в целом на стратегическом уровне такие цели ГЧП, как распределение рисков при инвестировании в капиталоемкие объекты, разгрузка государственного бюджета и перемещения ракурса бюджетной политики на реализацию проектов социального значения (здравоохранение, образование и др.), установление эффективных методов управления объектами государственной собственности путем привлечения к данной работе частного капитала в настоящее время не проработаны.</w:t>
      </w:r>
      <w:r>
        <w:br/>
      </w:r>
      <w:r>
        <w:rPr>
          <w:rFonts w:ascii="Times New Roman"/>
          <w:b w:val="false"/>
          <w:i w:val="false"/>
          <w:color w:val="000000"/>
          <w:sz w:val="28"/>
        </w:rPr>
        <w:t>
</w:t>
      </w:r>
      <w:r>
        <w:rPr>
          <w:rFonts w:ascii="Times New Roman"/>
          <w:b w:val="false"/>
          <w:i w:val="false"/>
          <w:color w:val="000000"/>
          <w:sz w:val="28"/>
        </w:rPr>
        <w:t>
      Использование механизмов ГЧП, может стать основной составляющей процесса модернизации стратегически и социально важных отраслей экономики.</w:t>
      </w:r>
      <w:r>
        <w:br/>
      </w:r>
      <w:r>
        <w:rPr>
          <w:rFonts w:ascii="Times New Roman"/>
          <w:b w:val="false"/>
          <w:i w:val="false"/>
          <w:color w:val="000000"/>
          <w:sz w:val="28"/>
        </w:rPr>
        <w:t>
</w:t>
      </w:r>
      <w:r>
        <w:rPr>
          <w:rFonts w:ascii="Times New Roman"/>
          <w:b w:val="false"/>
          <w:i w:val="false"/>
          <w:color w:val="000000"/>
          <w:sz w:val="28"/>
        </w:rPr>
        <w:t>
      В целях реализации настоящей программы в 2011 году необходимо разработать Концепцию законопроекта «О внесении изменений в некоторые законодательные акты Республики Казахстан по вопросам ГЧП», а именно:</w:t>
      </w:r>
      <w:r>
        <w:br/>
      </w:r>
      <w:r>
        <w:rPr>
          <w:rFonts w:ascii="Times New Roman"/>
          <w:b w:val="false"/>
          <w:i w:val="false"/>
          <w:color w:val="000000"/>
          <w:sz w:val="28"/>
        </w:rPr>
        <w:t>
</w:t>
      </w:r>
      <w:r>
        <w:rPr>
          <w:rFonts w:ascii="Times New Roman"/>
          <w:b w:val="false"/>
          <w:i w:val="false"/>
          <w:color w:val="000000"/>
          <w:sz w:val="28"/>
        </w:rPr>
        <w:t>
      1) в бюджетное законодательство, в части проведения предварительного анализа реализации инвестиционных проектов для определения оптимальной схемы реализации; пересмотра мер государственной поддержки; рассмотрения возможности внедрения механизма возмещения инвестиционных и эксплуатационных расходов с индексацией финансовых мер государственной поддержки;</w:t>
      </w:r>
      <w:r>
        <w:br/>
      </w:r>
      <w:r>
        <w:rPr>
          <w:rFonts w:ascii="Times New Roman"/>
          <w:b w:val="false"/>
          <w:i w:val="false"/>
          <w:color w:val="000000"/>
          <w:sz w:val="28"/>
        </w:rPr>
        <w:t>
</w:t>
      </w:r>
      <w:r>
        <w:rPr>
          <w:rFonts w:ascii="Times New Roman"/>
          <w:b w:val="false"/>
          <w:i w:val="false"/>
          <w:color w:val="000000"/>
          <w:sz w:val="28"/>
        </w:rPr>
        <w:t>
      2) в законодательство по вопросам концессии, в части уточнения предмета концессии; развития мер государственной поддержки; закрепления понятия ГЧП; внедрения механизма проведения двухэтапного конкурса; совершенствование процедур конкурса; пересмотр подхода к формированию тарифов в рамках концессионных договоров; расширение моделей концессии.</w:t>
      </w:r>
      <w:r>
        <w:br/>
      </w:r>
      <w:r>
        <w:rPr>
          <w:rFonts w:ascii="Times New Roman"/>
          <w:b w:val="false"/>
          <w:i w:val="false"/>
          <w:color w:val="000000"/>
          <w:sz w:val="28"/>
        </w:rPr>
        <w:t>
</w:t>
      </w:r>
      <w:r>
        <w:rPr>
          <w:rFonts w:ascii="Times New Roman"/>
          <w:b w:val="false"/>
          <w:i w:val="false"/>
          <w:color w:val="000000"/>
          <w:sz w:val="28"/>
        </w:rPr>
        <w:t>
      В рамках реализации проектов с использованием механизма ГЧП в целях оценки деятельности реализатора (концессионера) в 2011 – 2013 годах необходимо внедрение стандартов качества услуг, предоставляемых населению, путем разработки методологии по оценке качества услуг и индикативных показателей качества услуг.</w:t>
      </w:r>
      <w:r>
        <w:br/>
      </w:r>
      <w:r>
        <w:rPr>
          <w:rFonts w:ascii="Times New Roman"/>
          <w:b w:val="false"/>
          <w:i w:val="false"/>
          <w:color w:val="000000"/>
          <w:sz w:val="28"/>
        </w:rPr>
        <w:t>
</w:t>
      </w:r>
      <w:r>
        <w:rPr>
          <w:rFonts w:ascii="Times New Roman"/>
          <w:b w:val="false"/>
          <w:i w:val="false"/>
          <w:color w:val="000000"/>
          <w:sz w:val="28"/>
        </w:rPr>
        <w:t>
      Дальнейшее развитие ГЧП позволит реализовать и развивать потенциал частных инвесторов, привлечь средства институциональных инвесторов и сохранить функции государства в социально значимых секторах экономики.</w:t>
      </w:r>
      <w:r>
        <w:br/>
      </w:r>
      <w:r>
        <w:rPr>
          <w:rFonts w:ascii="Times New Roman"/>
          <w:b w:val="false"/>
          <w:i w:val="false"/>
          <w:color w:val="000000"/>
          <w:sz w:val="28"/>
        </w:rPr>
        <w:t>
</w:t>
      </w:r>
      <w:r>
        <w:rPr>
          <w:rFonts w:ascii="Times New Roman"/>
          <w:b w:val="false"/>
          <w:i w:val="false"/>
          <w:color w:val="000000"/>
          <w:sz w:val="28"/>
        </w:rPr>
        <w:t>
      Успешное развитие ГЧП в Казахстане зависит от системного подхода к согласованному и взвешенному применению механизма ГЧП.</w:t>
      </w:r>
      <w:r>
        <w:br/>
      </w:r>
      <w:r>
        <w:rPr>
          <w:rFonts w:ascii="Times New Roman"/>
          <w:b w:val="false"/>
          <w:i w:val="false"/>
          <w:color w:val="000000"/>
          <w:sz w:val="28"/>
        </w:rPr>
        <w:t>
</w:t>
      </w:r>
      <w:r>
        <w:rPr>
          <w:rFonts w:ascii="Times New Roman"/>
          <w:b w:val="false"/>
          <w:i w:val="false"/>
          <w:color w:val="000000"/>
          <w:sz w:val="28"/>
        </w:rPr>
        <w:t>
      В целях решения задачи по обеспечению эффективного управления и контроля за процессами подготовки и реализации проектов на основе ГЧП будут внесены предложения в части разработки методологии эффективного управления и контроля за процессами подготовки и реализации проектов на основе ГЧП. На постоянной основе будет проводиться работа по повышению квалификации государственных служащих по вопросам ГЧП.</w:t>
      </w:r>
      <w:r>
        <w:br/>
      </w:r>
      <w:r>
        <w:rPr>
          <w:rFonts w:ascii="Times New Roman"/>
          <w:b w:val="false"/>
          <w:i w:val="false"/>
          <w:color w:val="000000"/>
          <w:sz w:val="28"/>
        </w:rPr>
        <w:t>
</w:t>
      </w:r>
      <w:r>
        <w:rPr>
          <w:rFonts w:ascii="Times New Roman"/>
          <w:b w:val="false"/>
          <w:i w:val="false"/>
          <w:color w:val="000000"/>
          <w:sz w:val="28"/>
        </w:rPr>
        <w:t xml:space="preserve">
      В течение 2011 года в Правительство Республики Казахстан будет представлен отчет по анализу существующего подхода к планированию реализации бюджетных инвестиций с целью определения необходимого комплекса изменений, что позволит внести изменения в некоторые законодательные акты по совершенствованию планирования реализации бюджетных инвестиций в части изменения порядка планирования инвестиционных проектов. </w:t>
      </w:r>
      <w:r>
        <w:br/>
      </w:r>
      <w:r>
        <w:rPr>
          <w:rFonts w:ascii="Times New Roman"/>
          <w:b w:val="false"/>
          <w:i w:val="false"/>
          <w:color w:val="000000"/>
          <w:sz w:val="28"/>
        </w:rPr>
        <w:t>
</w:t>
      </w:r>
      <w:r>
        <w:rPr>
          <w:rFonts w:ascii="Times New Roman"/>
          <w:b w:val="false"/>
          <w:i w:val="false"/>
          <w:color w:val="000000"/>
          <w:sz w:val="28"/>
        </w:rPr>
        <w:t>
      В течение 2014 – 2015 годов будет проводиться реализация проектов ГЧП на основе достигнутых мероприятий по Программе.</w:t>
      </w:r>
      <w:r>
        <w:br/>
      </w:r>
      <w:r>
        <w:rPr>
          <w:rFonts w:ascii="Times New Roman"/>
          <w:b w:val="false"/>
          <w:i w:val="false"/>
          <w:color w:val="000000"/>
          <w:sz w:val="28"/>
        </w:rPr>
        <w:t>
</w:t>
      </w:r>
      <w:r>
        <w:rPr>
          <w:rFonts w:ascii="Times New Roman"/>
          <w:b w:val="false"/>
          <w:i w:val="false"/>
          <w:color w:val="000000"/>
          <w:sz w:val="28"/>
        </w:rPr>
        <w:t xml:space="preserve">
      Результатом создания необходимой законодательной основы станет расширение сфер применения механизма ГЧП для различных отраслей экономики, которые представлены в таблице 3. </w:t>
      </w:r>
      <w:r>
        <w:br/>
      </w:r>
      <w:r>
        <w:rPr>
          <w:rFonts w:ascii="Times New Roman"/>
          <w:b w:val="false"/>
          <w:i w:val="false"/>
          <w:color w:val="000000"/>
          <w:sz w:val="28"/>
        </w:rPr>
        <w:t>
</w:t>
      </w:r>
      <w:r>
        <w:rPr>
          <w:rFonts w:ascii="Times New Roman"/>
          <w:b w:val="false"/>
          <w:i w:val="false"/>
          <w:color w:val="000000"/>
          <w:sz w:val="28"/>
        </w:rPr>
        <w:t>
      Таблица 3. Возможные варианты применения механизма ГЧП в 2011-2015 годах по направлениям, традиционно относящимся к сфере ответственности государства.</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3"/>
        <w:gridCol w:w="2985"/>
        <w:gridCol w:w="8259"/>
      </w:tblGrid>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Этапы</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Сфера экономики</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Основные объекты инфраструктуры</w:t>
            </w:r>
          </w:p>
        </w:tc>
      </w:tr>
      <w:tr>
        <w:trPr>
          <w:trHeight w:val="30" w:hRule="atLeast"/>
        </w:trPr>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2011 – 2015</w:t>
            </w:r>
          </w:p>
          <w:p>
            <w:pPr>
              <w:spacing w:after="20"/>
              <w:ind w:left="20"/>
              <w:jc w:val="both"/>
            </w:pPr>
            <w:r>
              <w:rPr>
                <w:rFonts w:ascii="Times New Roman"/>
                <w:b w:val="false"/>
                <w:i w:val="false"/>
                <w:color w:val="000000"/>
                <w:sz w:val="20"/>
              </w:rPr>
              <w:t>Расширение</w:t>
            </w:r>
            <w:r>
              <w:br/>
            </w:r>
            <w:r>
              <w:rPr>
                <w:rFonts w:ascii="Times New Roman"/>
                <w:b w:val="false"/>
                <w:i w:val="false"/>
                <w:color w:val="000000"/>
                <w:sz w:val="20"/>
              </w:rPr>
              <w:t>
сфер</w:t>
            </w:r>
            <w:r>
              <w:br/>
            </w:r>
            <w:r>
              <w:rPr>
                <w:rFonts w:ascii="Times New Roman"/>
                <w:b w:val="false"/>
                <w:i w:val="false"/>
                <w:color w:val="000000"/>
                <w:sz w:val="20"/>
              </w:rPr>
              <w:t>
применения</w:t>
            </w:r>
            <w:r>
              <w:br/>
            </w:r>
            <w:r>
              <w:rPr>
                <w:rFonts w:ascii="Times New Roman"/>
                <w:b w:val="false"/>
                <w:i w:val="false"/>
                <w:color w:val="000000"/>
                <w:sz w:val="20"/>
              </w:rPr>
              <w:t>
ГЧП.</w:t>
            </w:r>
            <w:r>
              <w:br/>
            </w:r>
            <w:r>
              <w:rPr>
                <w:rFonts w:ascii="Times New Roman"/>
                <w:b w:val="false"/>
                <w:i w:val="false"/>
                <w:color w:val="000000"/>
                <w:sz w:val="20"/>
              </w:rPr>
              <w:t>
Внедрение</w:t>
            </w:r>
            <w:r>
              <w:br/>
            </w:r>
            <w:r>
              <w:rPr>
                <w:rFonts w:ascii="Times New Roman"/>
                <w:b w:val="false"/>
                <w:i w:val="false"/>
                <w:color w:val="000000"/>
                <w:sz w:val="20"/>
              </w:rPr>
              <w:t>
других</w:t>
            </w:r>
            <w:r>
              <w:br/>
            </w:r>
            <w:r>
              <w:rPr>
                <w:rFonts w:ascii="Times New Roman"/>
                <w:b w:val="false"/>
                <w:i w:val="false"/>
                <w:color w:val="000000"/>
                <w:sz w:val="20"/>
              </w:rPr>
              <w:t>
контрактов</w:t>
            </w:r>
            <w:r>
              <w:br/>
            </w:r>
            <w:r>
              <w:rPr>
                <w:rFonts w:ascii="Times New Roman"/>
                <w:b w:val="false"/>
                <w:i w:val="false"/>
                <w:color w:val="000000"/>
                <w:sz w:val="20"/>
              </w:rPr>
              <w:t>
ГЧП</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Автомобильный</w:t>
            </w:r>
            <w:r>
              <w:br/>
            </w:r>
            <w:r>
              <w:rPr>
                <w:rFonts w:ascii="Times New Roman"/>
                <w:b w:val="false"/>
                <w:i w:val="false"/>
                <w:color w:val="000000"/>
                <w:sz w:val="20"/>
              </w:rPr>
              <w:t>
транспорт</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Автомобильные дороги, включая полосы</w:t>
            </w:r>
            <w:r>
              <w:br/>
            </w:r>
            <w:r>
              <w:rPr>
                <w:rFonts w:ascii="Times New Roman"/>
                <w:b w:val="false"/>
                <w:i w:val="false"/>
                <w:color w:val="000000"/>
                <w:sz w:val="20"/>
              </w:rPr>
              <w:t>
отвода, придорожные полосы, мостовые</w:t>
            </w:r>
            <w:r>
              <w:br/>
            </w:r>
            <w:r>
              <w:rPr>
                <w:rFonts w:ascii="Times New Roman"/>
                <w:b w:val="false"/>
                <w:i w:val="false"/>
                <w:color w:val="000000"/>
                <w:sz w:val="20"/>
              </w:rPr>
              <w:t>
переходы, тоннели</w:t>
            </w:r>
          </w:p>
        </w:tc>
      </w:tr>
      <w:tr>
        <w:trPr>
          <w:trHeight w:val="30" w:hRule="atLeast"/>
        </w:trPr>
        <w:tc>
          <w:tcPr>
            <w:tcW w:w="0" w:type="auto"/>
            <w:vMerge/>
            <w:tcBorders>
              <w:top w:val="nil"/>
              <w:left w:val="single" w:color="cfcfcf" w:sz="5"/>
              <w:bottom w:val="single" w:color="cfcfcf" w:sz="5"/>
              <w:right w:val="single" w:color="cfcfcf" w:sz="5"/>
            </w:tcBorders>
          </w:tcP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Водоснабжение и</w:t>
            </w:r>
            <w:r>
              <w:br/>
            </w:r>
            <w:r>
              <w:rPr>
                <w:rFonts w:ascii="Times New Roman"/>
                <w:b w:val="false"/>
                <w:i w:val="false"/>
                <w:color w:val="000000"/>
                <w:sz w:val="20"/>
              </w:rPr>
              <w:t>
водоотведение</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Водохозяйственные сооружения</w:t>
            </w:r>
            <w:r>
              <w:br/>
            </w:r>
            <w:r>
              <w:rPr>
                <w:rFonts w:ascii="Times New Roman"/>
                <w:b w:val="false"/>
                <w:i w:val="false"/>
                <w:color w:val="000000"/>
                <w:sz w:val="20"/>
              </w:rPr>
              <w:t>
(водозаборные сооружения, насосные</w:t>
            </w:r>
            <w:r>
              <w:br/>
            </w:r>
            <w:r>
              <w:rPr>
                <w:rFonts w:ascii="Times New Roman"/>
                <w:b w:val="false"/>
                <w:i w:val="false"/>
                <w:color w:val="000000"/>
                <w:sz w:val="20"/>
              </w:rPr>
              <w:t>
станции, водопроводные очистные</w:t>
            </w:r>
            <w:r>
              <w:br/>
            </w:r>
            <w:r>
              <w:rPr>
                <w:rFonts w:ascii="Times New Roman"/>
                <w:b w:val="false"/>
                <w:i w:val="false"/>
                <w:color w:val="000000"/>
                <w:sz w:val="20"/>
              </w:rPr>
              <w:t>
сооружения)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Жилищное</w:t>
            </w:r>
            <w:r>
              <w:br/>
            </w:r>
            <w:r>
              <w:rPr>
                <w:rFonts w:ascii="Times New Roman"/>
                <w:b w:val="false"/>
                <w:i w:val="false"/>
                <w:color w:val="000000"/>
                <w:sz w:val="20"/>
              </w:rPr>
              <w:t>
строительство</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Жилые помещения (комплексы) социального</w:t>
            </w:r>
            <w:r>
              <w:br/>
            </w:r>
            <w:r>
              <w:rPr>
                <w:rFonts w:ascii="Times New Roman"/>
                <w:b w:val="false"/>
                <w:i w:val="false"/>
                <w:color w:val="000000"/>
                <w:sz w:val="20"/>
              </w:rPr>
              <w:t>
назначения</w:t>
            </w:r>
          </w:p>
        </w:tc>
      </w:tr>
      <w:tr>
        <w:trPr>
          <w:trHeight w:val="30" w:hRule="atLeast"/>
        </w:trPr>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w:t>
            </w:r>
            <w:r>
              <w:br/>
            </w:r>
            <w:r>
              <w:rPr>
                <w:rFonts w:ascii="Times New Roman"/>
                <w:b w:val="false"/>
                <w:i w:val="false"/>
                <w:color w:val="000000"/>
                <w:sz w:val="20"/>
              </w:rPr>
              <w:t>
хозяйство</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Объекты по обслуживанию и эффективному</w:t>
            </w:r>
            <w:r>
              <w:br/>
            </w:r>
            <w:r>
              <w:rPr>
                <w:rFonts w:ascii="Times New Roman"/>
                <w:b w:val="false"/>
                <w:i w:val="false"/>
                <w:color w:val="000000"/>
                <w:sz w:val="20"/>
              </w:rPr>
              <w:t>
управлению состояния жилищного фонда</w:t>
            </w:r>
            <w:r>
              <w:br/>
            </w:r>
            <w:r>
              <w:rPr>
                <w:rFonts w:ascii="Times New Roman"/>
                <w:b w:val="false"/>
                <w:i w:val="false"/>
                <w:color w:val="000000"/>
                <w:sz w:val="20"/>
              </w:rPr>
              <w:t>
(капитальный ремонт, обслуживание</w:t>
            </w:r>
            <w:r>
              <w:br/>
            </w:r>
            <w:r>
              <w:rPr>
                <w:rFonts w:ascii="Times New Roman"/>
                <w:b w:val="false"/>
                <w:i w:val="false"/>
                <w:color w:val="000000"/>
                <w:sz w:val="20"/>
              </w:rPr>
              <w:t>
помещений и территорий, ликвидация</w:t>
            </w:r>
            <w:r>
              <w:br/>
            </w:r>
            <w:r>
              <w:rPr>
                <w:rFonts w:ascii="Times New Roman"/>
                <w:b w:val="false"/>
                <w:i w:val="false"/>
                <w:color w:val="000000"/>
                <w:sz w:val="20"/>
              </w:rPr>
              <w:t>
неисправностей в домах; уборка</w:t>
            </w:r>
            <w:r>
              <w:br/>
            </w:r>
            <w:r>
              <w:rPr>
                <w:rFonts w:ascii="Times New Roman"/>
                <w:b w:val="false"/>
                <w:i w:val="false"/>
                <w:color w:val="000000"/>
                <w:sz w:val="20"/>
              </w:rPr>
              <w:t>
помещений, прилегающих территорий,</w:t>
            </w:r>
            <w:r>
              <w:br/>
            </w:r>
            <w:r>
              <w:rPr>
                <w:rFonts w:ascii="Times New Roman"/>
                <w:b w:val="false"/>
                <w:i w:val="false"/>
                <w:color w:val="000000"/>
                <w:sz w:val="20"/>
              </w:rPr>
              <w:t>
подъездов; обеспечение службы</w:t>
            </w:r>
            <w:r>
              <w:br/>
            </w:r>
            <w:r>
              <w:rPr>
                <w:rFonts w:ascii="Times New Roman"/>
                <w:b w:val="false"/>
                <w:i w:val="false"/>
                <w:color w:val="000000"/>
                <w:sz w:val="20"/>
              </w:rPr>
              <w:t>
экстренной поддержки коммунального</w:t>
            </w:r>
            <w:r>
              <w:br/>
            </w:r>
            <w:r>
              <w:rPr>
                <w:rFonts w:ascii="Times New Roman"/>
                <w:b w:val="false"/>
                <w:i w:val="false"/>
                <w:color w:val="000000"/>
                <w:sz w:val="20"/>
              </w:rPr>
              <w:t>
состояния домов (при утечках воды,</w:t>
            </w:r>
            <w:r>
              <w:br/>
            </w:r>
            <w:r>
              <w:rPr>
                <w:rFonts w:ascii="Times New Roman"/>
                <w:b w:val="false"/>
                <w:i w:val="false"/>
                <w:color w:val="000000"/>
                <w:sz w:val="20"/>
              </w:rPr>
              <w:t>
поломке труб); обеспечение частными</w:t>
            </w:r>
            <w:r>
              <w:br/>
            </w:r>
            <w:r>
              <w:rPr>
                <w:rFonts w:ascii="Times New Roman"/>
                <w:b w:val="false"/>
                <w:i w:val="false"/>
                <w:color w:val="000000"/>
                <w:sz w:val="20"/>
              </w:rPr>
              <w:t>
партнерами удобных терминалов оплаты за</w:t>
            </w:r>
            <w:r>
              <w:br/>
            </w:r>
            <w:r>
              <w:rPr>
                <w:rFonts w:ascii="Times New Roman"/>
                <w:b w:val="false"/>
                <w:i w:val="false"/>
                <w:color w:val="000000"/>
                <w:sz w:val="20"/>
              </w:rPr>
              <w:t xml:space="preserve">
коммунальные услуги) </w:t>
            </w:r>
          </w:p>
        </w:tc>
      </w:tr>
      <w:tr>
        <w:trPr>
          <w:trHeight w:val="30" w:hRule="atLeast"/>
        </w:trPr>
        <w:tc>
          <w:tcPr>
            <w:tcW w:w="0" w:type="auto"/>
            <w:vMerge/>
            <w:tcBorders>
              <w:top w:val="nil"/>
              <w:left w:val="single" w:color="cfcfcf" w:sz="5"/>
              <w:bottom w:val="single" w:color="cfcfcf" w:sz="5"/>
              <w:right w:val="single" w:color="cfcfcf" w:sz="5"/>
            </w:tcBorders>
          </w:tcP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Переработка</w:t>
            </w:r>
            <w:r>
              <w:br/>
            </w:r>
            <w:r>
              <w:rPr>
                <w:rFonts w:ascii="Times New Roman"/>
                <w:b w:val="false"/>
                <w:i w:val="false"/>
                <w:color w:val="000000"/>
                <w:sz w:val="20"/>
              </w:rPr>
              <w:t>
твердо-бытовых</w:t>
            </w:r>
            <w:r>
              <w:br/>
            </w:r>
            <w:r>
              <w:rPr>
                <w:rFonts w:ascii="Times New Roman"/>
                <w:b w:val="false"/>
                <w:i w:val="false"/>
                <w:color w:val="000000"/>
                <w:sz w:val="20"/>
              </w:rPr>
              <w:t>
отходов (далее –</w:t>
            </w:r>
            <w:r>
              <w:br/>
            </w:r>
            <w:r>
              <w:rPr>
                <w:rFonts w:ascii="Times New Roman"/>
                <w:b w:val="false"/>
                <w:i w:val="false"/>
                <w:color w:val="000000"/>
                <w:sz w:val="20"/>
              </w:rPr>
              <w:t>
ТБО)</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Центры по сортировке ТБО; заводы по</w:t>
            </w:r>
            <w:r>
              <w:br/>
            </w:r>
            <w:r>
              <w:rPr>
                <w:rFonts w:ascii="Times New Roman"/>
                <w:b w:val="false"/>
                <w:i w:val="false"/>
                <w:color w:val="000000"/>
                <w:sz w:val="20"/>
              </w:rPr>
              <w:t>
переработке ТБО; организации по вывозу</w:t>
            </w:r>
            <w:r>
              <w:br/>
            </w:r>
            <w:r>
              <w:rPr>
                <w:rFonts w:ascii="Times New Roman"/>
                <w:b w:val="false"/>
                <w:i w:val="false"/>
                <w:color w:val="000000"/>
                <w:sz w:val="20"/>
              </w:rPr>
              <w:t>
мусора; полигоны ТБО; доставка, прием и</w:t>
            </w:r>
            <w:r>
              <w:br/>
            </w:r>
            <w:r>
              <w:rPr>
                <w:rFonts w:ascii="Times New Roman"/>
                <w:b w:val="false"/>
                <w:i w:val="false"/>
                <w:color w:val="000000"/>
                <w:sz w:val="20"/>
              </w:rPr>
              <w:t>
захоронение отходов сельского хозяйства</w:t>
            </w:r>
            <w:r>
              <w:br/>
            </w:r>
            <w:r>
              <w:rPr>
                <w:rFonts w:ascii="Times New Roman"/>
                <w:b w:val="false"/>
                <w:i w:val="false"/>
                <w:color w:val="000000"/>
                <w:sz w:val="20"/>
              </w:rPr>
              <w:t>
на полигонах</w:t>
            </w:r>
          </w:p>
        </w:tc>
      </w:tr>
      <w:tr>
        <w:trPr>
          <w:trHeight w:val="30" w:hRule="atLeast"/>
        </w:trPr>
        <w:tc>
          <w:tcPr>
            <w:tcW w:w="0" w:type="auto"/>
            <w:vMerge/>
            <w:tcBorders>
              <w:top w:val="nil"/>
              <w:left w:val="single" w:color="cfcfcf" w:sz="5"/>
              <w:bottom w:val="single" w:color="cfcfcf" w:sz="5"/>
              <w:right w:val="single" w:color="cfcfcf" w:sz="5"/>
            </w:tcBorders>
          </w:tcP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Газоснабжение</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Газопроводы, газовое оборудование, сети</w:t>
            </w:r>
            <w:r>
              <w:br/>
            </w:r>
            <w:r>
              <w:rPr>
                <w:rFonts w:ascii="Times New Roman"/>
                <w:b w:val="false"/>
                <w:i w:val="false"/>
                <w:color w:val="000000"/>
                <w:sz w:val="20"/>
              </w:rPr>
              <w:t>
газоснабжения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Теплоснабжение</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Котельные для теплоснабжения, тепловые</w:t>
            </w:r>
            <w:r>
              <w:br/>
            </w:r>
            <w:r>
              <w:rPr>
                <w:rFonts w:ascii="Times New Roman"/>
                <w:b w:val="false"/>
                <w:i w:val="false"/>
                <w:color w:val="000000"/>
                <w:sz w:val="20"/>
              </w:rPr>
              <w:t>
сети, системы отопления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Объекты дошкольного, среднего и</w:t>
            </w:r>
            <w:r>
              <w:br/>
            </w:r>
            <w:r>
              <w:rPr>
                <w:rFonts w:ascii="Times New Roman"/>
                <w:b w:val="false"/>
                <w:i w:val="false"/>
                <w:color w:val="000000"/>
                <w:sz w:val="20"/>
              </w:rPr>
              <w:t>
профессионально-технического</w:t>
            </w:r>
            <w:r>
              <w:br/>
            </w:r>
            <w:r>
              <w:rPr>
                <w:rFonts w:ascii="Times New Roman"/>
                <w:b w:val="false"/>
                <w:i w:val="false"/>
                <w:color w:val="000000"/>
                <w:sz w:val="20"/>
              </w:rPr>
              <w:t>
образования и высшие учебные заведения;</w:t>
            </w:r>
            <w:r>
              <w:br/>
            </w:r>
            <w:r>
              <w:rPr>
                <w:rFonts w:ascii="Times New Roman"/>
                <w:b w:val="false"/>
                <w:i w:val="false"/>
                <w:color w:val="000000"/>
                <w:sz w:val="20"/>
              </w:rPr>
              <w:t>
общежития и другая инфраструктура,</w:t>
            </w:r>
            <w:r>
              <w:br/>
            </w:r>
            <w:r>
              <w:rPr>
                <w:rFonts w:ascii="Times New Roman"/>
                <w:b w:val="false"/>
                <w:i w:val="false"/>
                <w:color w:val="000000"/>
                <w:sz w:val="20"/>
              </w:rPr>
              <w:t>
дополнительные услуги (питание,</w:t>
            </w:r>
            <w:r>
              <w:br/>
            </w:r>
            <w:r>
              <w:rPr>
                <w:rFonts w:ascii="Times New Roman"/>
                <w:b w:val="false"/>
                <w:i w:val="false"/>
                <w:color w:val="000000"/>
                <w:sz w:val="20"/>
              </w:rPr>
              <w:t>
транспорт, уборка помещений и</w:t>
            </w:r>
            <w:r>
              <w:br/>
            </w:r>
            <w:r>
              <w:rPr>
                <w:rFonts w:ascii="Times New Roman"/>
                <w:b w:val="false"/>
                <w:i w:val="false"/>
                <w:color w:val="000000"/>
                <w:sz w:val="20"/>
              </w:rPr>
              <w:t>
прилегающих территорий)</w:t>
            </w:r>
          </w:p>
        </w:tc>
      </w:tr>
      <w:tr>
        <w:trPr>
          <w:trHeight w:val="30" w:hRule="atLeast"/>
        </w:trPr>
        <w:tc>
          <w:tcPr>
            <w:tcW w:w="0" w:type="auto"/>
            <w:vMerge/>
            <w:tcBorders>
              <w:top w:val="nil"/>
              <w:left w:val="single" w:color="cfcfcf" w:sz="5"/>
              <w:bottom w:val="single" w:color="cfcfcf" w:sz="5"/>
              <w:right w:val="single" w:color="cfcfcf" w:sz="5"/>
            </w:tcBorders>
          </w:tcP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Наука</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Научные организации, научные</w:t>
            </w:r>
            <w:r>
              <w:br/>
            </w:r>
            <w:r>
              <w:rPr>
                <w:rFonts w:ascii="Times New Roman"/>
                <w:b w:val="false"/>
                <w:i w:val="false"/>
                <w:color w:val="000000"/>
                <w:sz w:val="20"/>
              </w:rPr>
              <w:t>
лаборатории, опытные производства,</w:t>
            </w:r>
            <w:r>
              <w:br/>
            </w:r>
            <w:r>
              <w:rPr>
                <w:rFonts w:ascii="Times New Roman"/>
                <w:b w:val="false"/>
                <w:i w:val="false"/>
                <w:color w:val="000000"/>
                <w:sz w:val="20"/>
              </w:rPr>
              <w:t>
организации коммерциализации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Здравоохранение</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Объекты здравоохранения и</w:t>
            </w:r>
            <w:r>
              <w:br/>
            </w:r>
            <w:r>
              <w:rPr>
                <w:rFonts w:ascii="Times New Roman"/>
                <w:b w:val="false"/>
                <w:i w:val="false"/>
                <w:color w:val="000000"/>
                <w:sz w:val="20"/>
              </w:rPr>
              <w:t>
предоставления услуг</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Пенитенциарная система</w:t>
            </w:r>
          </w:p>
        </w:tc>
        <w:tc>
          <w:tcPr>
            <w:tcW w:w="8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Учреждения содержания заключенных</w:t>
            </w:r>
            <w:r>
              <w:br/>
            </w:r>
            <w:r>
              <w:rPr>
                <w:rFonts w:ascii="Times New Roman"/>
                <w:b w:val="false"/>
                <w:i w:val="false"/>
                <w:color w:val="000000"/>
                <w:sz w:val="20"/>
              </w:rPr>
              <w:t>
(тюрьмы, следственные изоляторы)</w:t>
            </w:r>
          </w:p>
        </w:tc>
      </w:tr>
    </w:tbl>
    <w:bookmarkStart w:name="z287" w:id="53"/>
    <w:p>
      <w:pPr>
        <w:spacing w:after="0"/>
        <w:ind w:left="0"/>
        <w:jc w:val="both"/>
      </w:pPr>
      <w:r>
        <w:rPr>
          <w:rFonts w:ascii="Times New Roman"/>
          <w:b w:val="false"/>
          <w:i w:val="false"/>
          <w:color w:val="000000"/>
          <w:sz w:val="28"/>
        </w:rPr>
        <w:t>
      Настоящая Программа отражает общие подходы применения механизма ГЧП при реализации инвестиционных проектов и/или общественно значимых услуг, посредством создаваемых или существующих объектов в различных отраслях. Программа дает общие направления по применению различных контрактов ГЧП, возможных способов организации конкурса, инструментов финансирования, финансовой поддержки со стороны государства.</w:t>
      </w:r>
      <w:r>
        <w:br/>
      </w:r>
      <w:r>
        <w:rPr>
          <w:rFonts w:ascii="Times New Roman"/>
          <w:b w:val="false"/>
          <w:i w:val="false"/>
          <w:color w:val="000000"/>
          <w:sz w:val="28"/>
        </w:rPr>
        <w:t>
</w:t>
      </w:r>
      <w:r>
        <w:rPr>
          <w:rFonts w:ascii="Times New Roman"/>
          <w:b w:val="false"/>
          <w:i w:val="false"/>
          <w:color w:val="000000"/>
          <w:sz w:val="28"/>
        </w:rPr>
        <w:t xml:space="preserve">
      Вместе с тем, отраслевым органам в рамках государственных или отраслевых программ рекомендуется рассмотреть возможность отражения применения инструмента ГЧП с учетом специфических особенностей каждой отрасли. </w:t>
      </w:r>
    </w:p>
    <w:bookmarkEnd w:id="53"/>
    <w:bookmarkStart w:name="z289" w:id="54"/>
    <w:p>
      <w:pPr>
        <w:spacing w:after="0"/>
        <w:ind w:left="0"/>
        <w:jc w:val="left"/>
      </w:pPr>
      <w:r>
        <w:rPr>
          <w:rFonts w:ascii="Times New Roman"/>
          <w:b/>
          <w:i w:val="false"/>
          <w:color w:val="000000"/>
        </w:rPr>
        <w:t xml:space="preserve"> 
6. Необходимые ресурсы</w:t>
      </w:r>
    </w:p>
    <w:bookmarkEnd w:id="54"/>
    <w:bookmarkStart w:name="z290" w:id="55"/>
    <w:p>
      <w:pPr>
        <w:spacing w:after="0"/>
        <w:ind w:left="0"/>
        <w:jc w:val="both"/>
      </w:pPr>
      <w:r>
        <w:rPr>
          <w:rFonts w:ascii="Times New Roman"/>
          <w:b w:val="false"/>
          <w:i w:val="false"/>
          <w:color w:val="000000"/>
          <w:sz w:val="28"/>
        </w:rPr>
        <w:t>
      Реализация программы не требует финансовых затрат из государственного бюджета.</w:t>
      </w:r>
      <w:r>
        <w:br/>
      </w:r>
      <w:r>
        <w:rPr>
          <w:rFonts w:ascii="Times New Roman"/>
          <w:b w:val="false"/>
          <w:i w:val="false"/>
          <w:color w:val="000000"/>
          <w:sz w:val="28"/>
        </w:rPr>
        <w:t>
</w:t>
      </w:r>
      <w:r>
        <w:rPr>
          <w:rFonts w:ascii="Times New Roman"/>
          <w:b w:val="false"/>
          <w:i w:val="false"/>
          <w:color w:val="000000"/>
          <w:sz w:val="28"/>
        </w:rPr>
        <w:t>
      Основными источниками финансирования инвестиционных проектов, реализуемых с использованием механизма ГЧП, будут являться средства частных инвесторов.</w:t>
      </w:r>
      <w:r>
        <w:br/>
      </w:r>
      <w:r>
        <w:rPr>
          <w:rFonts w:ascii="Times New Roman"/>
          <w:b w:val="false"/>
          <w:i w:val="false"/>
          <w:color w:val="000000"/>
          <w:sz w:val="28"/>
        </w:rPr>
        <w:t>
</w:t>
      </w:r>
      <w:r>
        <w:rPr>
          <w:rFonts w:ascii="Times New Roman"/>
          <w:b w:val="false"/>
          <w:i w:val="false"/>
          <w:color w:val="000000"/>
          <w:sz w:val="28"/>
        </w:rPr>
        <w:t>
      В свою очередь центральным и местным исполнительным органам при реализации инвестиционных проектов с использованием механизма ГЧП при планировании бюджета будут предусмотрены соответствующие бюджетные средства для подготовки технико-экономического обоснования концессионного проекта, экономической экспертизы, услуг консультантов, предоставления финансовых мер государственной поддержки.</w:t>
      </w:r>
    </w:p>
    <w:bookmarkEnd w:id="55"/>
    <w:bookmarkStart w:name="z293" w:id="56"/>
    <w:p>
      <w:pPr>
        <w:spacing w:after="0"/>
        <w:ind w:left="0"/>
        <w:jc w:val="both"/>
      </w:pPr>
      <w:r>
        <w:rPr>
          <w:rFonts w:ascii="Times New Roman"/>
          <w:b w:val="false"/>
          <w:i w:val="false"/>
          <w:color w:val="000000"/>
          <w:sz w:val="28"/>
        </w:rPr>
        <w:t>
</w:t>
      </w:r>
      <w:r>
        <w:rPr>
          <w:rFonts w:ascii="Times New Roman"/>
          <w:b/>
          <w:i w:val="false"/>
          <w:color w:val="000000"/>
          <w:sz w:val="28"/>
        </w:rPr>
        <w:t>                       7. План мероприятий</w:t>
      </w:r>
      <w:r>
        <w:br/>
      </w:r>
      <w:r>
        <w:rPr>
          <w:rFonts w:ascii="Times New Roman"/>
          <w:b w:val="false"/>
          <w:i w:val="false"/>
          <w:color w:val="000000"/>
          <w:sz w:val="28"/>
        </w:rPr>
        <w:t>
</w:t>
      </w:r>
      <w:r>
        <w:rPr>
          <w:rFonts w:ascii="Times New Roman"/>
          <w:b/>
          <w:i w:val="false"/>
          <w:color w:val="000000"/>
          <w:sz w:val="28"/>
        </w:rPr>
        <w:t>      Программы по развитию государственно-частного партнерства</w:t>
      </w:r>
      <w:r>
        <w:br/>
      </w:r>
      <w:r>
        <w:rPr>
          <w:rFonts w:ascii="Times New Roman"/>
          <w:b w:val="false"/>
          <w:i w:val="false"/>
          <w:color w:val="000000"/>
          <w:sz w:val="28"/>
        </w:rPr>
        <w:t>
</w:t>
      </w:r>
      <w:r>
        <w:rPr>
          <w:rFonts w:ascii="Times New Roman"/>
          <w:b/>
          <w:i w:val="false"/>
          <w:color w:val="000000"/>
          <w:sz w:val="28"/>
        </w:rPr>
        <w:t>             в Республике Казахстан на 2011 – 2015 годы</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6"/>
        <w:gridCol w:w="3791"/>
        <w:gridCol w:w="2567"/>
        <w:gridCol w:w="2691"/>
        <w:gridCol w:w="1903"/>
        <w:gridCol w:w="2070"/>
      </w:tblGrid>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w:t>
            </w:r>
            <w:r>
              <w:br/>
            </w:r>
            <w:r>
              <w:rPr>
                <w:rFonts w:ascii="Times New Roman"/>
                <w:b w:val="false"/>
                <w:i w:val="false"/>
                <w:color w:val="000000"/>
                <w:sz w:val="20"/>
              </w:rPr>
              <w:t>
завер-</w:t>
            </w:r>
            <w:r>
              <w:br/>
            </w:r>
            <w:r>
              <w:rPr>
                <w:rFonts w:ascii="Times New Roman"/>
                <w:b w:val="false"/>
                <w:i w:val="false"/>
                <w:color w:val="000000"/>
                <w:sz w:val="20"/>
              </w:rPr>
              <w:t>
шения</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Ответственные</w:t>
            </w:r>
            <w:r>
              <w:br/>
            </w:r>
            <w:r>
              <w:rPr>
                <w:rFonts w:ascii="Times New Roman"/>
                <w:b w:val="false"/>
                <w:i w:val="false"/>
                <w:color w:val="000000"/>
                <w:sz w:val="20"/>
              </w:rPr>
              <w:t>
исполнители</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w:t>
            </w:r>
            <w:r>
              <w:br/>
            </w:r>
            <w:r>
              <w:rPr>
                <w:rFonts w:ascii="Times New Roman"/>
                <w:b w:val="false"/>
                <w:i w:val="false"/>
                <w:color w:val="000000"/>
                <w:sz w:val="20"/>
              </w:rPr>
              <w:t>
испол-</w:t>
            </w:r>
            <w:r>
              <w:br/>
            </w:r>
            <w:r>
              <w:rPr>
                <w:rFonts w:ascii="Times New Roman"/>
                <w:b w:val="false"/>
                <w:i w:val="false"/>
                <w:color w:val="000000"/>
                <w:sz w:val="20"/>
              </w:rPr>
              <w:t>
нения</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Источники</w:t>
            </w:r>
            <w:r>
              <w:br/>
            </w:r>
            <w:r>
              <w:rPr>
                <w:rFonts w:ascii="Times New Roman"/>
                <w:b w:val="false"/>
                <w:i w:val="false"/>
                <w:color w:val="000000"/>
                <w:sz w:val="20"/>
              </w:rPr>
              <w:t>
финанси-</w:t>
            </w:r>
            <w:r>
              <w:br/>
            </w:r>
            <w:r>
              <w:rPr>
                <w:rFonts w:ascii="Times New Roman"/>
                <w:b w:val="false"/>
                <w:i w:val="false"/>
                <w:color w:val="000000"/>
                <w:sz w:val="20"/>
              </w:rPr>
              <w:t>
рования</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Совершенствование законодательства по вопросам ГЧП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w:t>
            </w:r>
            <w:r>
              <w:br/>
            </w:r>
            <w:r>
              <w:rPr>
                <w:rFonts w:ascii="Times New Roman"/>
                <w:b w:val="false"/>
                <w:i w:val="false"/>
                <w:color w:val="000000"/>
                <w:sz w:val="20"/>
              </w:rPr>
              <w:t>
концепции</w:t>
            </w:r>
            <w:r>
              <w:br/>
            </w:r>
            <w:r>
              <w:rPr>
                <w:rFonts w:ascii="Times New Roman"/>
                <w:b w:val="false"/>
                <w:i w:val="false"/>
                <w:color w:val="000000"/>
                <w:sz w:val="20"/>
              </w:rPr>
              <w:t xml:space="preserve">
законопроекта </w:t>
            </w:r>
            <w:r>
              <w:br/>
            </w:r>
            <w:r>
              <w:rPr>
                <w:rFonts w:ascii="Times New Roman"/>
                <w:b w:val="false"/>
                <w:i w:val="false"/>
                <w:color w:val="000000"/>
                <w:sz w:val="20"/>
              </w:rPr>
              <w:t>
«О внесении</w:t>
            </w:r>
            <w:r>
              <w:br/>
            </w:r>
            <w:r>
              <w:rPr>
                <w:rFonts w:ascii="Times New Roman"/>
                <w:b w:val="false"/>
                <w:i w:val="false"/>
                <w:color w:val="000000"/>
                <w:sz w:val="20"/>
              </w:rPr>
              <w:t>
изменений и</w:t>
            </w:r>
            <w:r>
              <w:br/>
            </w:r>
            <w:r>
              <w:rPr>
                <w:rFonts w:ascii="Times New Roman"/>
                <w:b w:val="false"/>
                <w:i w:val="false"/>
                <w:color w:val="000000"/>
                <w:sz w:val="20"/>
              </w:rPr>
              <w:t>
дополнений в</w:t>
            </w:r>
            <w:r>
              <w:br/>
            </w:r>
            <w:r>
              <w:rPr>
                <w:rFonts w:ascii="Times New Roman"/>
                <w:b w:val="false"/>
                <w:i w:val="false"/>
                <w:color w:val="000000"/>
                <w:sz w:val="20"/>
              </w:rPr>
              <w:t>
некоторые</w:t>
            </w:r>
            <w:r>
              <w:br/>
            </w:r>
            <w:r>
              <w:rPr>
                <w:rFonts w:ascii="Times New Roman"/>
                <w:b w:val="false"/>
                <w:i w:val="false"/>
                <w:color w:val="000000"/>
                <w:sz w:val="20"/>
              </w:rPr>
              <w:t>
законодательные</w:t>
            </w:r>
            <w:r>
              <w:br/>
            </w:r>
            <w:r>
              <w:rPr>
                <w:rFonts w:ascii="Times New Roman"/>
                <w:b w:val="false"/>
                <w:i w:val="false"/>
                <w:color w:val="000000"/>
                <w:sz w:val="20"/>
              </w:rPr>
              <w:t>
акты по вопросам</w:t>
            </w:r>
            <w:r>
              <w:br/>
            </w:r>
            <w:r>
              <w:rPr>
                <w:rFonts w:ascii="Times New Roman"/>
                <w:b w:val="false"/>
                <w:i w:val="false"/>
                <w:color w:val="000000"/>
                <w:sz w:val="20"/>
              </w:rPr>
              <w:t>
государственно-</w:t>
            </w:r>
            <w:r>
              <w:br/>
            </w:r>
            <w:r>
              <w:rPr>
                <w:rFonts w:ascii="Times New Roman"/>
                <w:b w:val="false"/>
                <w:i w:val="false"/>
                <w:color w:val="000000"/>
                <w:sz w:val="20"/>
              </w:rPr>
              <w:t>
частного</w:t>
            </w:r>
            <w:r>
              <w:br/>
            </w:r>
            <w:r>
              <w:rPr>
                <w:rFonts w:ascii="Times New Roman"/>
                <w:b w:val="false"/>
                <w:i w:val="false"/>
                <w:color w:val="000000"/>
                <w:sz w:val="20"/>
              </w:rPr>
              <w:t>
партнерства»</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Вынесение</w:t>
            </w:r>
            <w:r>
              <w:br/>
            </w:r>
            <w:r>
              <w:rPr>
                <w:rFonts w:ascii="Times New Roman"/>
                <w:b w:val="false"/>
                <w:i w:val="false"/>
                <w:color w:val="000000"/>
                <w:sz w:val="20"/>
              </w:rPr>
              <w:t>
Концепции</w:t>
            </w:r>
            <w:r>
              <w:br/>
            </w:r>
            <w:r>
              <w:rPr>
                <w:rFonts w:ascii="Times New Roman"/>
                <w:b w:val="false"/>
                <w:i w:val="false"/>
                <w:color w:val="000000"/>
                <w:sz w:val="20"/>
              </w:rPr>
              <w:t>
законо-</w:t>
            </w:r>
            <w:r>
              <w:br/>
            </w:r>
            <w:r>
              <w:rPr>
                <w:rFonts w:ascii="Times New Roman"/>
                <w:b w:val="false"/>
                <w:i w:val="false"/>
                <w:color w:val="000000"/>
                <w:sz w:val="20"/>
              </w:rPr>
              <w:t xml:space="preserve">
проекта на </w:t>
            </w:r>
            <w:r>
              <w:br/>
            </w:r>
            <w:r>
              <w:rPr>
                <w:rFonts w:ascii="Times New Roman"/>
                <w:b w:val="false"/>
                <w:i w:val="false"/>
                <w:color w:val="000000"/>
                <w:sz w:val="20"/>
              </w:rPr>
              <w:t>
рассмотрение</w:t>
            </w:r>
            <w:r>
              <w:br/>
            </w:r>
            <w:r>
              <w:rPr>
                <w:rFonts w:ascii="Times New Roman"/>
                <w:b w:val="false"/>
                <w:i w:val="false"/>
                <w:color w:val="000000"/>
                <w:sz w:val="20"/>
              </w:rPr>
              <w:t xml:space="preserve">
МВК по </w:t>
            </w:r>
            <w:r>
              <w:br/>
            </w:r>
            <w:r>
              <w:rPr>
                <w:rFonts w:ascii="Times New Roman"/>
                <w:b w:val="false"/>
                <w:i w:val="false"/>
                <w:color w:val="000000"/>
                <w:sz w:val="20"/>
              </w:rPr>
              <w:t>
законо-</w:t>
            </w:r>
            <w:r>
              <w:br/>
            </w:r>
            <w:r>
              <w:rPr>
                <w:rFonts w:ascii="Times New Roman"/>
                <w:b w:val="false"/>
                <w:i w:val="false"/>
                <w:color w:val="000000"/>
                <w:sz w:val="20"/>
              </w:rPr>
              <w:t>
проектной</w:t>
            </w:r>
            <w:r>
              <w:br/>
            </w:r>
            <w:r>
              <w:rPr>
                <w:rFonts w:ascii="Times New Roman"/>
                <w:b w:val="false"/>
                <w:i w:val="false"/>
                <w:color w:val="000000"/>
                <w:sz w:val="20"/>
              </w:rPr>
              <w:t>
деятельности</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МЭРТ,</w:t>
            </w:r>
            <w:r>
              <w:br/>
            </w:r>
            <w:r>
              <w:rPr>
                <w:rFonts w:ascii="Times New Roman"/>
                <w:b w:val="false"/>
                <w:i w:val="false"/>
                <w:color w:val="000000"/>
                <w:sz w:val="20"/>
              </w:rPr>
              <w:t>
заинтере-</w:t>
            </w:r>
            <w:r>
              <w:br/>
            </w:r>
            <w:r>
              <w:rPr>
                <w:rFonts w:ascii="Times New Roman"/>
                <w:b w:val="false"/>
                <w:i w:val="false"/>
                <w:color w:val="000000"/>
                <w:sz w:val="20"/>
              </w:rPr>
              <w:t>
сованные</w:t>
            </w:r>
            <w:r>
              <w:br/>
            </w:r>
            <w:r>
              <w:rPr>
                <w:rFonts w:ascii="Times New Roman"/>
                <w:b w:val="false"/>
                <w:i w:val="false"/>
                <w:color w:val="000000"/>
                <w:sz w:val="20"/>
              </w:rPr>
              <w:t>
государст-</w:t>
            </w:r>
            <w:r>
              <w:br/>
            </w:r>
            <w:r>
              <w:rPr>
                <w:rFonts w:ascii="Times New Roman"/>
                <w:b w:val="false"/>
                <w:i w:val="false"/>
                <w:color w:val="000000"/>
                <w:sz w:val="20"/>
              </w:rPr>
              <w:t>
венные</w:t>
            </w:r>
            <w:r>
              <w:br/>
            </w:r>
            <w:r>
              <w:rPr>
                <w:rFonts w:ascii="Times New Roman"/>
                <w:b w:val="false"/>
                <w:i w:val="false"/>
                <w:color w:val="000000"/>
                <w:sz w:val="20"/>
              </w:rPr>
              <w:t>
органы, АО</w:t>
            </w:r>
            <w:r>
              <w:br/>
            </w:r>
            <w:r>
              <w:rPr>
                <w:rFonts w:ascii="Times New Roman"/>
                <w:b w:val="false"/>
                <w:i w:val="false"/>
                <w:color w:val="000000"/>
                <w:sz w:val="20"/>
              </w:rPr>
              <w:t>
«Казахстан-</w:t>
            </w:r>
            <w:r>
              <w:br/>
            </w:r>
            <w:r>
              <w:rPr>
                <w:rFonts w:ascii="Times New Roman"/>
                <w:b w:val="false"/>
                <w:i w:val="false"/>
                <w:color w:val="000000"/>
                <w:sz w:val="20"/>
              </w:rPr>
              <w:t>
ский Центр</w:t>
            </w:r>
            <w:r>
              <w:br/>
            </w:r>
            <w:r>
              <w:rPr>
                <w:rFonts w:ascii="Times New Roman"/>
                <w:b w:val="false"/>
                <w:i w:val="false"/>
                <w:color w:val="000000"/>
                <w:sz w:val="20"/>
              </w:rPr>
              <w:t>
ГЧП» (по</w:t>
            </w:r>
            <w:r>
              <w:br/>
            </w:r>
            <w:r>
              <w:rPr>
                <w:rFonts w:ascii="Times New Roman"/>
                <w:b w:val="false"/>
                <w:i w:val="false"/>
                <w:color w:val="000000"/>
                <w:sz w:val="20"/>
              </w:rPr>
              <w:t>
согласованию)</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xml:space="preserve">
квартал </w:t>
            </w:r>
            <w:r>
              <w:br/>
            </w:r>
            <w:r>
              <w:rPr>
                <w:rFonts w:ascii="Times New Roman"/>
                <w:b w:val="false"/>
                <w:i w:val="false"/>
                <w:color w:val="000000"/>
                <w:sz w:val="20"/>
              </w:rPr>
              <w:t>
2011</w:t>
            </w:r>
            <w:r>
              <w:br/>
            </w:r>
            <w:r>
              <w:rPr>
                <w:rFonts w:ascii="Times New Roman"/>
                <w:b w:val="false"/>
                <w:i w:val="false"/>
                <w:color w:val="000000"/>
                <w:sz w:val="20"/>
              </w:rPr>
              <w:t>
года</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предпо-</w:t>
            </w:r>
            <w:r>
              <w:br/>
            </w:r>
            <w:r>
              <w:rPr>
                <w:rFonts w:ascii="Times New Roman"/>
                <w:b w:val="false"/>
                <w:i w:val="false"/>
                <w:color w:val="000000"/>
                <w:sz w:val="20"/>
              </w:rPr>
              <w:t>
лагается</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Выработка</w:t>
            </w:r>
            <w:r>
              <w:br/>
            </w:r>
            <w:r>
              <w:rPr>
                <w:rFonts w:ascii="Times New Roman"/>
                <w:b w:val="false"/>
                <w:i w:val="false"/>
                <w:color w:val="000000"/>
                <w:sz w:val="20"/>
              </w:rPr>
              <w:t>
предложений по</w:t>
            </w:r>
            <w:r>
              <w:br/>
            </w:r>
            <w:r>
              <w:rPr>
                <w:rFonts w:ascii="Times New Roman"/>
                <w:b w:val="false"/>
                <w:i w:val="false"/>
                <w:color w:val="000000"/>
                <w:sz w:val="20"/>
              </w:rPr>
              <w:t>
применению</w:t>
            </w:r>
            <w:r>
              <w:br/>
            </w:r>
            <w:r>
              <w:rPr>
                <w:rFonts w:ascii="Times New Roman"/>
                <w:b w:val="false"/>
                <w:i w:val="false"/>
                <w:color w:val="000000"/>
                <w:sz w:val="20"/>
              </w:rPr>
              <w:t>
механизмов ГЧП в</w:t>
            </w:r>
            <w:r>
              <w:br/>
            </w:r>
            <w:r>
              <w:rPr>
                <w:rFonts w:ascii="Times New Roman"/>
                <w:b w:val="false"/>
                <w:i w:val="false"/>
                <w:color w:val="000000"/>
                <w:sz w:val="20"/>
              </w:rPr>
              <w:t>
социальной сфере</w:t>
            </w:r>
            <w:r>
              <w:br/>
            </w:r>
            <w:r>
              <w:rPr>
                <w:rFonts w:ascii="Times New Roman"/>
                <w:b w:val="false"/>
                <w:i w:val="false"/>
                <w:color w:val="000000"/>
                <w:sz w:val="20"/>
              </w:rPr>
              <w:t xml:space="preserve">
(образование)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w:t>
            </w:r>
            <w:r>
              <w:br/>
            </w:r>
            <w:r>
              <w:rPr>
                <w:rFonts w:ascii="Times New Roman"/>
                <w:b w:val="false"/>
                <w:i w:val="false"/>
                <w:color w:val="000000"/>
                <w:sz w:val="20"/>
              </w:rPr>
              <w:t>
в Прави-</w:t>
            </w:r>
            <w:r>
              <w:br/>
            </w:r>
            <w:r>
              <w:rPr>
                <w:rFonts w:ascii="Times New Roman"/>
                <w:b w:val="false"/>
                <w:i w:val="false"/>
                <w:color w:val="000000"/>
                <w:sz w:val="20"/>
              </w:rPr>
              <w:t>
тельство</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 МЮ, МФ,</w:t>
            </w:r>
            <w:r>
              <w:br/>
            </w:r>
            <w:r>
              <w:rPr>
                <w:rFonts w:ascii="Times New Roman"/>
                <w:b w:val="false"/>
                <w:i w:val="false"/>
                <w:color w:val="000000"/>
                <w:sz w:val="20"/>
              </w:rPr>
              <w:t>
МЭРТ, АО</w:t>
            </w:r>
            <w:r>
              <w:br/>
            </w:r>
            <w:r>
              <w:rPr>
                <w:rFonts w:ascii="Times New Roman"/>
                <w:b w:val="false"/>
                <w:i w:val="false"/>
                <w:color w:val="000000"/>
                <w:sz w:val="20"/>
              </w:rPr>
              <w:t>
«Казахстан-</w:t>
            </w:r>
            <w:r>
              <w:br/>
            </w:r>
            <w:r>
              <w:rPr>
                <w:rFonts w:ascii="Times New Roman"/>
                <w:b w:val="false"/>
                <w:i w:val="false"/>
                <w:color w:val="000000"/>
                <w:sz w:val="20"/>
              </w:rPr>
              <w:t>
ский Центр</w:t>
            </w:r>
            <w:r>
              <w:br/>
            </w:r>
            <w:r>
              <w:rPr>
                <w:rFonts w:ascii="Times New Roman"/>
                <w:b w:val="false"/>
                <w:i w:val="false"/>
                <w:color w:val="000000"/>
                <w:sz w:val="20"/>
              </w:rPr>
              <w:t>
ГЧП» (по</w:t>
            </w:r>
            <w:r>
              <w:br/>
            </w:r>
            <w:r>
              <w:rPr>
                <w:rFonts w:ascii="Times New Roman"/>
                <w:b w:val="false"/>
                <w:i w:val="false"/>
                <w:color w:val="000000"/>
                <w:sz w:val="20"/>
              </w:rPr>
              <w:t>
согласованию)</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квартал</w:t>
            </w:r>
            <w:r>
              <w:br/>
            </w:r>
            <w:r>
              <w:rPr>
                <w:rFonts w:ascii="Times New Roman"/>
                <w:b w:val="false"/>
                <w:i w:val="false"/>
                <w:color w:val="000000"/>
                <w:sz w:val="20"/>
              </w:rPr>
              <w:t>
2011</w:t>
            </w:r>
            <w:r>
              <w:br/>
            </w:r>
            <w:r>
              <w:rPr>
                <w:rFonts w:ascii="Times New Roman"/>
                <w:b w:val="false"/>
                <w:i w:val="false"/>
                <w:color w:val="000000"/>
                <w:sz w:val="20"/>
              </w:rPr>
              <w:t xml:space="preserve">
года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предпо-</w:t>
            </w:r>
            <w:r>
              <w:br/>
            </w:r>
            <w:r>
              <w:rPr>
                <w:rFonts w:ascii="Times New Roman"/>
                <w:b w:val="false"/>
                <w:i w:val="false"/>
                <w:color w:val="000000"/>
                <w:sz w:val="20"/>
              </w:rPr>
              <w:t>
лагается</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Выработка</w:t>
            </w:r>
            <w:r>
              <w:br/>
            </w:r>
            <w:r>
              <w:rPr>
                <w:rFonts w:ascii="Times New Roman"/>
                <w:b w:val="false"/>
                <w:i w:val="false"/>
                <w:color w:val="000000"/>
                <w:sz w:val="20"/>
              </w:rPr>
              <w:t>
предложений по</w:t>
            </w:r>
            <w:r>
              <w:br/>
            </w:r>
            <w:r>
              <w:rPr>
                <w:rFonts w:ascii="Times New Roman"/>
                <w:b w:val="false"/>
                <w:i w:val="false"/>
                <w:color w:val="000000"/>
                <w:sz w:val="20"/>
              </w:rPr>
              <w:t>
применению</w:t>
            </w:r>
            <w:r>
              <w:br/>
            </w:r>
            <w:r>
              <w:rPr>
                <w:rFonts w:ascii="Times New Roman"/>
                <w:b w:val="false"/>
                <w:i w:val="false"/>
                <w:color w:val="000000"/>
                <w:sz w:val="20"/>
              </w:rPr>
              <w:t>
механизмов ГЧП в</w:t>
            </w:r>
            <w:r>
              <w:br/>
            </w:r>
            <w:r>
              <w:rPr>
                <w:rFonts w:ascii="Times New Roman"/>
                <w:b w:val="false"/>
                <w:i w:val="false"/>
                <w:color w:val="000000"/>
                <w:sz w:val="20"/>
              </w:rPr>
              <w:t>
социальной сфере</w:t>
            </w:r>
            <w:r>
              <w:br/>
            </w:r>
            <w:r>
              <w:rPr>
                <w:rFonts w:ascii="Times New Roman"/>
                <w:b w:val="false"/>
                <w:i w:val="false"/>
                <w:color w:val="000000"/>
                <w:sz w:val="20"/>
              </w:rPr>
              <w:t>
(здравоохранение)</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w:t>
            </w:r>
            <w:r>
              <w:br/>
            </w:r>
            <w:r>
              <w:rPr>
                <w:rFonts w:ascii="Times New Roman"/>
                <w:b w:val="false"/>
                <w:i w:val="false"/>
                <w:color w:val="000000"/>
                <w:sz w:val="20"/>
              </w:rPr>
              <w:t>
в Прави-</w:t>
            </w:r>
            <w:r>
              <w:br/>
            </w:r>
            <w:r>
              <w:rPr>
                <w:rFonts w:ascii="Times New Roman"/>
                <w:b w:val="false"/>
                <w:i w:val="false"/>
                <w:color w:val="000000"/>
                <w:sz w:val="20"/>
              </w:rPr>
              <w:t>
тельство</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 МЮ, МФ,</w:t>
            </w:r>
            <w:r>
              <w:br/>
            </w:r>
            <w:r>
              <w:rPr>
                <w:rFonts w:ascii="Times New Roman"/>
                <w:b w:val="false"/>
                <w:i w:val="false"/>
                <w:color w:val="000000"/>
                <w:sz w:val="20"/>
              </w:rPr>
              <w:t>
МЭРТ, АО</w:t>
            </w:r>
            <w:r>
              <w:br/>
            </w:r>
            <w:r>
              <w:rPr>
                <w:rFonts w:ascii="Times New Roman"/>
                <w:b w:val="false"/>
                <w:i w:val="false"/>
                <w:color w:val="000000"/>
                <w:sz w:val="20"/>
              </w:rPr>
              <w:t>
«Казахстан-</w:t>
            </w:r>
            <w:r>
              <w:br/>
            </w:r>
            <w:r>
              <w:rPr>
                <w:rFonts w:ascii="Times New Roman"/>
                <w:b w:val="false"/>
                <w:i w:val="false"/>
                <w:color w:val="000000"/>
                <w:sz w:val="20"/>
              </w:rPr>
              <w:t>
ский Центр</w:t>
            </w:r>
            <w:r>
              <w:br/>
            </w:r>
            <w:r>
              <w:rPr>
                <w:rFonts w:ascii="Times New Roman"/>
                <w:b w:val="false"/>
                <w:i w:val="false"/>
                <w:color w:val="000000"/>
                <w:sz w:val="20"/>
              </w:rPr>
              <w:t>
ГЧП» (по</w:t>
            </w:r>
            <w:r>
              <w:br/>
            </w:r>
            <w:r>
              <w:rPr>
                <w:rFonts w:ascii="Times New Roman"/>
                <w:b w:val="false"/>
                <w:i w:val="false"/>
                <w:color w:val="000000"/>
                <w:sz w:val="20"/>
              </w:rPr>
              <w:t>
согласованию)</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квартал</w:t>
            </w:r>
            <w:r>
              <w:br/>
            </w:r>
            <w:r>
              <w:rPr>
                <w:rFonts w:ascii="Times New Roman"/>
                <w:b w:val="false"/>
                <w:i w:val="false"/>
                <w:color w:val="000000"/>
                <w:sz w:val="20"/>
              </w:rPr>
              <w:t>
2011</w:t>
            </w:r>
            <w:r>
              <w:br/>
            </w:r>
            <w:r>
              <w:rPr>
                <w:rFonts w:ascii="Times New Roman"/>
                <w:b w:val="false"/>
                <w:i w:val="false"/>
                <w:color w:val="000000"/>
                <w:sz w:val="20"/>
              </w:rPr>
              <w:t xml:space="preserve">
года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предпо-</w:t>
            </w:r>
            <w:r>
              <w:br/>
            </w:r>
            <w:r>
              <w:rPr>
                <w:rFonts w:ascii="Times New Roman"/>
                <w:b w:val="false"/>
                <w:i w:val="false"/>
                <w:color w:val="000000"/>
                <w:sz w:val="20"/>
              </w:rPr>
              <w:t>
лагается</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Обеспечение подготовки и повышения квалификации</w:t>
            </w:r>
            <w:r>
              <w:br/>
            </w:r>
            <w:r>
              <w:rPr>
                <w:rFonts w:ascii="Times New Roman"/>
                <w:b/>
                <w:i w:val="false"/>
                <w:color w:val="000000"/>
                <w:sz w:val="20"/>
              </w:rPr>
              <w:t>
государственных служащих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w:t>
            </w:r>
            <w:r>
              <w:br/>
            </w:r>
            <w:r>
              <w:rPr>
                <w:rFonts w:ascii="Times New Roman"/>
                <w:b w:val="false"/>
                <w:i w:val="false"/>
                <w:color w:val="000000"/>
                <w:sz w:val="20"/>
              </w:rPr>
              <w:t>
программы обучения</w:t>
            </w:r>
            <w:r>
              <w:br/>
            </w:r>
            <w:r>
              <w:rPr>
                <w:rFonts w:ascii="Times New Roman"/>
                <w:b w:val="false"/>
                <w:i w:val="false"/>
                <w:color w:val="000000"/>
                <w:sz w:val="20"/>
              </w:rPr>
              <w:t>
для повышения</w:t>
            </w:r>
            <w:r>
              <w:br/>
            </w:r>
            <w:r>
              <w:rPr>
                <w:rFonts w:ascii="Times New Roman"/>
                <w:b w:val="false"/>
                <w:i w:val="false"/>
                <w:color w:val="000000"/>
                <w:sz w:val="20"/>
              </w:rPr>
              <w:t>
квалификации</w:t>
            </w:r>
            <w:r>
              <w:br/>
            </w:r>
            <w:r>
              <w:rPr>
                <w:rFonts w:ascii="Times New Roman"/>
                <w:b w:val="false"/>
                <w:i w:val="false"/>
                <w:color w:val="000000"/>
                <w:sz w:val="20"/>
              </w:rPr>
              <w:t>
государственных</w:t>
            </w:r>
            <w:r>
              <w:br/>
            </w:r>
            <w:r>
              <w:rPr>
                <w:rFonts w:ascii="Times New Roman"/>
                <w:b w:val="false"/>
                <w:i w:val="false"/>
                <w:color w:val="000000"/>
                <w:sz w:val="20"/>
              </w:rPr>
              <w:t>
служащих по</w:t>
            </w:r>
            <w:r>
              <w:br/>
            </w:r>
            <w:r>
              <w:rPr>
                <w:rFonts w:ascii="Times New Roman"/>
                <w:b w:val="false"/>
                <w:i w:val="false"/>
                <w:color w:val="000000"/>
                <w:sz w:val="20"/>
              </w:rPr>
              <w:t>
вопросам ГЧП</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Семинары,</w:t>
            </w:r>
            <w:r>
              <w:br/>
            </w:r>
            <w:r>
              <w:rPr>
                <w:rFonts w:ascii="Times New Roman"/>
                <w:b w:val="false"/>
                <w:i w:val="false"/>
                <w:color w:val="000000"/>
                <w:sz w:val="20"/>
              </w:rPr>
              <w:t>
тренинги по</w:t>
            </w:r>
            <w:r>
              <w:br/>
            </w:r>
            <w:r>
              <w:rPr>
                <w:rFonts w:ascii="Times New Roman"/>
                <w:b w:val="false"/>
                <w:i w:val="false"/>
                <w:color w:val="000000"/>
                <w:sz w:val="20"/>
              </w:rPr>
              <w:t>
вопросам ГЧП</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МЭРТ, АО</w:t>
            </w:r>
            <w:r>
              <w:br/>
            </w:r>
            <w:r>
              <w:rPr>
                <w:rFonts w:ascii="Times New Roman"/>
                <w:b w:val="false"/>
                <w:i w:val="false"/>
                <w:color w:val="000000"/>
                <w:sz w:val="20"/>
              </w:rPr>
              <w:t>
«Казахстан-</w:t>
            </w:r>
            <w:r>
              <w:br/>
            </w:r>
            <w:r>
              <w:rPr>
                <w:rFonts w:ascii="Times New Roman"/>
                <w:b w:val="false"/>
                <w:i w:val="false"/>
                <w:color w:val="000000"/>
                <w:sz w:val="20"/>
              </w:rPr>
              <w:t>
ский Центр</w:t>
            </w:r>
            <w:r>
              <w:br/>
            </w:r>
            <w:r>
              <w:rPr>
                <w:rFonts w:ascii="Times New Roman"/>
                <w:b w:val="false"/>
                <w:i w:val="false"/>
                <w:color w:val="000000"/>
                <w:sz w:val="20"/>
              </w:rPr>
              <w:t>
ГЧП» (по сог-</w:t>
            </w:r>
            <w:r>
              <w:br/>
            </w:r>
            <w:r>
              <w:rPr>
                <w:rFonts w:ascii="Times New Roman"/>
                <w:b w:val="false"/>
                <w:i w:val="false"/>
                <w:color w:val="000000"/>
                <w:sz w:val="20"/>
              </w:rPr>
              <w:t>
ласованию),</w:t>
            </w:r>
            <w:r>
              <w:br/>
            </w:r>
            <w:r>
              <w:rPr>
                <w:rFonts w:ascii="Times New Roman"/>
                <w:b w:val="false"/>
                <w:i w:val="false"/>
                <w:color w:val="000000"/>
                <w:sz w:val="20"/>
              </w:rPr>
              <w:t>
заинтересо-</w:t>
            </w:r>
            <w:r>
              <w:br/>
            </w:r>
            <w:r>
              <w:rPr>
                <w:rFonts w:ascii="Times New Roman"/>
                <w:b w:val="false"/>
                <w:i w:val="false"/>
                <w:color w:val="000000"/>
                <w:sz w:val="20"/>
              </w:rPr>
              <w:t>
ванные</w:t>
            </w:r>
            <w:r>
              <w:br/>
            </w:r>
            <w:r>
              <w:rPr>
                <w:rFonts w:ascii="Times New Roman"/>
                <w:b w:val="false"/>
                <w:i w:val="false"/>
                <w:color w:val="000000"/>
                <w:sz w:val="20"/>
              </w:rPr>
              <w:t>
государствен-</w:t>
            </w:r>
            <w:r>
              <w:br/>
            </w:r>
            <w:r>
              <w:rPr>
                <w:rFonts w:ascii="Times New Roman"/>
                <w:b w:val="false"/>
                <w:i w:val="false"/>
                <w:color w:val="000000"/>
                <w:sz w:val="20"/>
              </w:rPr>
              <w:t>
ные органы</w:t>
            </w:r>
            <w:r>
              <w:br/>
            </w:r>
            <w:r>
              <w:rPr>
                <w:rFonts w:ascii="Times New Roman"/>
                <w:b w:val="false"/>
                <w:i w:val="false"/>
                <w:color w:val="000000"/>
                <w:sz w:val="20"/>
              </w:rPr>
              <w:t>
(по согла-</w:t>
            </w:r>
            <w:r>
              <w:br/>
            </w:r>
            <w:r>
              <w:rPr>
                <w:rFonts w:ascii="Times New Roman"/>
                <w:b w:val="false"/>
                <w:i w:val="false"/>
                <w:color w:val="000000"/>
                <w:sz w:val="20"/>
              </w:rPr>
              <w:t>
сованию)</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пос-</w:t>
            </w:r>
            <w:r>
              <w:br/>
            </w:r>
            <w:r>
              <w:rPr>
                <w:rFonts w:ascii="Times New Roman"/>
                <w:b w:val="false"/>
                <w:i w:val="false"/>
                <w:color w:val="000000"/>
                <w:sz w:val="20"/>
              </w:rPr>
              <w:t>
тоянной</w:t>
            </w:r>
            <w:r>
              <w:br/>
            </w:r>
            <w:r>
              <w:rPr>
                <w:rFonts w:ascii="Times New Roman"/>
                <w:b w:val="false"/>
                <w:i w:val="false"/>
                <w:color w:val="000000"/>
                <w:sz w:val="20"/>
              </w:rPr>
              <w:t>
основе</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предпо-</w:t>
            </w:r>
            <w:r>
              <w:br/>
            </w:r>
            <w:r>
              <w:rPr>
                <w:rFonts w:ascii="Times New Roman"/>
                <w:b w:val="false"/>
                <w:i w:val="false"/>
                <w:color w:val="000000"/>
                <w:sz w:val="20"/>
              </w:rPr>
              <w:t>
лагается</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Установление критериев эффективности реализации проекта</w:t>
            </w:r>
            <w:r>
              <w:br/>
            </w:r>
            <w:r>
              <w:rPr>
                <w:rFonts w:ascii="Times New Roman"/>
                <w:b/>
                <w:i w:val="false"/>
                <w:color w:val="000000"/>
                <w:sz w:val="20"/>
              </w:rPr>
              <w:t>
через качество предоставления услуг населению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w:t>
            </w:r>
            <w:r>
              <w:br/>
            </w:r>
            <w:r>
              <w:rPr>
                <w:rFonts w:ascii="Times New Roman"/>
                <w:b w:val="false"/>
                <w:i w:val="false"/>
                <w:color w:val="000000"/>
                <w:sz w:val="20"/>
              </w:rPr>
              <w:t>
критериев</w:t>
            </w:r>
            <w:r>
              <w:br/>
            </w:r>
            <w:r>
              <w:rPr>
                <w:rFonts w:ascii="Times New Roman"/>
                <w:b w:val="false"/>
                <w:i w:val="false"/>
                <w:color w:val="000000"/>
                <w:sz w:val="20"/>
              </w:rPr>
              <w:t>
эффективности</w:t>
            </w:r>
            <w:r>
              <w:br/>
            </w:r>
            <w:r>
              <w:rPr>
                <w:rFonts w:ascii="Times New Roman"/>
                <w:b w:val="false"/>
                <w:i w:val="false"/>
                <w:color w:val="000000"/>
                <w:sz w:val="20"/>
              </w:rPr>
              <w:t>
реализации проекта</w:t>
            </w:r>
            <w:r>
              <w:br/>
            </w:r>
            <w:r>
              <w:rPr>
                <w:rFonts w:ascii="Times New Roman"/>
                <w:b w:val="false"/>
                <w:i w:val="false"/>
                <w:color w:val="000000"/>
                <w:sz w:val="20"/>
              </w:rPr>
              <w:t>
через качество</w:t>
            </w:r>
            <w:r>
              <w:br/>
            </w:r>
            <w:r>
              <w:rPr>
                <w:rFonts w:ascii="Times New Roman"/>
                <w:b w:val="false"/>
                <w:i w:val="false"/>
                <w:color w:val="000000"/>
                <w:sz w:val="20"/>
              </w:rPr>
              <w:t>
предоставления</w:t>
            </w:r>
            <w:r>
              <w:br/>
            </w:r>
            <w:r>
              <w:rPr>
                <w:rFonts w:ascii="Times New Roman"/>
                <w:b w:val="false"/>
                <w:i w:val="false"/>
                <w:color w:val="000000"/>
                <w:sz w:val="20"/>
              </w:rPr>
              <w:t>
услуг населению</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Приказ МЭРТ</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МЭРТ, АО</w:t>
            </w:r>
            <w:r>
              <w:br/>
            </w:r>
            <w:r>
              <w:rPr>
                <w:rFonts w:ascii="Times New Roman"/>
                <w:b w:val="false"/>
                <w:i w:val="false"/>
                <w:color w:val="000000"/>
                <w:sz w:val="20"/>
              </w:rPr>
              <w:t>
«Казахстан-</w:t>
            </w:r>
            <w:r>
              <w:br/>
            </w:r>
            <w:r>
              <w:rPr>
                <w:rFonts w:ascii="Times New Roman"/>
                <w:b w:val="false"/>
                <w:i w:val="false"/>
                <w:color w:val="000000"/>
                <w:sz w:val="20"/>
              </w:rPr>
              <w:t>
ский Центр</w:t>
            </w:r>
            <w:r>
              <w:br/>
            </w:r>
            <w:r>
              <w:rPr>
                <w:rFonts w:ascii="Times New Roman"/>
                <w:b w:val="false"/>
                <w:i w:val="false"/>
                <w:color w:val="000000"/>
                <w:sz w:val="20"/>
              </w:rPr>
              <w:t>
ГЧП» (по</w:t>
            </w:r>
            <w:r>
              <w:br/>
            </w:r>
            <w:r>
              <w:rPr>
                <w:rFonts w:ascii="Times New Roman"/>
                <w:b w:val="false"/>
                <w:i w:val="false"/>
                <w:color w:val="000000"/>
                <w:sz w:val="20"/>
              </w:rPr>
              <w:t>
согласо-</w:t>
            </w:r>
            <w:r>
              <w:br/>
            </w:r>
            <w:r>
              <w:rPr>
                <w:rFonts w:ascii="Times New Roman"/>
                <w:b w:val="false"/>
                <w:i w:val="false"/>
                <w:color w:val="000000"/>
                <w:sz w:val="20"/>
              </w:rPr>
              <w:t>
ванию),</w:t>
            </w:r>
            <w:r>
              <w:br/>
            </w:r>
            <w:r>
              <w:rPr>
                <w:rFonts w:ascii="Times New Roman"/>
                <w:b w:val="false"/>
                <w:i w:val="false"/>
                <w:color w:val="000000"/>
                <w:sz w:val="20"/>
              </w:rPr>
              <w:t>
заинтересо-</w:t>
            </w:r>
            <w:r>
              <w:br/>
            </w:r>
            <w:r>
              <w:rPr>
                <w:rFonts w:ascii="Times New Roman"/>
                <w:b w:val="false"/>
                <w:i w:val="false"/>
                <w:color w:val="000000"/>
                <w:sz w:val="20"/>
              </w:rPr>
              <w:t>
ванные</w:t>
            </w:r>
            <w:r>
              <w:br/>
            </w:r>
            <w:r>
              <w:rPr>
                <w:rFonts w:ascii="Times New Roman"/>
                <w:b w:val="false"/>
                <w:i w:val="false"/>
                <w:color w:val="000000"/>
                <w:sz w:val="20"/>
              </w:rPr>
              <w:t>
государст-</w:t>
            </w:r>
            <w:r>
              <w:br/>
            </w:r>
            <w:r>
              <w:rPr>
                <w:rFonts w:ascii="Times New Roman"/>
                <w:b w:val="false"/>
                <w:i w:val="false"/>
                <w:color w:val="000000"/>
                <w:sz w:val="20"/>
              </w:rPr>
              <w:t>
венные органы</w:t>
            </w:r>
            <w:r>
              <w:br/>
            </w:r>
            <w:r>
              <w:rPr>
                <w:rFonts w:ascii="Times New Roman"/>
                <w:b w:val="false"/>
                <w:i w:val="false"/>
                <w:color w:val="000000"/>
                <w:sz w:val="20"/>
              </w:rPr>
              <w:t>
(по согла-</w:t>
            </w:r>
            <w:r>
              <w:br/>
            </w:r>
            <w:r>
              <w:rPr>
                <w:rFonts w:ascii="Times New Roman"/>
                <w:b w:val="false"/>
                <w:i w:val="false"/>
                <w:color w:val="000000"/>
                <w:sz w:val="20"/>
              </w:rPr>
              <w:t>
сованию)</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квартал</w:t>
            </w:r>
            <w:r>
              <w:br/>
            </w:r>
            <w:r>
              <w:rPr>
                <w:rFonts w:ascii="Times New Roman"/>
                <w:b w:val="false"/>
                <w:i w:val="false"/>
                <w:color w:val="000000"/>
                <w:sz w:val="20"/>
              </w:rPr>
              <w:t>
2011</w:t>
            </w:r>
            <w:r>
              <w:br/>
            </w:r>
            <w:r>
              <w:rPr>
                <w:rFonts w:ascii="Times New Roman"/>
                <w:b w:val="false"/>
                <w:i w:val="false"/>
                <w:color w:val="000000"/>
                <w:sz w:val="20"/>
              </w:rPr>
              <w:t>
года</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предпо-</w:t>
            </w:r>
            <w:r>
              <w:br/>
            </w:r>
            <w:r>
              <w:rPr>
                <w:rFonts w:ascii="Times New Roman"/>
                <w:b w:val="false"/>
                <w:i w:val="false"/>
                <w:color w:val="000000"/>
                <w:sz w:val="20"/>
              </w:rPr>
              <w:t>
лагается</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Изменение подхода к планированию реализации</w:t>
            </w:r>
            <w:r>
              <w:br/>
            </w:r>
            <w:r>
              <w:rPr>
                <w:rFonts w:ascii="Times New Roman"/>
                <w:b/>
                <w:i w:val="false"/>
                <w:color w:val="000000"/>
                <w:sz w:val="20"/>
              </w:rPr>
              <w:t>
бюджетных инвестиций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анализа</w:t>
            </w:r>
            <w:r>
              <w:br/>
            </w:r>
            <w:r>
              <w:rPr>
                <w:rFonts w:ascii="Times New Roman"/>
                <w:b w:val="false"/>
                <w:i w:val="false"/>
                <w:color w:val="000000"/>
                <w:sz w:val="20"/>
              </w:rPr>
              <w:t>
существующего</w:t>
            </w:r>
            <w:r>
              <w:br/>
            </w:r>
            <w:r>
              <w:rPr>
                <w:rFonts w:ascii="Times New Roman"/>
                <w:b w:val="false"/>
                <w:i w:val="false"/>
                <w:color w:val="000000"/>
                <w:sz w:val="20"/>
              </w:rPr>
              <w:t>
подхода к</w:t>
            </w:r>
            <w:r>
              <w:br/>
            </w:r>
            <w:r>
              <w:rPr>
                <w:rFonts w:ascii="Times New Roman"/>
                <w:b w:val="false"/>
                <w:i w:val="false"/>
                <w:color w:val="000000"/>
                <w:sz w:val="20"/>
              </w:rPr>
              <w:t>
планированию</w:t>
            </w:r>
            <w:r>
              <w:br/>
            </w:r>
            <w:r>
              <w:rPr>
                <w:rFonts w:ascii="Times New Roman"/>
                <w:b w:val="false"/>
                <w:i w:val="false"/>
                <w:color w:val="000000"/>
                <w:sz w:val="20"/>
              </w:rPr>
              <w:t>
реализации</w:t>
            </w:r>
            <w:r>
              <w:br/>
            </w:r>
            <w:r>
              <w:rPr>
                <w:rFonts w:ascii="Times New Roman"/>
                <w:b w:val="false"/>
                <w:i w:val="false"/>
                <w:color w:val="000000"/>
                <w:sz w:val="20"/>
              </w:rPr>
              <w:t>
бюджетных</w:t>
            </w:r>
            <w:r>
              <w:br/>
            </w:r>
            <w:r>
              <w:rPr>
                <w:rFonts w:ascii="Times New Roman"/>
                <w:b w:val="false"/>
                <w:i w:val="false"/>
                <w:color w:val="000000"/>
                <w:sz w:val="20"/>
              </w:rPr>
              <w:t>
инвестиций с целью</w:t>
            </w:r>
            <w:r>
              <w:br/>
            </w:r>
            <w:r>
              <w:rPr>
                <w:rFonts w:ascii="Times New Roman"/>
                <w:b w:val="false"/>
                <w:i w:val="false"/>
                <w:color w:val="000000"/>
                <w:sz w:val="20"/>
              </w:rPr>
              <w:t>
определения</w:t>
            </w:r>
            <w:r>
              <w:br/>
            </w:r>
            <w:r>
              <w:rPr>
                <w:rFonts w:ascii="Times New Roman"/>
                <w:b w:val="false"/>
                <w:i w:val="false"/>
                <w:color w:val="000000"/>
                <w:sz w:val="20"/>
              </w:rPr>
              <w:t>
необходимого</w:t>
            </w:r>
            <w:r>
              <w:br/>
            </w:r>
            <w:r>
              <w:rPr>
                <w:rFonts w:ascii="Times New Roman"/>
                <w:b w:val="false"/>
                <w:i w:val="false"/>
                <w:color w:val="000000"/>
                <w:sz w:val="20"/>
              </w:rPr>
              <w:t>
комплекса</w:t>
            </w:r>
            <w:r>
              <w:br/>
            </w:r>
            <w:r>
              <w:rPr>
                <w:rFonts w:ascii="Times New Roman"/>
                <w:b w:val="false"/>
                <w:i w:val="false"/>
                <w:color w:val="000000"/>
                <w:sz w:val="20"/>
              </w:rPr>
              <w:t>
изменений и</w:t>
            </w:r>
            <w:r>
              <w:br/>
            </w:r>
            <w:r>
              <w:rPr>
                <w:rFonts w:ascii="Times New Roman"/>
                <w:b w:val="false"/>
                <w:i w:val="false"/>
                <w:color w:val="000000"/>
                <w:sz w:val="20"/>
              </w:rPr>
              <w:t>
выработка поправок</w:t>
            </w:r>
            <w:r>
              <w:br/>
            </w:r>
            <w:r>
              <w:rPr>
                <w:rFonts w:ascii="Times New Roman"/>
                <w:b w:val="false"/>
                <w:i w:val="false"/>
                <w:color w:val="000000"/>
                <w:sz w:val="20"/>
              </w:rPr>
              <w:t>
в законодательные</w:t>
            </w:r>
            <w:r>
              <w:br/>
            </w:r>
            <w:r>
              <w:rPr>
                <w:rFonts w:ascii="Times New Roman"/>
                <w:b w:val="false"/>
                <w:i w:val="false"/>
                <w:color w:val="000000"/>
                <w:sz w:val="20"/>
              </w:rPr>
              <w:t xml:space="preserve">
акты РК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в Прави-</w:t>
            </w:r>
            <w:r>
              <w:br/>
            </w:r>
            <w:r>
              <w:rPr>
                <w:rFonts w:ascii="Times New Roman"/>
                <w:b w:val="false"/>
                <w:i w:val="false"/>
                <w:color w:val="000000"/>
                <w:sz w:val="20"/>
              </w:rPr>
              <w:t>
тельство</w:t>
            </w:r>
            <w:r>
              <w:br/>
            </w:r>
            <w:r>
              <w:rPr>
                <w:rFonts w:ascii="Times New Roman"/>
                <w:b w:val="false"/>
                <w:i w:val="false"/>
                <w:color w:val="000000"/>
                <w:sz w:val="20"/>
              </w:rPr>
              <w:t>
Республики</w:t>
            </w:r>
            <w:r>
              <w:br/>
            </w:r>
            <w:r>
              <w:rPr>
                <w:rFonts w:ascii="Times New Roman"/>
                <w:b w:val="false"/>
                <w:i w:val="false"/>
                <w:color w:val="000000"/>
                <w:sz w:val="20"/>
              </w:rPr>
              <w:t>
Казахстан</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МЭРТ, МФ, АО</w:t>
            </w:r>
            <w:r>
              <w:br/>
            </w:r>
            <w:r>
              <w:rPr>
                <w:rFonts w:ascii="Times New Roman"/>
                <w:b w:val="false"/>
                <w:i w:val="false"/>
                <w:color w:val="000000"/>
                <w:sz w:val="20"/>
              </w:rPr>
              <w:t>
«Казахстан-</w:t>
            </w:r>
            <w:r>
              <w:br/>
            </w:r>
            <w:r>
              <w:rPr>
                <w:rFonts w:ascii="Times New Roman"/>
                <w:b w:val="false"/>
                <w:i w:val="false"/>
                <w:color w:val="000000"/>
                <w:sz w:val="20"/>
              </w:rPr>
              <w:t>
ский Центр</w:t>
            </w:r>
            <w:r>
              <w:br/>
            </w:r>
            <w:r>
              <w:rPr>
                <w:rFonts w:ascii="Times New Roman"/>
                <w:b w:val="false"/>
                <w:i w:val="false"/>
                <w:color w:val="000000"/>
                <w:sz w:val="20"/>
              </w:rPr>
              <w:t>
ГЧП» (по</w:t>
            </w:r>
            <w:r>
              <w:br/>
            </w:r>
            <w:r>
              <w:rPr>
                <w:rFonts w:ascii="Times New Roman"/>
                <w:b w:val="false"/>
                <w:i w:val="false"/>
                <w:color w:val="000000"/>
                <w:sz w:val="20"/>
              </w:rPr>
              <w:t>
согласованию)</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xml:space="preserve">
квартал </w:t>
            </w:r>
            <w:r>
              <w:br/>
            </w:r>
            <w:r>
              <w:rPr>
                <w:rFonts w:ascii="Times New Roman"/>
                <w:b w:val="false"/>
                <w:i w:val="false"/>
                <w:color w:val="000000"/>
                <w:sz w:val="20"/>
              </w:rPr>
              <w:t>
2011</w:t>
            </w:r>
            <w:r>
              <w:br/>
            </w:r>
            <w:r>
              <w:rPr>
                <w:rFonts w:ascii="Times New Roman"/>
                <w:b w:val="false"/>
                <w:i w:val="false"/>
                <w:color w:val="000000"/>
                <w:sz w:val="20"/>
              </w:rPr>
              <w:t>
года</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предпо-</w:t>
            </w:r>
            <w:r>
              <w:br/>
            </w:r>
            <w:r>
              <w:rPr>
                <w:rFonts w:ascii="Times New Roman"/>
                <w:b w:val="false"/>
                <w:i w:val="false"/>
                <w:color w:val="000000"/>
                <w:sz w:val="20"/>
              </w:rPr>
              <w:t>
лагается</w:t>
            </w:r>
          </w:p>
        </w:tc>
      </w:tr>
    </w:tbl>
    <w:p>
      <w:pPr>
        <w:spacing w:after="0"/>
        <w:ind w:left="0"/>
        <w:jc w:val="both"/>
      </w:pPr>
      <w:r>
        <w:rPr>
          <w:rFonts w:ascii="Times New Roman"/>
          <w:b/>
          <w:i w:val="false"/>
          <w:color w:val="000000"/>
          <w:sz w:val="28"/>
        </w:rPr>
        <w:t>Примечание: расшифровка аббревиатур</w:t>
      </w:r>
      <w:r>
        <w:rPr>
          <w:rFonts w:ascii="Times New Roman"/>
          <w:b w:val="false"/>
          <w:i w:val="false"/>
          <w:color w:val="000000"/>
          <w:sz w:val="28"/>
        </w:rPr>
        <w:t xml:space="preserve">: </w:t>
      </w:r>
      <w:r>
        <w:br/>
      </w:r>
      <w:r>
        <w:rPr>
          <w:rFonts w:ascii="Times New Roman"/>
          <w:b w:val="false"/>
          <w:i w:val="false"/>
          <w:color w:val="000000"/>
          <w:sz w:val="28"/>
        </w:rPr>
        <w:t xml:space="preserve">
МЭРТ – Министерство экономического развития и торговли Республики Казахстан </w:t>
      </w:r>
      <w:r>
        <w:br/>
      </w:r>
      <w:r>
        <w:rPr>
          <w:rFonts w:ascii="Times New Roman"/>
          <w:b w:val="false"/>
          <w:i w:val="false"/>
          <w:color w:val="000000"/>
          <w:sz w:val="28"/>
        </w:rPr>
        <w:t>
МФ – Министерство финансов Республики Казахстан</w:t>
      </w:r>
      <w:r>
        <w:br/>
      </w:r>
      <w:r>
        <w:rPr>
          <w:rFonts w:ascii="Times New Roman"/>
          <w:b w:val="false"/>
          <w:i w:val="false"/>
          <w:color w:val="000000"/>
          <w:sz w:val="28"/>
        </w:rPr>
        <w:t>
МЮ – Министерство юстиции Республики Казахстан</w:t>
      </w:r>
      <w:r>
        <w:br/>
      </w:r>
      <w:r>
        <w:rPr>
          <w:rFonts w:ascii="Times New Roman"/>
          <w:b w:val="false"/>
          <w:i w:val="false"/>
          <w:color w:val="000000"/>
          <w:sz w:val="28"/>
        </w:rPr>
        <w:t>
МОН – Министерство образования и науки Республики Казахстан</w:t>
      </w:r>
      <w:r>
        <w:br/>
      </w:r>
      <w:r>
        <w:rPr>
          <w:rFonts w:ascii="Times New Roman"/>
          <w:b w:val="false"/>
          <w:i w:val="false"/>
          <w:color w:val="000000"/>
          <w:sz w:val="28"/>
        </w:rPr>
        <w:t>
МЗ – Министерство здравоохранения Республики Казахстан</w:t>
      </w:r>
      <w:r>
        <w:br/>
      </w:r>
      <w:r>
        <w:rPr>
          <w:rFonts w:ascii="Times New Roman"/>
          <w:b w:val="false"/>
          <w:i w:val="false"/>
          <w:color w:val="000000"/>
          <w:sz w:val="28"/>
        </w:rPr>
        <w:t>
МВК – Межведомственная комиссия</w:t>
      </w:r>
      <w:r>
        <w:br/>
      </w:r>
      <w:r>
        <w:rPr>
          <w:rFonts w:ascii="Times New Roman"/>
          <w:b w:val="false"/>
          <w:i w:val="false"/>
          <w:color w:val="000000"/>
          <w:sz w:val="28"/>
        </w:rPr>
        <w:t>
«Казахстанский Центр ГЧП» – АО «Казахстанский центр</w:t>
      </w:r>
      <w:r>
        <w:br/>
      </w:r>
      <w:r>
        <w:rPr>
          <w:rFonts w:ascii="Times New Roman"/>
          <w:b w:val="false"/>
          <w:i w:val="false"/>
          <w:color w:val="000000"/>
          <w:sz w:val="28"/>
        </w:rPr>
        <w:t>
государственно-частного партнерства»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