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b3e8" w14:textId="12bb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1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некоторых указов Президен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сентября 2002 года № 949 "О Концепции правовой политики Республики Казахстан" (САПП Республики Казахстан, 2002 год., № 31 ст. 381; 2005 г., № 30, ст. 3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ля 2005 года № 1615 "О внесении изменения в Указ Президента Республики Казахстан от 20 сентября 2002 года № 949" (САПП Республики Казахстан, 2005 г., № 30, ст. 3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корда,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№ 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