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b527" w14:textId="907b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апреля 2003 года № 407 "Об утверждении нормативных правовых актов в области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2011 года № 611. Утратило силу постановлением Правительства Республики Казахстан от 21 февраля 2015 года № 85</w:t>
      </w:r>
    </w:p>
    <w:p>
      <w:pPr>
        <w:spacing w:after="0"/>
        <w:ind w:left="0"/>
        <w:jc w:val="both"/>
      </w:pPr>
      <w:bookmarkStart w:name="z1" w:id="0"/>
      <w:r>
        <w:rPr>
          <w:rFonts w:ascii="Times New Roman"/>
          <w:b w:val="false"/>
          <w:i w:val="false"/>
          <w:color w:val="ff0000"/>
          <w:sz w:val="28"/>
        </w:rPr>
        <w:t>
      Сноска. Утратило силу постановлением Правительства РК от 21.02.2015 </w:t>
      </w:r>
      <w:r>
        <w:rPr>
          <w:rFonts w:ascii="Times New Roman"/>
          <w:b w:val="false"/>
          <w:i w:val="false"/>
          <w:color w:val="ff0000"/>
          <w:sz w:val="28"/>
        </w:rPr>
        <w:t>№ 85</w:t>
      </w:r>
      <w:r>
        <w:rPr>
          <w:rFonts w:ascii="Times New Roman"/>
          <w:b w:val="false"/>
          <w:i w:val="false"/>
          <w:color w:val="ff0000"/>
          <w:sz w:val="28"/>
        </w:rPr>
        <w:t>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2003 года № 407 "Об утверждении нормативных правовых актов в области ветеринарии" (САПП Республики Казахстан, 2003 г., № 18, ст. 185)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Правилах</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представляющие особую опасность для здоровья животных и человека, либо их обязательного обезвреживания (обеззараживания) и переработки без изъятия,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пунктами 22, 23 и 24 следующего содержания:</w:t>
      </w:r>
      <w:r>
        <w:br/>
      </w:r>
      <w:r>
        <w:rPr>
          <w:rFonts w:ascii="Times New Roman"/>
          <w:b w:val="false"/>
          <w:i w:val="false"/>
          <w:color w:val="000000"/>
          <w:sz w:val="28"/>
        </w:rPr>
        <w:t>
      "22. После завершения ветеринарных мероприятий по сдаче на переработку животных, продукции и сырья животного происхождения, представляющих особую опасность для здоровья животных и человека, государственный ветеринарно-санитарный инспектор соответствующей территории составляет акт о их сдаче по форме, установленной уполномоченным государственным органом в области ветеринарии.</w:t>
      </w:r>
      <w:r>
        <w:br/>
      </w:r>
      <w:r>
        <w:rPr>
          <w:rFonts w:ascii="Times New Roman"/>
          <w:b w:val="false"/>
          <w:i w:val="false"/>
          <w:color w:val="000000"/>
          <w:sz w:val="28"/>
        </w:rPr>
        <w:t>
      23. Акт о сдаче на переработку животных, продукции и сырья животного происхождения, представляющих особую опасность для здоровья животных и человека, подписывается государственным ветеринарно-санитарным инспектором, руководителем организации по переработке продукции и сырья животного происхождения и владельцем животных, продукции и сырья животного происхождения и скрепляется печатью районного (городского) территориального подразделения ведомства уполномоченного государственного органа в области ветеринарии.</w:t>
      </w:r>
      <w:r>
        <w:br/>
      </w:r>
      <w:r>
        <w:rPr>
          <w:rFonts w:ascii="Times New Roman"/>
          <w:b w:val="false"/>
          <w:i w:val="false"/>
          <w:color w:val="000000"/>
          <w:sz w:val="28"/>
        </w:rPr>
        <w:t>
      24. При обязательном обезвреживании (обеззараживании) и переработке без изъятия животных, продукции и сырья животного происхождения, представляющих особую опасность для здоровья животных и человека за счет местного бюджета возмещается стоимость в размере, не превышающем 30 % от рыночной стоимости одной головы животного и одного килограмма продукции и сырья животного происхождения на соответствующей территории, а остальная часть стоимости выплачивается организацией по переработке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Правилах</w:t>
      </w:r>
      <w:r>
        <w:rPr>
          <w:rFonts w:ascii="Times New Roman"/>
          <w:b w:val="false"/>
          <w:i w:val="false"/>
          <w:color w:val="000000"/>
          <w:sz w:val="28"/>
        </w:rPr>
        <w:t xml:space="preserve"> и условиях возмещения ущерба, понесенного физическими и юридическими лицами в результате изъятия и уничтожения животных, продукции и сырья животного происхождения, представляющих особую опасность для здоровья животных и человека,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возмещения ущерба, понесенного физическими и юридическими лицами при изъятии и уничтожении животных, продукции и сырья животного происхождения, представляющих особую опасность для здоровья животных и человека, в зависимости от вида и половозрастных групп животных устанавливаются их стоимость в следующих размерах месячного расчетного показателя (далее - МРП):</w:t>
      </w:r>
      <w:r>
        <w:br/>
      </w:r>
      <w:r>
        <w:rPr>
          <w:rFonts w:ascii="Times New Roman"/>
          <w:b w:val="false"/>
          <w:i w:val="false"/>
          <w:color w:val="000000"/>
          <w:sz w:val="28"/>
        </w:rPr>
        <w:t>
      1) верблюды, в том числе:</w:t>
      </w:r>
      <w:r>
        <w:br/>
      </w:r>
      <w:r>
        <w:rPr>
          <w:rFonts w:ascii="Times New Roman"/>
          <w:b w:val="false"/>
          <w:i w:val="false"/>
          <w:color w:val="000000"/>
          <w:sz w:val="28"/>
        </w:rPr>
        <w:t>
      верблюжата до 6 месяцев - до 24 МРП;</w:t>
      </w:r>
      <w:r>
        <w:br/>
      </w:r>
      <w:r>
        <w:rPr>
          <w:rFonts w:ascii="Times New Roman"/>
          <w:b w:val="false"/>
          <w:i w:val="false"/>
          <w:color w:val="000000"/>
          <w:sz w:val="28"/>
        </w:rPr>
        <w:t>
      молодняк от 6 месяцев до года - до 39,82 МРП;</w:t>
      </w:r>
      <w:r>
        <w:br/>
      </w:r>
      <w:r>
        <w:rPr>
          <w:rFonts w:ascii="Times New Roman"/>
          <w:b w:val="false"/>
          <w:i w:val="false"/>
          <w:color w:val="000000"/>
          <w:sz w:val="28"/>
        </w:rPr>
        <w:t>
      молодняк до двух лет - до 68,44 МРП;</w:t>
      </w:r>
      <w:r>
        <w:br/>
      </w:r>
      <w:r>
        <w:rPr>
          <w:rFonts w:ascii="Times New Roman"/>
          <w:b w:val="false"/>
          <w:i w:val="false"/>
          <w:color w:val="000000"/>
          <w:sz w:val="28"/>
        </w:rPr>
        <w:t>
      старше двух лет - до 94,82 МРП;</w:t>
      </w:r>
      <w:r>
        <w:br/>
      </w:r>
      <w:r>
        <w:rPr>
          <w:rFonts w:ascii="Times New Roman"/>
          <w:b w:val="false"/>
          <w:i w:val="false"/>
          <w:color w:val="000000"/>
          <w:sz w:val="28"/>
        </w:rPr>
        <w:t>
      2) крупный рогатый скот, в том числе:</w:t>
      </w:r>
      <w:r>
        <w:br/>
      </w:r>
      <w:r>
        <w:rPr>
          <w:rFonts w:ascii="Times New Roman"/>
          <w:b w:val="false"/>
          <w:i w:val="false"/>
          <w:color w:val="000000"/>
          <w:sz w:val="28"/>
        </w:rPr>
        <w:t>
      телята до 1 года - до 19,93 МРП;</w:t>
      </w:r>
      <w:r>
        <w:br/>
      </w:r>
      <w:r>
        <w:rPr>
          <w:rFonts w:ascii="Times New Roman"/>
          <w:b w:val="false"/>
          <w:i w:val="false"/>
          <w:color w:val="000000"/>
          <w:sz w:val="28"/>
        </w:rPr>
        <w:t>
      молодняк старше года и до двух лет - до 30,55 МРП;</w:t>
      </w:r>
      <w:r>
        <w:br/>
      </w:r>
      <w:r>
        <w:rPr>
          <w:rFonts w:ascii="Times New Roman"/>
          <w:b w:val="false"/>
          <w:i w:val="false"/>
          <w:color w:val="000000"/>
          <w:sz w:val="28"/>
        </w:rPr>
        <w:t>
      коровы - до 48,32 МРП;</w:t>
      </w:r>
      <w:r>
        <w:br/>
      </w:r>
      <w:r>
        <w:rPr>
          <w:rFonts w:ascii="Times New Roman"/>
          <w:b w:val="false"/>
          <w:i w:val="false"/>
          <w:color w:val="000000"/>
          <w:sz w:val="28"/>
        </w:rPr>
        <w:t>
      быки-производители - до 53,42 МРП;</w:t>
      </w:r>
      <w:r>
        <w:br/>
      </w:r>
      <w:r>
        <w:rPr>
          <w:rFonts w:ascii="Times New Roman"/>
          <w:b w:val="false"/>
          <w:i w:val="false"/>
          <w:color w:val="000000"/>
          <w:sz w:val="28"/>
        </w:rPr>
        <w:t>
      3) лошади, в том числе:</w:t>
      </w:r>
      <w:r>
        <w:br/>
      </w:r>
      <w:r>
        <w:rPr>
          <w:rFonts w:ascii="Times New Roman"/>
          <w:b w:val="false"/>
          <w:i w:val="false"/>
          <w:color w:val="000000"/>
          <w:sz w:val="28"/>
        </w:rPr>
        <w:t>
      жеребята до 1 года - до 39,82 МРП;</w:t>
      </w:r>
      <w:r>
        <w:br/>
      </w:r>
      <w:r>
        <w:rPr>
          <w:rFonts w:ascii="Times New Roman"/>
          <w:b w:val="false"/>
          <w:i w:val="false"/>
          <w:color w:val="000000"/>
          <w:sz w:val="28"/>
        </w:rPr>
        <w:t>
      молодняк до трех лет - до 68,44 МРП;</w:t>
      </w:r>
      <w:r>
        <w:br/>
      </w:r>
      <w:r>
        <w:rPr>
          <w:rFonts w:ascii="Times New Roman"/>
          <w:b w:val="false"/>
          <w:i w:val="false"/>
          <w:color w:val="000000"/>
          <w:sz w:val="28"/>
        </w:rPr>
        <w:t>
      лошади старше трех лет - до 94,39 МРП;</w:t>
      </w:r>
      <w:r>
        <w:br/>
      </w:r>
      <w:r>
        <w:rPr>
          <w:rFonts w:ascii="Times New Roman"/>
          <w:b w:val="false"/>
          <w:i w:val="false"/>
          <w:color w:val="000000"/>
          <w:sz w:val="28"/>
        </w:rPr>
        <w:t>
      4) овцы и козы, в том числе:</w:t>
      </w:r>
      <w:r>
        <w:br/>
      </w:r>
      <w:r>
        <w:rPr>
          <w:rFonts w:ascii="Times New Roman"/>
          <w:b w:val="false"/>
          <w:i w:val="false"/>
          <w:color w:val="000000"/>
          <w:sz w:val="28"/>
        </w:rPr>
        <w:t>
      ягнята и козлята до 1 года - до 5,24 МРП;</w:t>
      </w:r>
      <w:r>
        <w:br/>
      </w:r>
      <w:r>
        <w:rPr>
          <w:rFonts w:ascii="Times New Roman"/>
          <w:b w:val="false"/>
          <w:i w:val="false"/>
          <w:color w:val="000000"/>
          <w:sz w:val="28"/>
        </w:rPr>
        <w:t>
      молодняк старше года - до 6,47 МРП;</w:t>
      </w:r>
      <w:r>
        <w:br/>
      </w:r>
      <w:r>
        <w:rPr>
          <w:rFonts w:ascii="Times New Roman"/>
          <w:b w:val="false"/>
          <w:i w:val="false"/>
          <w:color w:val="000000"/>
          <w:sz w:val="28"/>
        </w:rPr>
        <w:t>
      овцематки - до 8,47 МРП;</w:t>
      </w:r>
      <w:r>
        <w:br/>
      </w:r>
      <w:r>
        <w:rPr>
          <w:rFonts w:ascii="Times New Roman"/>
          <w:b w:val="false"/>
          <w:i w:val="false"/>
          <w:color w:val="000000"/>
          <w:sz w:val="28"/>
        </w:rPr>
        <w:t>
      бараны-производители - до 9,81 МРП;</w:t>
      </w:r>
      <w:r>
        <w:br/>
      </w:r>
      <w:r>
        <w:rPr>
          <w:rFonts w:ascii="Times New Roman"/>
          <w:b w:val="false"/>
          <w:i w:val="false"/>
          <w:color w:val="000000"/>
          <w:sz w:val="28"/>
        </w:rPr>
        <w:t>
      5) свиньи, в том числе:</w:t>
      </w:r>
      <w:r>
        <w:br/>
      </w:r>
      <w:r>
        <w:rPr>
          <w:rFonts w:ascii="Times New Roman"/>
          <w:b w:val="false"/>
          <w:i w:val="false"/>
          <w:color w:val="000000"/>
          <w:sz w:val="28"/>
        </w:rPr>
        <w:t>
      поросята до 2 месяцев - до 4,06 МРП;</w:t>
      </w:r>
      <w:r>
        <w:br/>
      </w:r>
      <w:r>
        <w:rPr>
          <w:rFonts w:ascii="Times New Roman"/>
          <w:b w:val="false"/>
          <w:i w:val="false"/>
          <w:color w:val="000000"/>
          <w:sz w:val="28"/>
        </w:rPr>
        <w:t>
      поросята от двух до четырех месяцев - до 4,91 МРП;</w:t>
      </w:r>
      <w:r>
        <w:br/>
      </w:r>
      <w:r>
        <w:rPr>
          <w:rFonts w:ascii="Times New Roman"/>
          <w:b w:val="false"/>
          <w:i w:val="false"/>
          <w:color w:val="000000"/>
          <w:sz w:val="28"/>
        </w:rPr>
        <w:t>
      поросята от четырех до девяти месяцев - до 10,49 МРП;</w:t>
      </w:r>
      <w:r>
        <w:br/>
      </w:r>
      <w:r>
        <w:rPr>
          <w:rFonts w:ascii="Times New Roman"/>
          <w:b w:val="false"/>
          <w:i w:val="false"/>
          <w:color w:val="000000"/>
          <w:sz w:val="28"/>
        </w:rPr>
        <w:t>
      свиньи старше 9 месяцев - до 23,3 МРП;</w:t>
      </w:r>
      <w:r>
        <w:br/>
      </w:r>
      <w:r>
        <w:rPr>
          <w:rFonts w:ascii="Times New Roman"/>
          <w:b w:val="false"/>
          <w:i w:val="false"/>
          <w:color w:val="000000"/>
          <w:sz w:val="28"/>
        </w:rPr>
        <w:t>
      6) птица (куры, утки, гуси, индейки), в том числе:</w:t>
      </w:r>
      <w:r>
        <w:br/>
      </w:r>
      <w:r>
        <w:rPr>
          <w:rFonts w:ascii="Times New Roman"/>
          <w:b w:val="false"/>
          <w:i w:val="false"/>
          <w:color w:val="000000"/>
          <w:sz w:val="28"/>
        </w:rPr>
        <w:t>
      цыплята от 30 до 60 дневного возраста - до 0,12 МРП;</w:t>
      </w:r>
      <w:r>
        <w:br/>
      </w:r>
      <w:r>
        <w:rPr>
          <w:rFonts w:ascii="Times New Roman"/>
          <w:b w:val="false"/>
          <w:i w:val="false"/>
          <w:color w:val="000000"/>
          <w:sz w:val="28"/>
        </w:rPr>
        <w:t>
      цыплята от 60 до 90 дневного возраста - до 0,20 МРП;</w:t>
      </w:r>
      <w:r>
        <w:br/>
      </w:r>
      <w:r>
        <w:rPr>
          <w:rFonts w:ascii="Times New Roman"/>
          <w:b w:val="false"/>
          <w:i w:val="false"/>
          <w:color w:val="000000"/>
          <w:sz w:val="28"/>
        </w:rPr>
        <w:t>
      куры - до 0,42 МРП;</w:t>
      </w:r>
      <w:r>
        <w:br/>
      </w:r>
      <w:r>
        <w:rPr>
          <w:rFonts w:ascii="Times New Roman"/>
          <w:b w:val="false"/>
          <w:i w:val="false"/>
          <w:color w:val="000000"/>
          <w:sz w:val="28"/>
        </w:rPr>
        <w:t>
      утки - до 1,24 МРП;</w:t>
      </w:r>
      <w:r>
        <w:br/>
      </w:r>
      <w:r>
        <w:rPr>
          <w:rFonts w:ascii="Times New Roman"/>
          <w:b w:val="false"/>
          <w:i w:val="false"/>
          <w:color w:val="000000"/>
          <w:sz w:val="28"/>
        </w:rPr>
        <w:t>
      гуси - до 1,89 МРП;</w:t>
      </w:r>
      <w:r>
        <w:br/>
      </w:r>
      <w:r>
        <w:rPr>
          <w:rFonts w:ascii="Times New Roman"/>
          <w:b w:val="false"/>
          <w:i w:val="false"/>
          <w:color w:val="000000"/>
          <w:sz w:val="28"/>
        </w:rPr>
        <w:t>
      индейки - до 2,03 МРП;</w:t>
      </w:r>
      <w:r>
        <w:br/>
      </w:r>
      <w:r>
        <w:rPr>
          <w:rFonts w:ascii="Times New Roman"/>
          <w:b w:val="false"/>
          <w:i w:val="false"/>
          <w:color w:val="000000"/>
          <w:sz w:val="28"/>
        </w:rPr>
        <w:t>
      7) кролики, в том числе:</w:t>
      </w:r>
      <w:r>
        <w:br/>
      </w:r>
      <w:r>
        <w:rPr>
          <w:rFonts w:ascii="Times New Roman"/>
          <w:b w:val="false"/>
          <w:i w:val="false"/>
          <w:color w:val="000000"/>
          <w:sz w:val="28"/>
        </w:rPr>
        <w:t>
      крольчата от 2 до 4 месяцев - до 0,20 МРП;</w:t>
      </w:r>
      <w:r>
        <w:br/>
      </w:r>
      <w:r>
        <w:rPr>
          <w:rFonts w:ascii="Times New Roman"/>
          <w:b w:val="false"/>
          <w:i w:val="false"/>
          <w:color w:val="000000"/>
          <w:sz w:val="28"/>
        </w:rPr>
        <w:t>
      кролики взрослые - до 0,50 МРП;</w:t>
      </w:r>
      <w:r>
        <w:br/>
      </w:r>
      <w:r>
        <w:rPr>
          <w:rFonts w:ascii="Times New Roman"/>
          <w:b w:val="false"/>
          <w:i w:val="false"/>
          <w:color w:val="000000"/>
          <w:sz w:val="28"/>
        </w:rPr>
        <w:t>
      8) продукция животного происхождения, в том числе:</w:t>
      </w:r>
      <w:r>
        <w:br/>
      </w:r>
      <w:r>
        <w:rPr>
          <w:rFonts w:ascii="Times New Roman"/>
          <w:b w:val="false"/>
          <w:i w:val="false"/>
          <w:color w:val="000000"/>
          <w:sz w:val="28"/>
        </w:rPr>
        <w:t>
      говядина - до 0,4 МРП;</w:t>
      </w:r>
      <w:r>
        <w:br/>
      </w:r>
      <w:r>
        <w:rPr>
          <w:rFonts w:ascii="Times New Roman"/>
          <w:b w:val="false"/>
          <w:i w:val="false"/>
          <w:color w:val="000000"/>
          <w:sz w:val="28"/>
        </w:rPr>
        <w:t>
      баранина - до 0,41 МРП;</w:t>
      </w:r>
      <w:r>
        <w:br/>
      </w:r>
      <w:r>
        <w:rPr>
          <w:rFonts w:ascii="Times New Roman"/>
          <w:b w:val="false"/>
          <w:i w:val="false"/>
          <w:color w:val="000000"/>
          <w:sz w:val="28"/>
        </w:rPr>
        <w:t>
      свинина - до 0,4 МРП;</w:t>
      </w:r>
      <w:r>
        <w:br/>
      </w:r>
      <w:r>
        <w:rPr>
          <w:rFonts w:ascii="Times New Roman"/>
          <w:b w:val="false"/>
          <w:i w:val="false"/>
          <w:color w:val="000000"/>
          <w:sz w:val="28"/>
        </w:rPr>
        <w:t>
      конина - до 0,51 МРП;</w:t>
      </w:r>
      <w:r>
        <w:br/>
      </w:r>
      <w:r>
        <w:rPr>
          <w:rFonts w:ascii="Times New Roman"/>
          <w:b w:val="false"/>
          <w:i w:val="false"/>
          <w:color w:val="000000"/>
          <w:sz w:val="28"/>
        </w:rPr>
        <w:t>
      верблюжатина - до 0,51 МРП;</w:t>
      </w:r>
      <w:r>
        <w:br/>
      </w:r>
      <w:r>
        <w:rPr>
          <w:rFonts w:ascii="Times New Roman"/>
          <w:b w:val="false"/>
          <w:i w:val="false"/>
          <w:color w:val="000000"/>
          <w:sz w:val="28"/>
        </w:rPr>
        <w:t>
      куры потрошенные - до 0,28 МРП;</w:t>
      </w:r>
      <w:r>
        <w:br/>
      </w:r>
      <w:r>
        <w:rPr>
          <w:rFonts w:ascii="Times New Roman"/>
          <w:b w:val="false"/>
          <w:i w:val="false"/>
          <w:color w:val="000000"/>
          <w:sz w:val="28"/>
        </w:rPr>
        <w:t>
      молоко и молокопродукты - до 0,05 МРП;</w:t>
      </w:r>
      <w:r>
        <w:br/>
      </w:r>
      <w:r>
        <w:rPr>
          <w:rFonts w:ascii="Times New Roman"/>
          <w:b w:val="false"/>
          <w:i w:val="false"/>
          <w:color w:val="000000"/>
          <w:sz w:val="28"/>
        </w:rPr>
        <w:t>
      яйцо и яйцепродукты - до 0,09 МРП;</w:t>
      </w:r>
      <w:r>
        <w:br/>
      </w:r>
      <w:r>
        <w:rPr>
          <w:rFonts w:ascii="Times New Roman"/>
          <w:b w:val="false"/>
          <w:i w:val="false"/>
          <w:color w:val="000000"/>
          <w:sz w:val="28"/>
        </w:rPr>
        <w:t>
      9) сырье животного происхождения, в том числе:</w:t>
      </w:r>
      <w:r>
        <w:br/>
      </w:r>
      <w:r>
        <w:rPr>
          <w:rFonts w:ascii="Times New Roman"/>
          <w:b w:val="false"/>
          <w:i w:val="false"/>
          <w:color w:val="000000"/>
          <w:sz w:val="28"/>
        </w:rPr>
        <w:t>
      шкура - до 0,3 МРП;</w:t>
      </w:r>
      <w:r>
        <w:br/>
      </w:r>
      <w:r>
        <w:rPr>
          <w:rFonts w:ascii="Times New Roman"/>
          <w:b w:val="false"/>
          <w:i w:val="false"/>
          <w:color w:val="000000"/>
          <w:sz w:val="28"/>
        </w:rPr>
        <w:t>
      шерсть - до 0,09 МРП.";</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"килограмм" дополнить словами "(литр, десяток)";</w:t>
      </w:r>
      <w:r>
        <w:br/>
      </w:r>
      <w:r>
        <w:rPr>
          <w:rFonts w:ascii="Times New Roman"/>
          <w:b w:val="false"/>
          <w:i w:val="false"/>
          <w:color w:val="000000"/>
          <w:sz w:val="28"/>
        </w:rPr>
        <w:t>
</w:t>
      </w:r>
      <w:r>
        <w:rPr>
          <w:rFonts w:ascii="Times New Roman"/>
          <w:b w:val="false"/>
          <w:i w:val="false"/>
          <w:color w:val="000000"/>
          <w:sz w:val="28"/>
        </w:rPr>
        <w:t>
      цифры "50" заменить цифрами "80";</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8</w:t>
      </w:r>
      <w:r>
        <w:rPr>
          <w:rFonts w:ascii="Times New Roman"/>
          <w:b w:val="false"/>
          <w:i w:val="false"/>
          <w:color w:val="000000"/>
          <w:sz w:val="28"/>
        </w:rPr>
        <w:t xml:space="preserve"> дополнить словами ", за исключением бруцеллеза мелкого рогатого скота благополучных хозяйствующих субъектов".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 за исключением абзацев второго,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подпункта 2) пункта 1, которые вводятся в действие с 1 мая 2011 года.</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