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09ca" w14:textId="2bc0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Устав Организации Договора о коллективной безопасности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2011 года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Устав Организации Договора о коллективной безопасности от 7 октября 2002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Устав 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Устав Организации Договора о коллективной безопасности от 7 октября 2002 года, совершенный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Устав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повысить эффективность деятельности Организации Договора о коллективной безопасности (далее - Организация),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сотрудничества в области международной, внешнеполитической, военной, военно-технической (военно-экономической), правовой и иной деятельности, а также в сфере совместного противодействия новым вызовам и угрозам, осуществляемого в рамках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27 Устава Организации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7 октября 2002 года (далее - Устав)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Устав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статье 1 слова «(далее - Организация)»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«(ОДКБ), далее именуемую - Организация»;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статье 7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достижения целей Организации государства - члены принимают совместные меры к формированию в ее рамках действенной системы коллективной безопасности, обеспечивающей коллективную защиту в случае возникновения угрозы безопасности, стабильности, территориальной целостности и суверенитету и реализацию права на коллективную оборону, включая создание коалиционных (коллективных) сил Организации, региональных (объединенных) группировок войск (сил), миротворческих сил, объединенных систем и органов управления ими, военной инфраструктуры. Государства - члены также взаимодействуют в сферах военно-технического (военно-экономического) сотрудничества, обеспечения вооруженных сил, правоохранительных органов и специальных служб необходимыми вооружением, военной, специальной техникой и специальными средствами, подготовки военных кадров и специалистов для национальных вооруженных сил, специальных служб и правоохранительных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«Государства - члены принимают меры к созданию и функционированию в рамках Организации системы реагирования на кризисные ситуации, угрожающие безопасности, стабильности, территориальной целостности и суверенитету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взаимодействуют в сферах охраны государственных границ, обмена информацией, информационной безопасности, защиты населения и территорий от чрезвычайных ситуаций природного и техногенного характера, а также от опасностей, возникающих при ведении или вследствие военных действий.»;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второй считать абзацем четвертым;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четвертом исключить слово «межправительственными»;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после пункта «г» дополнить новым пунктом «д»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«д) Постоянный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«Постоянно действующими рабочими органами Организации являются Секретариат Организации (далее - Секретариат) и Объединенный штаб Организации (далее - Объединенный штаб).»;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«Органом межпарламентского сотрудничества является Парламентская ассамблея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восьмой считать абзацем девятым;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«Функции и порядок работы указанных выше органов регламентируются настоящим Уставом, а также другими нормативными правовыми актами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 статью 12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вправе принимать решения в ограниченном формате при условии, что ни одно из государств - членов не возражает против такого порядка принятия решения. Решение в ограниченном формате может быть принято, если ни одно из государств - членов не возразит против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- член, не проголосовавшее за принятие решения в ограниченном формате, не несет ответственности за последствия принятого решения.»;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4 слова «полномочные представители государств-членов при Организации» заменить словами «Постоянные и Полномочные Представители государств-членов при Организации (далее - постпреды)»;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абзацы 8 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дополнить новой статьей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Постоянный совет является координационным органом Организации, который в период между сессиями Совета занимается вопросами сотрудничества в рамках Организации и совместно с постоянно действующими рабочими органами Организации обеспечивает реализацию решений, принимаемых Советом, СМИД, СМО и КССБ.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совет состоит из постпредов, назначаемых главами государств - членов в соответствии с их внутригосударственными процедурами, и действует в соответствии с Положением, утверждаемым Советом.»;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главу V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«Глава V. Генеральный секретарь.</w:t>
      </w:r>
      <w:r>
        <w:br/>
      </w:r>
      <w:r>
        <w:rPr>
          <w:rFonts w:ascii="Times New Roman"/>
          <w:b/>
          <w:i w:val="false"/>
          <w:color w:val="000000"/>
        </w:rPr>
        <w:t>
Постоянно действующие рабочие органы Организации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(далее - Генеральный секретарь) является высшим административным должностным лицом Организации. Генеральный секретарь осуществляет руководство Секретариатом, а также координацию деятельности постоянно действующих рабочих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назначается решением Совета сроком на три года по представлению СМИД из числа граждан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подотчетен Совету, участвует в заседаниях Совета, СМИД, СМО, КССБ и Постоянного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координирует разработку и согласование проектов документов, вносимых на рассмотрение органов Организации, представляет Организацию в отношениях с другими государствами, не являющимися ее членами, международными организациями, средствами массовой информации и осуществляет рабочие контакты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является депозитарием в отношении настоящего Устава, других заключаемых в рамках Организации международных договоров и принимаемых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 осуществляет организационное, информационное, аналитическое и консультативное обеспечение деятельности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во взаимодействии с Постоянным советом осуществляет подготовку проектов решений и других документов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формируется из числа граждан государств-членов на квотной основе (должностных лиц) пропорционально долевым взносам государств-членов в бюджет Организации и граждан государств - членов, снимаемых на конкурсной основе по контракту (сотрудников).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Функции, порядок формирования и работы Секретариата определяются соответствующим Положением, утверждаемым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Секретариата является город Москва, Российская Федерация. Условия пребывания Секретариата на территории Российской Федерации регулируются на основе соответствующего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Объединенный штаб осуществляет организационное и информационно-аналитическое обеспечение деятельности СМО, отвечает за подготовку предложений по военной составляющей Организации, организацию и координацию во взаимодействии с органами военного управления государств — членов практической реализации решений органов Организации по вопросам военного сотрудничества,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Объединенный штаб комплектуется военнослужащими государств-членов на квотной основе пропорционально долевым взносам государств-членов в бюджет Организации и граждан государств-членов, нанимаемых на конкурсной основе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Задачи, функции, структура, состав и организационные основы Объединенного штаба определяются соответствующим положением, утверждаемым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Объединенного штаба является город Москва, Российская Федерация. Условия пребывания Объединенного штаба на территории Российской Федерации регулируются на основе соответствующего международного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абзац первый статьи 24 изложить в следующей редакции: «Финансирование деятельности постоянно действующих рабочих органов Организации осуществляется за счет средств бюджета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Организации могут привлекаться внебюджетные средства (кроме заемных средств), порядок формирования и использования которых определяется соответствующим положением, утверждаемым Советом.».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в порядке, предусмотренном статьей 26 Устава.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