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7f4" w14:textId="c0b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по субсидированию в рамках Программы посткризисного восстановления (оздоровление конкурентоспособных предприятий)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по субсидированию в рамках Программы посткризисного восстановления (оздоровление конкурентоспособных предприятий) акционерное общество "Компания по реабилитации и управлению активами".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