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f912" w14:textId="0e3f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2011 года № 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передать: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Комитету промышленности Министерства индустрии и новых технологий Республики Казахстан права владения и пользования двадцати пятью процентами государственного пакета акций акционерного общества "Казахстанский институт развития индустрии";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Комитету по инвестициям Министерства индустрии и новых технологий Республики Казахстан права владения и пользования двадцати пятью процентами государственного пакета акций акционерного общества "Казахстанский институт развития индустрии".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2011 года № 566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промышленности Министерства индустрии и новых технологий Республики Казахстан" дополнить строкой, порядковый номер 291-3,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"291-3. Акционерное общество "Казахстанский институт развития индустрии";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инвестициям Министерства индустрии и новых технологий Республики Казахстан" дополнить строкой, порядковый номер 292-5,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"292-5. Акционерное общество "Казахстанский институт развития индустрии".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