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a70c" w14:textId="46a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2011 года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2011 года № 537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основных направлениях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области защиты прав потребителей от 25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Соглашения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национальных систем защиты прав потребителей, улучшения координации деятельности по защите прав потребителей в государствах-участниках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изменения в статью 6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года, изложив ее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настоящего Соглашения осуществляют соответствующие национальные органы государств-участников настоящего Соглашения в пределах компетенции, установленной национальными законодательствами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совместной деятельности по реализации настоящего Соглашения Стороны создают Консультативный совет по защите  прав потребителей государств-участников СНГ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Совета и его задачи определяются Положением о Консультативном совете по защите прав потребителей государств-участников СНГ, являющимся неотъемлемой частью настоящего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взаимодействует с общественными объединениями потребителей в процессе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объединения потребителей могут принимать участие в реализации настоящего Соглашения в соответствии со своими уставами и национальными законодательствами их государств.".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настоящий Протокол вступает в силу с даты получения депозитарием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основных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направлениях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в области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потребителей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2000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совете по защите прав потребителей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СНГ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Консультативный совет по защите прав потребителей государств-участников СНГ (далее - Совет) является органом отраслевого сотрудничества СНГ, созданным для координации взаимодействия органов государственного управления государств-участников СНГ в целях реализации Соглашения об основных направлениях сотрудничества государств-участников Содружества Независимых Государств в области защиты прав потребителей от 25 января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 Уставом Содружества Независимых Государств, договорами и решениями, принятыми в рамках Содружества Независимых Государств, и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основные направления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углублению сотрудничества, а также формированию эффективной политики в сфере защиты прав потребителей в государствах-участниках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равных условий для граждан государств-участников СНГ, созданию транспарентных условий для защиты их потребительских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эффективной системы контроля на потребительском рынке в целях предупреждения недобросовестной деятельности хозяйствующих субъектов, нарушающих требования законодательства государств-участников СНГ по качеству и безопасности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дальнейшего развития механизмов совместной работы в указанном направлении в рамках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принципов и правил проведения согласованной политики сотрудничества государств-участников СНГ в области защиты прав потребителей, содействие ее практической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обмена информацией между государственными органами и общественными организациями государств-участников СНГ, в том числе о национальном опыте обеспечения соответствующих прав граждан государств-участников СНГ, а также о мировом опыте по вопросам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совместных проектов и мер по основным направлениям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гармонизации законодательств и обмене опытом по правоприменительной практике государств-участников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и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Основные функции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взаимодействия государств-участников СНГ для эффективного функционирования системы защиты прав потребителей в государствах-участниках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 о защите прав потребителей государств-участников СНГ и практики его применения, проблем регулирования правоотношений, связанных с защитой прав потребителей, возникающих во всех сферах экономики, выработка практических мер по реализации приоритетных задач и перспективных форм взаимодействия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на основе проведенного анализа предложений по решению задач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общих подходов к организации и формированию отношений "производитель-потребитель" как на национальном, так и на межгосударственном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проектов нормативных правовых актов и международных договоров по вопросам, затрагивающим права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международных договоров государств-участников СНГ по вопросам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внедрение рекомендаций по проведению государствами-участниками СНГ скоординированной потребительской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дел по защите прав потребителей в государствах-участниках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Совет для осуществления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у соответствующих органов государственной власти государств-участников СНГ, общественных объединений информацию, связанную с защитой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 и рекомендации по вопросам сотрудничества в сфере защиты прав потребителей, формирования общих подходов к организации и функционированию системы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правительств СНГ предложения по отнесенным к компетенции Совета направлениям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для выполнения своих функций постоянные и временные рабочие группы Совета, назначать их руководителей и осуществлять общее руководство их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Регламент своей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конференции, семинары, круглые столы по проблемам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подготовке и переподготовке квалифицированных кадров в области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отраслевого сотрудничества СНГ, а также законодательными и иными органами и организациями государств-участников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 и структура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Совет формируется из руководителей соответствующих органов государственной власти государств-участников СНГ, отвечающих за данное направление деятельности. При этом каждое государство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 направляющей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состав Совета с правом совещательного голоса могут входить представители общественных объединений потребителей (по представлению соответствующих органов государственной власти государств-участников СНГ) и представитель Исполнительного комитета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Председательство в Совете осуществляется поочередно каждым государством-участником Соглашения в лице его представителя в порядке русского алфавита названий государств-участников СНГ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заседания Совета и подписывает принятые Советом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 во взаимоотношениях с органами государственной власти государств-участников СНГ, органами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Организационно-техническое и информационное обеспечение деятельности Совета осуществляется секретариатом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выполняет орган государственной власти государства-участника СНГ, руководитель которого председательствует в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государства, председательствующего в Совете,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 оказывают необходимое содействие Совету и секретариату Совета в выполнении 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Регламент работы Совета утверждается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Заседания Совета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Внеочередное заседание Совета может созываться по инициативе представителей одного или нескольких государств-участников Совета с согласия не менее одной трети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Заседание Совета правомочно, если на нем присутствует более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На заседания Совета могут приглашаться в качестве наблюдателей и экспертов представители заинтересованных органов отраслевого сотрудничества СНГ, органов государственной власти и местного самоуправления, общественных объединений,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Время, место и повестка очередного заседания Совета определяются на его предшествующем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очередного заседания Совета может уточняться при подготовке указанного заседания с учетом предложений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и повестка дня внеочередного заседания Совета определяются председателем Совета в соответствии с предложениями членов Совета, инициирующими проведение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Повестка дня заседания Совета направляется участникам заседания не позднее чем за 30 дней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5.10. Совет принимает решения, которые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5.11. Решения Совета по разработанным им проектам документов и процедурным вопросам принимаются простым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вправе заявить о незаинтересованности своего государства в рассматриваемом вопросе, что не является препятствием для принятия решения по такому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5.12. Итоги заседания Совета оформляются протоколом, который подписывается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5.13. Оригиналы протоколов заседаний и других документов Совета хранятся в Исполнительном комитете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5.14. Совет ежегодно представляет в Исполнительный комитет СНГ информацию о своей деятельности и намеченных мероприятиях на очередной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Расходы на командирование членов Совета, уполномоченных представителей, а также участников заседания осуществляются направляющими органами государственной власти и организациями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Рабочим языком Совета является русский язык.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