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4bcb" w14:textId="f2f4b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Латвийской Республики о реадмиссии лиц</w:t>
      </w:r>
    </w:p>
    <w:p>
      <w:pPr>
        <w:spacing w:after="0"/>
        <w:ind w:left="0"/>
        <w:jc w:val="both"/>
      </w:pPr>
      <w:r>
        <w:rPr>
          <w:rFonts w:ascii="Times New Roman"/>
          <w:b w:val="false"/>
          <w:i w:val="false"/>
          <w:color w:val="000000"/>
          <w:sz w:val="28"/>
        </w:rPr>
        <w:t>Постановление Правительства Республики Казахстан от 7 мая 2011 года № 490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Латвийской Республики о реадмиссии лиц.</w:t>
      </w:r>
      <w:r>
        <w:br/>
      </w:r>
      <w:r>
        <w:rPr>
          <w:rFonts w:ascii="Times New Roman"/>
          <w:b w:val="false"/>
          <w:i w:val="false"/>
          <w:color w:val="000000"/>
          <w:sz w:val="28"/>
        </w:rPr>
        <w:t>
</w:t>
      </w:r>
      <w:r>
        <w:rPr>
          <w:rFonts w:ascii="Times New Roman"/>
          <w:b w:val="false"/>
          <w:i w:val="false"/>
          <w:color w:val="000000"/>
          <w:sz w:val="28"/>
        </w:rPr>
        <w:t>
      2. Уполномочить Ответственного секретаря Министерства иностранных дел Республики Казахстан Жошыбаева Рапиля Сейтхановича подписать от имени Правительства Республики Казахстан Соглашение между Правительством Республики Казахстан и Правительством Латвийской Республики о реадмиссии лиц,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мая 2011 года № 490  </w:t>
      </w:r>
    </w:p>
    <w:p>
      <w:pPr>
        <w:spacing w:after="0"/>
        <w:ind w:left="0"/>
        <w:jc w:val="both"/>
      </w:pPr>
      <w:r>
        <w:rPr>
          <w:rFonts w:ascii="Times New Roman"/>
          <w:b w:val="false"/>
          <w:i w:val="false"/>
          <w:color w:val="000000"/>
          <w:sz w:val="28"/>
        </w:rPr>
        <w:t>Проект</w:t>
      </w:r>
    </w:p>
    <w:bookmarkStart w:name="z5"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Латвийской Республики о реадмиссии лиц</w:t>
      </w:r>
    </w:p>
    <w:bookmarkEnd w:id="1"/>
    <w:p>
      <w:pPr>
        <w:spacing w:after="0"/>
        <w:ind w:left="0"/>
        <w:jc w:val="both"/>
      </w:pPr>
      <w:r>
        <w:rPr>
          <w:rFonts w:ascii="Times New Roman"/>
          <w:b w:val="false"/>
          <w:i w:val="false"/>
          <w:color w:val="000000"/>
          <w:sz w:val="28"/>
        </w:rPr>
        <w:t>      Правительство Республики Казахстан и Правительство Латвийской Республики, именуемые далее Сторонами,</w:t>
      </w:r>
      <w:r>
        <w:br/>
      </w:r>
      <w:r>
        <w:rPr>
          <w:rFonts w:ascii="Times New Roman"/>
          <w:b w:val="false"/>
          <w:i w:val="false"/>
          <w:color w:val="000000"/>
          <w:sz w:val="28"/>
        </w:rPr>
        <w:t>
      руководствуясь стремлением внести вклад в предотвращение незаконной трансграничной миграции и противодействовать ей,</w:t>
      </w:r>
      <w:r>
        <w:br/>
      </w:r>
      <w:r>
        <w:rPr>
          <w:rFonts w:ascii="Times New Roman"/>
          <w:b w:val="false"/>
          <w:i w:val="false"/>
          <w:color w:val="000000"/>
          <w:sz w:val="28"/>
        </w:rPr>
        <w:t>
      стремясь на взаимовыгодной основе и в духе сотрудничества способствовать облегчению обратного приема лиц, осуществивших незаконный въезд на территорию государства одной из Сторон или незаконно пребывающих на территории государства данной Стороны,</w:t>
      </w:r>
      <w:r>
        <w:br/>
      </w:r>
      <w:r>
        <w:rPr>
          <w:rFonts w:ascii="Times New Roman"/>
          <w:b w:val="false"/>
          <w:i w:val="false"/>
          <w:color w:val="000000"/>
          <w:sz w:val="28"/>
        </w:rPr>
        <w:t>
      принимая во внимание Всеобщую декларацию прав человека, принятую Генеральной ассамблеей Организации Объединенных Наций 10 декабря 1948 года,</w:t>
      </w:r>
      <w:r>
        <w:br/>
      </w:r>
      <w:r>
        <w:rPr>
          <w:rFonts w:ascii="Times New Roman"/>
          <w:b w:val="false"/>
          <w:i w:val="false"/>
          <w:color w:val="000000"/>
          <w:sz w:val="28"/>
        </w:rPr>
        <w:t>
      согласились о нижеследующем:</w:t>
      </w:r>
    </w:p>
    <w:bookmarkStart w:name="z6" w:id="2"/>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2"/>
    <w:p>
      <w:pPr>
        <w:spacing w:after="0"/>
        <w:ind w:left="0"/>
        <w:jc w:val="both"/>
      </w:pPr>
      <w:r>
        <w:rPr>
          <w:rFonts w:ascii="Times New Roman"/>
          <w:b w:val="false"/>
          <w:i w:val="false"/>
          <w:color w:val="000000"/>
          <w:sz w:val="28"/>
        </w:rPr>
        <w:t>      Определения, используемые в настоящем Соглашении:</w:t>
      </w:r>
      <w:r>
        <w:br/>
      </w:r>
      <w:r>
        <w:rPr>
          <w:rFonts w:ascii="Times New Roman"/>
          <w:b w:val="false"/>
          <w:i w:val="false"/>
          <w:color w:val="000000"/>
          <w:sz w:val="28"/>
        </w:rPr>
        <w:t>
      "Запрашивающая Сторона" - Сторона, направляющая запрос о реадмиссии или транзите лица в соответствии с положениями настоящего Соглашения;</w:t>
      </w:r>
      <w:r>
        <w:br/>
      </w:r>
      <w:r>
        <w:rPr>
          <w:rFonts w:ascii="Times New Roman"/>
          <w:b w:val="false"/>
          <w:i w:val="false"/>
          <w:color w:val="000000"/>
          <w:sz w:val="28"/>
        </w:rPr>
        <w:t>
      "Запрашиваемая Сторона" - Сторона, в адрес которой направлен запрос о реадмиссии или транзите лица в соответствии с положениями настоящего Соглашения;</w:t>
      </w:r>
      <w:r>
        <w:br/>
      </w:r>
      <w:r>
        <w:rPr>
          <w:rFonts w:ascii="Times New Roman"/>
          <w:b w:val="false"/>
          <w:i w:val="false"/>
          <w:color w:val="000000"/>
          <w:sz w:val="28"/>
        </w:rPr>
        <w:t>
      "Реадмиссия" - возвращение компетентным органом Запрашивающей Стороны и принятие компетентным органом Запрашиваемой Стороны лиц (граждан Запрашиваемой Стороны, граждан третьих государств или лиц без гражданства), которые незаконно въехали, пребывают или проживают на территории Запрашивающей Стороны;</w:t>
      </w:r>
      <w:r>
        <w:br/>
      </w:r>
      <w:r>
        <w:rPr>
          <w:rFonts w:ascii="Times New Roman"/>
          <w:b w:val="false"/>
          <w:i w:val="false"/>
          <w:color w:val="000000"/>
          <w:sz w:val="28"/>
        </w:rPr>
        <w:t>
      "Запрос о реадмиссии" - запрос, при помощи которого Запрашивающая Сторона просит Запрашиваемую Сторону принять обратно лицо на территорию ее государства;</w:t>
      </w:r>
      <w:r>
        <w:br/>
      </w:r>
      <w:r>
        <w:rPr>
          <w:rFonts w:ascii="Times New Roman"/>
          <w:b w:val="false"/>
          <w:i w:val="false"/>
          <w:color w:val="000000"/>
          <w:sz w:val="28"/>
        </w:rPr>
        <w:t>
      "Запрос о транзите" - запрос, при помощи которого Запрашивающая Сторона просит Запрашиваемую Сторону разрешить транзит граждан третьих государств и лиц без гражданства через территорию ее государства;</w:t>
      </w:r>
      <w:r>
        <w:br/>
      </w:r>
      <w:r>
        <w:rPr>
          <w:rFonts w:ascii="Times New Roman"/>
          <w:b w:val="false"/>
          <w:i w:val="false"/>
          <w:color w:val="000000"/>
          <w:sz w:val="28"/>
        </w:rPr>
        <w:t>
      "Ответ на запрос" - заявление, которым Запрашиваемая Сторона отвечает на запрос о реадмиссии или транзите;</w:t>
      </w:r>
      <w:r>
        <w:br/>
      </w:r>
      <w:r>
        <w:rPr>
          <w:rFonts w:ascii="Times New Roman"/>
          <w:b w:val="false"/>
          <w:i w:val="false"/>
          <w:color w:val="000000"/>
          <w:sz w:val="28"/>
        </w:rPr>
        <w:t>
      "Гражданин третьего государства" - лицо, не имеющее гражданства Латвийской Республики или Республики Казахстан;</w:t>
      </w:r>
      <w:r>
        <w:br/>
      </w:r>
      <w:r>
        <w:rPr>
          <w:rFonts w:ascii="Times New Roman"/>
          <w:b w:val="false"/>
          <w:i w:val="false"/>
          <w:color w:val="000000"/>
          <w:sz w:val="28"/>
        </w:rPr>
        <w:t>
      "Лицо без гражданства" - лицо, не имеющее гражданства Латвийской Республики или Республики Казахстан и не имеющее доказательств принадлежности к гражданству иного государства;</w:t>
      </w:r>
      <w:r>
        <w:br/>
      </w:r>
      <w:r>
        <w:rPr>
          <w:rFonts w:ascii="Times New Roman"/>
          <w:b w:val="false"/>
          <w:i w:val="false"/>
          <w:color w:val="000000"/>
          <w:sz w:val="28"/>
        </w:rPr>
        <w:t>
      "Виза" - действительное разрешение, выданное компетентными органами Сторон, на однократный или многократный въезд и на пребывание на территории их государств на протяжении определенного времени в соответствии с национальными законодательствами государств Сторон, кроме транзитной визы;</w:t>
      </w:r>
      <w:r>
        <w:br/>
      </w:r>
      <w:r>
        <w:rPr>
          <w:rFonts w:ascii="Times New Roman"/>
          <w:b w:val="false"/>
          <w:i w:val="false"/>
          <w:color w:val="000000"/>
          <w:sz w:val="28"/>
        </w:rPr>
        <w:t>
      "Разрешение на пребывание" - действительное разрешение, выданное компетентными органами Сторон, предоставляющее лицу право на пребывание на территории ее государства. Разрешение на пребывание не является визой, равно как не представляет собой возможности пребывания на территории государства данной Стороны во время рассмотрения заявления о предоставлении лицу убежища или во время осуществления процедуры депортации лица с территории ее государства;</w:t>
      </w:r>
      <w:r>
        <w:br/>
      </w:r>
      <w:r>
        <w:rPr>
          <w:rFonts w:ascii="Times New Roman"/>
          <w:b w:val="false"/>
          <w:i w:val="false"/>
          <w:color w:val="000000"/>
          <w:sz w:val="28"/>
        </w:rPr>
        <w:t>
      "Компетентные органы" - органы государств Сторон, на которые возложена реализация настоящего Соглашения.</w:t>
      </w:r>
    </w:p>
    <w:bookmarkStart w:name="z7" w:id="3"/>
    <w:p>
      <w:pPr>
        <w:spacing w:after="0"/>
        <w:ind w:left="0"/>
        <w:jc w:val="left"/>
      </w:pPr>
      <w:r>
        <w:rPr>
          <w:rFonts w:ascii="Times New Roman"/>
          <w:b/>
          <w:i w:val="false"/>
          <w:color w:val="000000"/>
        </w:rPr>
        <w:t xml:space="preserve"> 
Статья 2</w:t>
      </w:r>
      <w:r>
        <w:br/>
      </w:r>
      <w:r>
        <w:rPr>
          <w:rFonts w:ascii="Times New Roman"/>
          <w:b/>
          <w:i w:val="false"/>
          <w:color w:val="000000"/>
        </w:rPr>
        <w:t>
Обратный прием собственных граждан</w:t>
      </w:r>
    </w:p>
    <w:bookmarkEnd w:id="3"/>
    <w:p>
      <w:pPr>
        <w:spacing w:after="0"/>
        <w:ind w:left="0"/>
        <w:jc w:val="both"/>
      </w:pPr>
      <w:r>
        <w:rPr>
          <w:rFonts w:ascii="Times New Roman"/>
          <w:b w:val="false"/>
          <w:i w:val="false"/>
          <w:color w:val="000000"/>
          <w:sz w:val="28"/>
        </w:rPr>
        <w:t>      1. Запрашиваемая Сторона после получения запроса о реадмиссии от Запрашивающей Стороны в рамках настоящего Соглашения принимает на территории своего государства любое лицо, которое не выполняет или перестает выполнять условия въезда, пребывания или проживания на территории государства Запрашивающей Стороны, если в соответствии с настоящим Соглашением установлено, что данное лицо является гражданином государства Запрашиваемой Стороны.</w:t>
      </w:r>
      <w:r>
        <w:br/>
      </w:r>
      <w:r>
        <w:rPr>
          <w:rFonts w:ascii="Times New Roman"/>
          <w:b w:val="false"/>
          <w:i w:val="false"/>
          <w:color w:val="000000"/>
          <w:sz w:val="28"/>
        </w:rPr>
        <w:t>
      2. Положения пункта 1 настоящей статьи применяются также в отношении лиц, которые после въезда на территорию государства Запрашивающей Стороны утратили или отказались от гражданства государства Запрашиваемой Стороны и не приобрели гражданства государства Запрашивающей Стороны или третьего государства.</w:t>
      </w:r>
      <w:r>
        <w:br/>
      </w:r>
      <w:r>
        <w:rPr>
          <w:rFonts w:ascii="Times New Roman"/>
          <w:b w:val="false"/>
          <w:i w:val="false"/>
          <w:color w:val="000000"/>
          <w:sz w:val="28"/>
        </w:rPr>
        <w:t>
      3. После получения положительного ответа на запрос о реадмиссии дипломатическое представительство или консульское учреждение Запрашиваемой Стороны бесплатно выдает проездной документ, срок действия которого составляет не менее тридцати (30) дней, принимаемому лицу, у которого нет действительного проездного документа. Проездной документ выдается в течение трех (3) рабочих дней. Если по каким-либо причинам лицо не может быть передано в течение срока действия данного проездного документа, компетентное дипломатическое представительство или консульское учреждение Запрашиваемой Стороны незамедлительно выдает новый проездной документ со сроком действия той же продолжительности.</w:t>
      </w:r>
    </w:p>
    <w:bookmarkStart w:name="z8" w:id="4"/>
    <w:p>
      <w:pPr>
        <w:spacing w:after="0"/>
        <w:ind w:left="0"/>
        <w:jc w:val="left"/>
      </w:pPr>
      <w:r>
        <w:rPr>
          <w:rFonts w:ascii="Times New Roman"/>
          <w:b/>
          <w:i w:val="false"/>
          <w:color w:val="000000"/>
        </w:rPr>
        <w:t xml:space="preserve"> 
Статья 3</w:t>
      </w:r>
      <w:r>
        <w:br/>
      </w:r>
      <w:r>
        <w:rPr>
          <w:rFonts w:ascii="Times New Roman"/>
          <w:b/>
          <w:i w:val="false"/>
          <w:color w:val="000000"/>
        </w:rPr>
        <w:t>
Реадмиссия граждан третьих государств и лиц без гражданства</w:t>
      </w:r>
    </w:p>
    <w:bookmarkEnd w:id="4"/>
    <w:p>
      <w:pPr>
        <w:spacing w:after="0"/>
        <w:ind w:left="0"/>
        <w:jc w:val="both"/>
      </w:pPr>
      <w:r>
        <w:rPr>
          <w:rFonts w:ascii="Times New Roman"/>
          <w:b w:val="false"/>
          <w:i w:val="false"/>
          <w:color w:val="000000"/>
          <w:sz w:val="28"/>
        </w:rPr>
        <w:t>      1. Запрашиваемая Сторона при получении запроса о реадмиссии в рамках настоящего Соглашения принимает обратно любого гражданина третьего государства или лицо без гражданства, которое въехало на территорию государства Запрашивающей Стороны незаконно, если установлено, что такое лицо осуществило въезд непосредственно с территории государства Запрашиваемой Стороны или оно не выполняет или перестает выполнять условия въезда, пребывания или проживания на территории государства Запрашивающей Стороны.</w:t>
      </w:r>
      <w:r>
        <w:br/>
      </w:r>
      <w:r>
        <w:rPr>
          <w:rFonts w:ascii="Times New Roman"/>
          <w:b w:val="false"/>
          <w:i w:val="false"/>
          <w:color w:val="000000"/>
          <w:sz w:val="28"/>
        </w:rPr>
        <w:t>
      2. Положения пункта 1 настоящей статьи не распространяются на граждан третьих государств и лиц без гражданства, если Запрашивающая Сторона выдала гражданину третьего государства или лицу без гражданства визу или разрешение на проживание до или после въезда на территорию своего государства, за исключением следующих случаев:</w:t>
      </w:r>
      <w:r>
        <w:br/>
      </w:r>
      <w:r>
        <w:rPr>
          <w:rFonts w:ascii="Times New Roman"/>
          <w:b w:val="false"/>
          <w:i w:val="false"/>
          <w:color w:val="000000"/>
          <w:sz w:val="28"/>
        </w:rPr>
        <w:t>
      а) данное лицо имеет визу или разрешение на проживание, которые выданы Запрашиваемой Стороной и имеют более длительный срок действия; или</w:t>
      </w:r>
      <w:r>
        <w:br/>
      </w:r>
      <w:r>
        <w:rPr>
          <w:rFonts w:ascii="Times New Roman"/>
          <w:b w:val="false"/>
          <w:i w:val="false"/>
          <w:color w:val="000000"/>
          <w:sz w:val="28"/>
        </w:rPr>
        <w:t>
      b) виза или разрешение на проживание, которые выданы Запрашиваемой Стороной, были получены с помощью поддельных документов.</w:t>
      </w:r>
      <w:r>
        <w:br/>
      </w:r>
      <w:r>
        <w:rPr>
          <w:rFonts w:ascii="Times New Roman"/>
          <w:b w:val="false"/>
          <w:i w:val="false"/>
          <w:color w:val="000000"/>
          <w:sz w:val="28"/>
        </w:rPr>
        <w:t xml:space="preserve">
      3. Обязательство по реадмиссии в соответствии с настоящей статьей и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 не применяется в отношении:</w:t>
      </w:r>
      <w:r>
        <w:br/>
      </w:r>
      <w:r>
        <w:rPr>
          <w:rFonts w:ascii="Times New Roman"/>
          <w:b w:val="false"/>
          <w:i w:val="false"/>
          <w:color w:val="000000"/>
          <w:sz w:val="28"/>
        </w:rPr>
        <w:t>
      а) граждан третьих государств и лиц без гражданства, прием обратно которых компетентные органы Сторон не запросили в течение одного (1) года со дня, когда компетентные органы выяснили факт незаконного въезда или пребывания;</w:t>
      </w:r>
      <w:r>
        <w:br/>
      </w:r>
      <w:r>
        <w:rPr>
          <w:rFonts w:ascii="Times New Roman"/>
          <w:b w:val="false"/>
          <w:i w:val="false"/>
          <w:color w:val="000000"/>
          <w:sz w:val="28"/>
        </w:rPr>
        <w:t>
      b) граждан третьих государств и лиц без гражданства, если Запрашивающая Сторона имеет общую границу с государством гражданства (происхождения) данных лиц;</w:t>
      </w:r>
      <w:r>
        <w:br/>
      </w:r>
      <w:r>
        <w:rPr>
          <w:rFonts w:ascii="Times New Roman"/>
          <w:b w:val="false"/>
          <w:i w:val="false"/>
          <w:color w:val="000000"/>
          <w:sz w:val="28"/>
        </w:rPr>
        <w:t>
      с) граждан третьих государств или лиц без гражданства, которые находились исключительно в транзитной зоне международного аэропорта на территории государства Запрашиваемой Стороны.</w:t>
      </w:r>
      <w:r>
        <w:br/>
      </w:r>
      <w:r>
        <w:rPr>
          <w:rFonts w:ascii="Times New Roman"/>
          <w:b w:val="false"/>
          <w:i w:val="false"/>
          <w:color w:val="000000"/>
          <w:sz w:val="28"/>
        </w:rPr>
        <w:t>
      4. После получения положительного ответа на запрос о реадмиссии, Запрашивающая Сторона выдает лицу, подлежащему возвращению, выездной документ, признаваемый Запрашиваемой Стороной, срок действия которого составляет не менее 30 (тридцать) дней.</w:t>
      </w:r>
    </w:p>
    <w:bookmarkStart w:name="z9" w:id="5"/>
    <w:p>
      <w:pPr>
        <w:spacing w:after="0"/>
        <w:ind w:left="0"/>
        <w:jc w:val="left"/>
      </w:pPr>
      <w:r>
        <w:rPr>
          <w:rFonts w:ascii="Times New Roman"/>
          <w:b/>
          <w:i w:val="false"/>
          <w:color w:val="000000"/>
        </w:rPr>
        <w:t xml:space="preserve"> 
Статья 4</w:t>
      </w:r>
      <w:r>
        <w:br/>
      </w:r>
      <w:r>
        <w:rPr>
          <w:rFonts w:ascii="Times New Roman"/>
          <w:b/>
          <w:i w:val="false"/>
          <w:color w:val="000000"/>
        </w:rPr>
        <w:t>
Упрощенная процедура реадмиссии лиц</w:t>
      </w:r>
    </w:p>
    <w:bookmarkEnd w:id="5"/>
    <w:p>
      <w:pPr>
        <w:spacing w:after="0"/>
        <w:ind w:left="0"/>
        <w:jc w:val="both"/>
      </w:pPr>
      <w:r>
        <w:rPr>
          <w:rFonts w:ascii="Times New Roman"/>
          <w:b w:val="false"/>
          <w:i w:val="false"/>
          <w:color w:val="000000"/>
          <w:sz w:val="28"/>
        </w:rPr>
        <w:t xml:space="preserve">      Без ущерба положениям </w:t>
      </w:r>
      <w:r>
        <w:rPr>
          <w:rFonts w:ascii="Times New Roman"/>
          <w:b w:val="false"/>
          <w:i w:val="false"/>
          <w:color w:val="000000"/>
          <w:sz w:val="28"/>
        </w:rPr>
        <w:t>статей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настоящего Соглашения запрос о реадмиссии не требуется в отношении лиц, имеющих действительный национальный паспорт, действительную визу или разрешение на пребывание, выданные государством, которому предстоит его принять, но при этом компетентные органы Сторон уведомляют друг друга о дате выезда такого лица не позднее, чем за семьдесят два (72) часа до выезда.</w:t>
      </w:r>
    </w:p>
    <w:bookmarkStart w:name="z10" w:id="6"/>
    <w:p>
      <w:pPr>
        <w:spacing w:after="0"/>
        <w:ind w:left="0"/>
        <w:jc w:val="left"/>
      </w:pPr>
      <w:r>
        <w:rPr>
          <w:rFonts w:ascii="Times New Roman"/>
          <w:b/>
          <w:i w:val="false"/>
          <w:color w:val="000000"/>
        </w:rPr>
        <w:t xml:space="preserve"> 
Статья 5</w:t>
      </w:r>
      <w:r>
        <w:br/>
      </w:r>
      <w:r>
        <w:rPr>
          <w:rFonts w:ascii="Times New Roman"/>
          <w:b/>
          <w:i w:val="false"/>
          <w:color w:val="000000"/>
        </w:rPr>
        <w:t>
Собеседование</w:t>
      </w:r>
    </w:p>
    <w:bookmarkEnd w:id="6"/>
    <w:p>
      <w:pPr>
        <w:spacing w:after="0"/>
        <w:ind w:left="0"/>
        <w:jc w:val="both"/>
      </w:pPr>
      <w:r>
        <w:rPr>
          <w:rFonts w:ascii="Times New Roman"/>
          <w:b w:val="false"/>
          <w:i w:val="false"/>
          <w:color w:val="000000"/>
          <w:sz w:val="28"/>
        </w:rPr>
        <w:t xml:space="preserve">      Если ни один из документов, перечисленных в Протоколе о порядке реализации настоящего Соглашения, не может быть представлен, компетентное дипломатическое представительство или консульское учреждение Запрашиваемой Стороны по запросу договаривается с компетентными органами Запрашивающей Стороны о проведении без неоправданных задержек собеседования с лицом, подлежащим реадмиссии, с целью установления его гражданства. Процедура проведения таких собеседований определяется Протоколом о порядке реализации настоящего Соглашения, предусмотренным </w:t>
      </w:r>
      <w:r>
        <w:rPr>
          <w:rFonts w:ascii="Times New Roman"/>
          <w:b w:val="false"/>
          <w:i w:val="false"/>
          <w:color w:val="000000"/>
          <w:sz w:val="28"/>
        </w:rPr>
        <w:t>статьей 13</w:t>
      </w:r>
      <w:r>
        <w:rPr>
          <w:rFonts w:ascii="Times New Roman"/>
          <w:b w:val="false"/>
          <w:i w:val="false"/>
          <w:color w:val="000000"/>
          <w:sz w:val="28"/>
        </w:rPr>
        <w:t xml:space="preserve"> настоящего Соглашения.</w:t>
      </w:r>
    </w:p>
    <w:bookmarkStart w:name="z11" w:id="7"/>
    <w:p>
      <w:pPr>
        <w:spacing w:after="0"/>
        <w:ind w:left="0"/>
        <w:jc w:val="left"/>
      </w:pPr>
      <w:r>
        <w:rPr>
          <w:rFonts w:ascii="Times New Roman"/>
          <w:b/>
          <w:i w:val="false"/>
          <w:color w:val="000000"/>
        </w:rPr>
        <w:t xml:space="preserve"> 
Статья 6</w:t>
      </w:r>
      <w:r>
        <w:br/>
      </w:r>
      <w:r>
        <w:rPr>
          <w:rFonts w:ascii="Times New Roman"/>
          <w:b/>
          <w:i w:val="false"/>
          <w:color w:val="000000"/>
        </w:rPr>
        <w:t>
Сроки исполнения</w:t>
      </w:r>
    </w:p>
    <w:bookmarkEnd w:id="7"/>
    <w:p>
      <w:pPr>
        <w:spacing w:after="0"/>
        <w:ind w:left="0"/>
        <w:jc w:val="both"/>
      </w:pPr>
      <w:r>
        <w:rPr>
          <w:rFonts w:ascii="Times New Roman"/>
          <w:b w:val="false"/>
          <w:i w:val="false"/>
          <w:color w:val="000000"/>
          <w:sz w:val="28"/>
        </w:rPr>
        <w:t>       1. Запрашиваемая Сторона отвечает на запрос о реадмиссии не позднее четырнадцати (14) рабочих дней со дня его получения. При наличии обстоятельств юридического или фактического характера, препятствующих своевременному ответу на запрос о реадмиссии, сроки ответа продлеваются до тридцати (30) календарных дней посредством предварительного уведомления об этом Запрашивающей Стороны.</w:t>
      </w:r>
      <w:r>
        <w:br/>
      </w:r>
      <w:r>
        <w:rPr>
          <w:rFonts w:ascii="Times New Roman"/>
          <w:b w:val="false"/>
          <w:i w:val="false"/>
          <w:color w:val="000000"/>
          <w:sz w:val="28"/>
        </w:rPr>
        <w:t>
      2. После получения ответа Запрашиваемой Стороны передача лиц осуществляется не позднее, чем в течение тридцати (30) календарных дней. При наличии препятствий правового или иного характера, связанных с передачей лиц, этот срок может быть продлен на основании обоснованного запроса, но только до тех пор, пока эти препятствия не будут устранены.</w:t>
      </w:r>
      <w:r>
        <w:br/>
      </w:r>
      <w:r>
        <w:rPr>
          <w:rFonts w:ascii="Times New Roman"/>
          <w:b w:val="false"/>
          <w:i w:val="false"/>
          <w:color w:val="000000"/>
          <w:sz w:val="28"/>
        </w:rPr>
        <w:t>
      3. Если по истечении сроков, указанных в пункте 1 настоящей статьи, ответ на запрос о приеме обратно не получен, вопрос о приеме лица обратно считается согласованным.</w:t>
      </w:r>
    </w:p>
    <w:bookmarkStart w:name="z12" w:id="8"/>
    <w:p>
      <w:pPr>
        <w:spacing w:after="0"/>
        <w:ind w:left="0"/>
        <w:jc w:val="left"/>
      </w:pPr>
      <w:r>
        <w:rPr>
          <w:rFonts w:ascii="Times New Roman"/>
          <w:b/>
          <w:i w:val="false"/>
          <w:color w:val="000000"/>
        </w:rPr>
        <w:t xml:space="preserve"> 
Статья 7</w:t>
      </w:r>
      <w:r>
        <w:br/>
      </w:r>
      <w:r>
        <w:rPr>
          <w:rFonts w:ascii="Times New Roman"/>
          <w:b/>
          <w:i w:val="false"/>
          <w:color w:val="000000"/>
        </w:rPr>
        <w:t>
Возврат лиц, переданных по ошибке</w:t>
      </w:r>
    </w:p>
    <w:bookmarkEnd w:id="8"/>
    <w:p>
      <w:pPr>
        <w:spacing w:after="0"/>
        <w:ind w:left="0"/>
        <w:jc w:val="both"/>
      </w:pPr>
      <w:r>
        <w:rPr>
          <w:rFonts w:ascii="Times New Roman"/>
          <w:b w:val="false"/>
          <w:i w:val="false"/>
          <w:color w:val="000000"/>
          <w:sz w:val="28"/>
        </w:rPr>
        <w:t>      1. Запрашивающая Сторона принимает обратно граждан третьих государств и лиц без гражданства в рамках настоящего Соглашения, если в течение тридцати (30) календарных дней после передачи лица Запрашиваемая Сторона выяснит, что в момент передачи лица условия, указанные в пунктах 1 и 3 </w:t>
      </w:r>
      <w:r>
        <w:rPr>
          <w:rFonts w:ascii="Times New Roman"/>
          <w:b w:val="false"/>
          <w:i w:val="false"/>
          <w:color w:val="000000"/>
          <w:sz w:val="28"/>
        </w:rPr>
        <w:t>статьи 3</w:t>
      </w:r>
      <w:r>
        <w:rPr>
          <w:rFonts w:ascii="Times New Roman"/>
          <w:b w:val="false"/>
          <w:i w:val="false"/>
          <w:color w:val="000000"/>
          <w:sz w:val="28"/>
        </w:rPr>
        <w:t xml:space="preserve"> настоящего Соглашения, отсутствовали.</w:t>
      </w:r>
      <w:r>
        <w:br/>
      </w:r>
      <w:r>
        <w:rPr>
          <w:rFonts w:ascii="Times New Roman"/>
          <w:b w:val="false"/>
          <w:i w:val="false"/>
          <w:color w:val="000000"/>
          <w:sz w:val="28"/>
        </w:rPr>
        <w:t>
      2. В случае, предусмотренном пунктом 1 настоящей статьи, Запрашиваемая Сторона вместе с возвращаемым лицом передает всю имеющуюся информацию о личности и гражданстве лица, подлежащего передаче Запрашивающей Стороне, а также оригиналы документов, которые были переданы вместе с лицом во время реадмиссии.</w:t>
      </w:r>
    </w:p>
    <w:bookmarkStart w:name="z13" w:id="9"/>
    <w:p>
      <w:pPr>
        <w:spacing w:after="0"/>
        <w:ind w:left="0"/>
        <w:jc w:val="left"/>
      </w:pPr>
      <w:r>
        <w:rPr>
          <w:rFonts w:ascii="Times New Roman"/>
          <w:b/>
          <w:i w:val="false"/>
          <w:color w:val="000000"/>
        </w:rPr>
        <w:t xml:space="preserve"> 
Статья 8</w:t>
      </w:r>
      <w:r>
        <w:br/>
      </w:r>
      <w:r>
        <w:rPr>
          <w:rFonts w:ascii="Times New Roman"/>
          <w:b/>
          <w:i w:val="false"/>
          <w:color w:val="000000"/>
        </w:rPr>
        <w:t>
Общие принципы транзитного проезда граждан</w:t>
      </w:r>
      <w:r>
        <w:br/>
      </w:r>
      <w:r>
        <w:rPr>
          <w:rFonts w:ascii="Times New Roman"/>
          <w:b/>
          <w:i w:val="false"/>
          <w:color w:val="000000"/>
        </w:rPr>
        <w:t>
третьих государств и лиц без гражданства</w:t>
      </w:r>
    </w:p>
    <w:bookmarkEnd w:id="9"/>
    <w:p>
      <w:pPr>
        <w:spacing w:after="0"/>
        <w:ind w:left="0"/>
        <w:jc w:val="both"/>
      </w:pPr>
      <w:r>
        <w:rPr>
          <w:rFonts w:ascii="Times New Roman"/>
          <w:b w:val="false"/>
          <w:i w:val="false"/>
          <w:color w:val="000000"/>
          <w:sz w:val="28"/>
        </w:rPr>
        <w:t>      1. Стороны ограничивают транзит граждан третьих государств и лиц без гражданства случаями, когда такие лица не могут быть возвращены непосредственно в государство назначения.</w:t>
      </w:r>
      <w:r>
        <w:br/>
      </w:r>
      <w:r>
        <w:rPr>
          <w:rFonts w:ascii="Times New Roman"/>
          <w:b w:val="false"/>
          <w:i w:val="false"/>
          <w:color w:val="000000"/>
          <w:sz w:val="28"/>
        </w:rPr>
        <w:t>
      2. Запрашиваемая Сторона при получении запроса о транзите и в рамках настоящего Соглашения разрешает транзитный проезд, используя воздушное или сухопутное сообщение, через территорию своего государства граждан третьих государств и лиц без гражданства, которые депортируются Запрашивающей Стороной в целях их реадмиссии в третье государство и которым гарантирован обратный прием и проезд через территорию всех последующих государств транзита до государства, являющегося конечной целью назначения.</w:t>
      </w:r>
      <w:r>
        <w:br/>
      </w:r>
      <w:r>
        <w:rPr>
          <w:rFonts w:ascii="Times New Roman"/>
          <w:b w:val="false"/>
          <w:i w:val="false"/>
          <w:color w:val="000000"/>
          <w:sz w:val="28"/>
        </w:rPr>
        <w:t>
      3. Запрос о транзите нельзя подать, а также в транзите может быть отказано, если существуют веские основания предполагать, что:</w:t>
      </w:r>
      <w:r>
        <w:br/>
      </w:r>
      <w:r>
        <w:rPr>
          <w:rFonts w:ascii="Times New Roman"/>
          <w:b w:val="false"/>
          <w:i w:val="false"/>
          <w:color w:val="000000"/>
          <w:sz w:val="28"/>
        </w:rPr>
        <w:t>
      а) гражданин третьего государства или лицо без гражданства может подвергнуться угрозе смертной казни, пыткам, унижению или угрозе преследования в государстве, являющемся конечной целью назначения, и/или в каком-либо из государств транзита по причине расовой принадлежности, вероисповедания, национальности, принадлежности к социальной группе общества или к политическому объединению;</w:t>
      </w:r>
      <w:r>
        <w:br/>
      </w:r>
      <w:r>
        <w:rPr>
          <w:rFonts w:ascii="Times New Roman"/>
          <w:b w:val="false"/>
          <w:i w:val="false"/>
          <w:color w:val="000000"/>
          <w:sz w:val="28"/>
        </w:rPr>
        <w:t>
      b) гражданин третьего государства или лицо без гражданства могут быть обвинены в совершении преступления (кроме незаконного пересечения границы) или осуждены в государстве, являющемся конечной целью назначения, или в каком-либо из государств транзита;</w:t>
      </w:r>
      <w:r>
        <w:br/>
      </w:r>
      <w:r>
        <w:rPr>
          <w:rFonts w:ascii="Times New Roman"/>
          <w:b w:val="false"/>
          <w:i w:val="false"/>
          <w:color w:val="000000"/>
          <w:sz w:val="28"/>
        </w:rPr>
        <w:t>
      с) транзит гражданина третьего государства или лица без гражданства представляет угрозу государственной или общественной безопасности, общественному порядку и здоровью населения или международным отношениям Запрашиваемой Стороны;</w:t>
      </w:r>
      <w:r>
        <w:br/>
      </w:r>
      <w:r>
        <w:rPr>
          <w:rFonts w:ascii="Times New Roman"/>
          <w:b w:val="false"/>
          <w:i w:val="false"/>
          <w:color w:val="000000"/>
          <w:sz w:val="28"/>
        </w:rPr>
        <w:t>
      d) транзит технически невозможен.</w:t>
      </w:r>
    </w:p>
    <w:bookmarkStart w:name="z14" w:id="10"/>
    <w:p>
      <w:pPr>
        <w:spacing w:after="0"/>
        <w:ind w:left="0"/>
        <w:jc w:val="left"/>
      </w:pPr>
      <w:r>
        <w:rPr>
          <w:rFonts w:ascii="Times New Roman"/>
          <w:b/>
          <w:i w:val="false"/>
          <w:color w:val="000000"/>
        </w:rPr>
        <w:t xml:space="preserve"> 
Статья 9</w:t>
      </w:r>
      <w:r>
        <w:br/>
      </w:r>
      <w:r>
        <w:rPr>
          <w:rFonts w:ascii="Times New Roman"/>
          <w:b/>
          <w:i w:val="false"/>
          <w:color w:val="000000"/>
        </w:rPr>
        <w:t>
Процедура транзитного проезда граждан</w:t>
      </w:r>
      <w:r>
        <w:br/>
      </w:r>
      <w:r>
        <w:rPr>
          <w:rFonts w:ascii="Times New Roman"/>
          <w:b/>
          <w:i w:val="false"/>
          <w:color w:val="000000"/>
        </w:rPr>
        <w:t>
третьих государств и лиц без гражданства</w:t>
      </w:r>
    </w:p>
    <w:bookmarkEnd w:id="10"/>
    <w:p>
      <w:pPr>
        <w:spacing w:after="0"/>
        <w:ind w:left="0"/>
        <w:jc w:val="both"/>
      </w:pPr>
      <w:r>
        <w:rPr>
          <w:rFonts w:ascii="Times New Roman"/>
          <w:b w:val="false"/>
          <w:i w:val="false"/>
          <w:color w:val="000000"/>
          <w:sz w:val="28"/>
        </w:rPr>
        <w:t>      1. Компетентный орган Запрашивающей Стороны направляет запрос о транзите компетентному органу Запрашиваемой Стороны не позднее чем за пяти (5) рабочих дней до запланированного транзита.</w:t>
      </w:r>
      <w:r>
        <w:br/>
      </w:r>
      <w:r>
        <w:rPr>
          <w:rFonts w:ascii="Times New Roman"/>
          <w:b w:val="false"/>
          <w:i w:val="false"/>
          <w:color w:val="000000"/>
          <w:sz w:val="28"/>
        </w:rPr>
        <w:t>
      2. Компетентный орган Запрашиваемой Стороны направляет компетентному органу Запрашивающей Стороны ответ на запрос о транзите не позднее чем за три (3) рабочих дня до запланированного транзита. Компетентные органы Сторон согласовывают время, место и способ транзита.</w:t>
      </w:r>
      <w:r>
        <w:br/>
      </w:r>
      <w:r>
        <w:rPr>
          <w:rFonts w:ascii="Times New Roman"/>
          <w:b w:val="false"/>
          <w:i w:val="false"/>
          <w:color w:val="000000"/>
          <w:sz w:val="28"/>
        </w:rPr>
        <w:t>
      3. Запрашиваемая Сторона вправе потребовать присутствия представителя компетентных органов другой Стороны в качестве сопровождающего лица во время транзитного проезда.</w:t>
      </w:r>
      <w:r>
        <w:br/>
      </w:r>
      <w:r>
        <w:rPr>
          <w:rFonts w:ascii="Times New Roman"/>
          <w:b w:val="false"/>
          <w:i w:val="false"/>
          <w:color w:val="000000"/>
          <w:sz w:val="28"/>
        </w:rPr>
        <w:t xml:space="preserve">
      4. Если Запрашиваемая Сторона при наличии условий, упомянутых в пункте 3 </w:t>
      </w:r>
      <w:r>
        <w:rPr>
          <w:rFonts w:ascii="Times New Roman"/>
          <w:b w:val="false"/>
          <w:i w:val="false"/>
          <w:color w:val="000000"/>
          <w:sz w:val="28"/>
        </w:rPr>
        <w:t>статьи 8</w:t>
      </w:r>
      <w:r>
        <w:rPr>
          <w:rFonts w:ascii="Times New Roman"/>
          <w:b w:val="false"/>
          <w:i w:val="false"/>
          <w:color w:val="000000"/>
          <w:sz w:val="28"/>
        </w:rPr>
        <w:t xml:space="preserve"> настоящего Соглашения, отвечает отказом на запрос о транзите, она письменно информирует Запрашивающую Сторону о причинах отказа.</w:t>
      </w:r>
      <w:r>
        <w:br/>
      </w:r>
      <w:r>
        <w:rPr>
          <w:rFonts w:ascii="Times New Roman"/>
          <w:b w:val="false"/>
          <w:i w:val="false"/>
          <w:color w:val="000000"/>
          <w:sz w:val="28"/>
        </w:rPr>
        <w:t>
      5. Запрашивающая Сторона обеспечивает наличие всех действительных документов, необходимых для проезда, других необходимых разрешений и действительных билетов для доставки лица в государство, являющееся конечной целью назначения, и для проезда через государства транзита.</w:t>
      </w:r>
      <w:r>
        <w:br/>
      </w:r>
      <w:r>
        <w:rPr>
          <w:rFonts w:ascii="Times New Roman"/>
          <w:b w:val="false"/>
          <w:i w:val="false"/>
          <w:color w:val="000000"/>
          <w:sz w:val="28"/>
        </w:rPr>
        <w:t>
      6. Запрашивающая Сторона несет ответственность за транзитный проезд граждан третьих государств и лиц без гражданства до территории государства, являющегося конечной целью назначения, и принимает его обратно в тех случаях, когда въезд в третье государство, а также транзит через территории других государств не разрешается или же когда по какой-либо причине его дальнейший проезд оказывается невозможным.</w:t>
      </w:r>
    </w:p>
    <w:bookmarkStart w:name="z15" w:id="11"/>
    <w:p>
      <w:pPr>
        <w:spacing w:after="0"/>
        <w:ind w:left="0"/>
        <w:jc w:val="left"/>
      </w:pPr>
      <w:r>
        <w:rPr>
          <w:rFonts w:ascii="Times New Roman"/>
          <w:b/>
          <w:i w:val="false"/>
          <w:color w:val="000000"/>
        </w:rPr>
        <w:t xml:space="preserve"> 
Статья 10</w:t>
      </w:r>
      <w:r>
        <w:br/>
      </w:r>
      <w:r>
        <w:rPr>
          <w:rFonts w:ascii="Times New Roman"/>
          <w:b/>
          <w:i w:val="false"/>
          <w:color w:val="000000"/>
        </w:rPr>
        <w:t>
Расходы</w:t>
      </w:r>
    </w:p>
    <w:bookmarkEnd w:id="11"/>
    <w:p>
      <w:pPr>
        <w:spacing w:after="0"/>
        <w:ind w:left="0"/>
        <w:jc w:val="both"/>
      </w:pPr>
      <w:r>
        <w:rPr>
          <w:rFonts w:ascii="Times New Roman"/>
          <w:b w:val="false"/>
          <w:i w:val="false"/>
          <w:color w:val="000000"/>
          <w:sz w:val="28"/>
        </w:rPr>
        <w:t xml:space="preserve">      1. Транспортные расходы, связанные с реализацией положений </w:t>
      </w:r>
      <w:r>
        <w:rPr>
          <w:rFonts w:ascii="Times New Roman"/>
          <w:b w:val="false"/>
          <w:i w:val="false"/>
          <w:color w:val="000000"/>
          <w:sz w:val="28"/>
        </w:rPr>
        <w:t>статей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Соглашения, до границы государства Запрашиваемой Стороны оплачиваются Запрашивающей Стороной в соответствии с положениями национального законодательства ее государства.</w:t>
      </w:r>
      <w:r>
        <w:br/>
      </w:r>
      <w:r>
        <w:rPr>
          <w:rFonts w:ascii="Times New Roman"/>
          <w:b w:val="false"/>
          <w:i w:val="false"/>
          <w:color w:val="000000"/>
          <w:sz w:val="28"/>
        </w:rPr>
        <w:t xml:space="preserve">
      2. Расходы за транзитный проезд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Соглашения до границы государства, являющегося конечной целью назначения, и, в случае необходимости, расходы на обратное возвращение оплачиваются Запрашивающей Стороной.</w:t>
      </w:r>
      <w:r>
        <w:br/>
      </w:r>
      <w:r>
        <w:rPr>
          <w:rFonts w:ascii="Times New Roman"/>
          <w:b w:val="false"/>
          <w:i w:val="false"/>
          <w:color w:val="000000"/>
          <w:sz w:val="28"/>
        </w:rPr>
        <w:t xml:space="preserve">
      3. Транспортные расходы, связанные с возвращением лица, принятого по ошибке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настоящего Соглашения, несет Запрашиваемая Сторона.</w:t>
      </w:r>
    </w:p>
    <w:bookmarkStart w:name="z16" w:id="12"/>
    <w:p>
      <w:pPr>
        <w:spacing w:after="0"/>
        <w:ind w:left="0"/>
        <w:jc w:val="left"/>
      </w:pPr>
      <w:r>
        <w:rPr>
          <w:rFonts w:ascii="Times New Roman"/>
          <w:b/>
          <w:i w:val="false"/>
          <w:color w:val="000000"/>
        </w:rPr>
        <w:t xml:space="preserve"> 
Статья 11</w:t>
      </w:r>
      <w:r>
        <w:br/>
      </w:r>
      <w:r>
        <w:rPr>
          <w:rFonts w:ascii="Times New Roman"/>
          <w:b/>
          <w:i w:val="false"/>
          <w:color w:val="000000"/>
        </w:rPr>
        <w:t>
Обмен информацией</w:t>
      </w:r>
    </w:p>
    <w:bookmarkEnd w:id="12"/>
    <w:p>
      <w:pPr>
        <w:spacing w:after="0"/>
        <w:ind w:left="0"/>
        <w:jc w:val="both"/>
      </w:pPr>
      <w:r>
        <w:rPr>
          <w:rFonts w:ascii="Times New Roman"/>
          <w:b w:val="false"/>
          <w:i w:val="false"/>
          <w:color w:val="000000"/>
          <w:sz w:val="28"/>
        </w:rPr>
        <w:t>      Стороны обмениваются информацией, в том числе персональными данными с целью исполнения настоящего Соглашения.</w:t>
      </w:r>
    </w:p>
    <w:bookmarkStart w:name="z17" w:id="13"/>
    <w:p>
      <w:pPr>
        <w:spacing w:after="0"/>
        <w:ind w:left="0"/>
        <w:jc w:val="left"/>
      </w:pPr>
      <w:r>
        <w:rPr>
          <w:rFonts w:ascii="Times New Roman"/>
          <w:b/>
          <w:i w:val="false"/>
          <w:color w:val="000000"/>
        </w:rPr>
        <w:t xml:space="preserve"> 
Статья 12</w:t>
      </w:r>
      <w:r>
        <w:br/>
      </w:r>
      <w:r>
        <w:rPr>
          <w:rFonts w:ascii="Times New Roman"/>
          <w:b/>
          <w:i w:val="false"/>
          <w:color w:val="000000"/>
        </w:rPr>
        <w:t>
Защита персональных данных</w:t>
      </w:r>
    </w:p>
    <w:bookmarkEnd w:id="13"/>
    <w:p>
      <w:pPr>
        <w:spacing w:after="0"/>
        <w:ind w:left="0"/>
        <w:jc w:val="both"/>
      </w:pPr>
      <w:r>
        <w:rPr>
          <w:rFonts w:ascii="Times New Roman"/>
          <w:b w:val="false"/>
          <w:i w:val="false"/>
          <w:color w:val="000000"/>
          <w:sz w:val="28"/>
        </w:rPr>
        <w:t>      1. Персональные данные (далее - данные), обмен которыми происходит между Сторонами во исполнение настоящего Соглашения, используются в целях и только в соответствии с положениями, установленными Стороной, передающей данные.</w:t>
      </w:r>
      <w:r>
        <w:br/>
      </w:r>
      <w:r>
        <w:rPr>
          <w:rFonts w:ascii="Times New Roman"/>
          <w:b w:val="false"/>
          <w:i w:val="false"/>
          <w:color w:val="000000"/>
          <w:sz w:val="28"/>
        </w:rPr>
        <w:t>
      2. После запроса Стороны, передавшей данные, получившая данные Сторона предоставляет информацию об использовании переданных данных и о достигнутых результатах.</w:t>
      </w:r>
      <w:r>
        <w:br/>
      </w:r>
      <w:r>
        <w:rPr>
          <w:rFonts w:ascii="Times New Roman"/>
          <w:b w:val="false"/>
          <w:i w:val="false"/>
          <w:color w:val="000000"/>
          <w:sz w:val="28"/>
        </w:rPr>
        <w:t>
      3. Данные передаются только тем учреждениям, которые ответственны за исполнение настоящего Соглашения. Для передачи любых данных какому-либо другому учреждению необходимо получить письменное разрешение Стороны, передавшей данные.</w:t>
      </w:r>
      <w:r>
        <w:br/>
      </w:r>
      <w:r>
        <w:rPr>
          <w:rFonts w:ascii="Times New Roman"/>
          <w:b w:val="false"/>
          <w:i w:val="false"/>
          <w:color w:val="000000"/>
          <w:sz w:val="28"/>
        </w:rPr>
        <w:t>
      4. Сторона, передающая данные, отвечает за их полноту и подлинность. В случае, если были переданы ошибочные данные или те данные, которые не должны были быть переданы, передавшая Сторона незамедлительно информирует об этом получившую Сторону и последняя исправляет или уничтожает эти данные.</w:t>
      </w:r>
      <w:r>
        <w:br/>
      </w:r>
      <w:r>
        <w:rPr>
          <w:rFonts w:ascii="Times New Roman"/>
          <w:b w:val="false"/>
          <w:i w:val="false"/>
          <w:color w:val="000000"/>
          <w:sz w:val="28"/>
        </w:rPr>
        <w:t>
      5. Лицо, данные о котором передаются другой Стороне в соответствии с национальным законодательством государства передающей Стороны, информируют по его просьбе о таких данных и их запланированном использовании. В интересах государственной безопасности и общественного порядка государств Сторон в выдаче такой информации может быть отказано.</w:t>
      </w:r>
      <w:r>
        <w:br/>
      </w:r>
      <w:r>
        <w:rPr>
          <w:rFonts w:ascii="Times New Roman"/>
          <w:b w:val="false"/>
          <w:i w:val="false"/>
          <w:color w:val="000000"/>
          <w:sz w:val="28"/>
        </w:rPr>
        <w:t>
      6. Стороны в соответствии с национальными законодательствами своих государств устанавливают предельные сроки для уничтожения данных. Такие сроки не могут превышать сроки истечения необходимости использования данных в целях реализации настоящего Соглашения.</w:t>
      </w:r>
      <w:r>
        <w:br/>
      </w:r>
      <w:r>
        <w:rPr>
          <w:rFonts w:ascii="Times New Roman"/>
          <w:b w:val="false"/>
          <w:i w:val="false"/>
          <w:color w:val="000000"/>
          <w:sz w:val="28"/>
        </w:rPr>
        <w:t>
      7. Стороны сохраняют записи о передаче, получении и уничтожении данных.</w:t>
      </w:r>
      <w:r>
        <w:br/>
      </w:r>
      <w:r>
        <w:rPr>
          <w:rFonts w:ascii="Times New Roman"/>
          <w:b w:val="false"/>
          <w:i w:val="false"/>
          <w:color w:val="000000"/>
          <w:sz w:val="28"/>
        </w:rPr>
        <w:t>
      8. Стороны осуществляют защиту переданных данных от несанкционированного доступа к ним не уполномоченных на то лиц и не вправе изменять, либо публиковать их.</w:t>
      </w:r>
    </w:p>
    <w:bookmarkStart w:name="z18" w:id="14"/>
    <w:p>
      <w:pPr>
        <w:spacing w:after="0"/>
        <w:ind w:left="0"/>
        <w:jc w:val="left"/>
      </w:pPr>
      <w:r>
        <w:rPr>
          <w:rFonts w:ascii="Times New Roman"/>
          <w:b/>
          <w:i w:val="false"/>
          <w:color w:val="000000"/>
        </w:rPr>
        <w:t xml:space="preserve"> 
Статья 13</w:t>
      </w:r>
      <w:r>
        <w:br/>
      </w:r>
      <w:r>
        <w:rPr>
          <w:rFonts w:ascii="Times New Roman"/>
          <w:b/>
          <w:i w:val="false"/>
          <w:color w:val="000000"/>
        </w:rPr>
        <w:t>
Выполнение настоящего Соглашения</w:t>
      </w:r>
    </w:p>
    <w:bookmarkEnd w:id="14"/>
    <w:p>
      <w:pPr>
        <w:spacing w:after="0"/>
        <w:ind w:left="0"/>
        <w:jc w:val="both"/>
      </w:pPr>
      <w:r>
        <w:rPr>
          <w:rFonts w:ascii="Times New Roman"/>
          <w:b w:val="false"/>
          <w:i w:val="false"/>
          <w:color w:val="000000"/>
          <w:sz w:val="28"/>
        </w:rPr>
        <w:t>      Министерства внутренних дел государств Сторон заключают Протокол о порядке реализации настоящего Соглашения, который определяет:</w:t>
      </w:r>
      <w:r>
        <w:br/>
      </w:r>
      <w:r>
        <w:rPr>
          <w:rFonts w:ascii="Times New Roman"/>
          <w:b w:val="false"/>
          <w:i w:val="false"/>
          <w:color w:val="000000"/>
          <w:sz w:val="28"/>
        </w:rPr>
        <w:t>
      а) документы, на основании которых можно определить или предположить гражданство/принадлежность лица;</w:t>
      </w:r>
      <w:r>
        <w:br/>
      </w:r>
      <w:r>
        <w:rPr>
          <w:rFonts w:ascii="Times New Roman"/>
          <w:b w:val="false"/>
          <w:i w:val="false"/>
          <w:color w:val="000000"/>
          <w:sz w:val="28"/>
        </w:rPr>
        <w:t>
      b) компетентные органы и способ обмена информацией;</w:t>
      </w:r>
      <w:r>
        <w:br/>
      </w:r>
      <w:r>
        <w:rPr>
          <w:rFonts w:ascii="Times New Roman"/>
          <w:b w:val="false"/>
          <w:i w:val="false"/>
          <w:color w:val="000000"/>
          <w:sz w:val="28"/>
        </w:rPr>
        <w:t>
      с) процедуру выполнения настоящего Соглашения, данные и документы, необходимые для передачи, приема и транзита, а также для определения гражданства лица;</w:t>
      </w:r>
      <w:r>
        <w:br/>
      </w:r>
      <w:r>
        <w:rPr>
          <w:rFonts w:ascii="Times New Roman"/>
          <w:b w:val="false"/>
          <w:i w:val="false"/>
          <w:color w:val="000000"/>
          <w:sz w:val="28"/>
        </w:rPr>
        <w:t>
      d) доказательства незаконного въезда лица;</w:t>
      </w:r>
      <w:r>
        <w:br/>
      </w:r>
      <w:r>
        <w:rPr>
          <w:rFonts w:ascii="Times New Roman"/>
          <w:b w:val="false"/>
          <w:i w:val="false"/>
          <w:color w:val="000000"/>
          <w:sz w:val="28"/>
        </w:rPr>
        <w:t>
      е) порядок и процедуру покрытия расходов;</w:t>
      </w:r>
      <w:r>
        <w:br/>
      </w:r>
      <w:r>
        <w:rPr>
          <w:rFonts w:ascii="Times New Roman"/>
          <w:b w:val="false"/>
          <w:i w:val="false"/>
          <w:color w:val="000000"/>
          <w:sz w:val="28"/>
        </w:rPr>
        <w:t>
      f) пункты пересечения государственной границы для возврата и транзита лиц.</w:t>
      </w:r>
    </w:p>
    <w:bookmarkStart w:name="z19" w:id="15"/>
    <w:p>
      <w:pPr>
        <w:spacing w:after="0"/>
        <w:ind w:left="0"/>
        <w:jc w:val="left"/>
      </w:pPr>
      <w:r>
        <w:rPr>
          <w:rFonts w:ascii="Times New Roman"/>
          <w:b/>
          <w:i w:val="false"/>
          <w:color w:val="000000"/>
        </w:rPr>
        <w:t xml:space="preserve"> 
Статья 14</w:t>
      </w:r>
      <w:r>
        <w:br/>
      </w:r>
      <w:r>
        <w:rPr>
          <w:rFonts w:ascii="Times New Roman"/>
          <w:b/>
          <w:i w:val="false"/>
          <w:color w:val="000000"/>
        </w:rPr>
        <w:t>
Отношение к другим международным договорам</w:t>
      </w:r>
    </w:p>
    <w:bookmarkEnd w:id="15"/>
    <w:p>
      <w:pPr>
        <w:spacing w:after="0"/>
        <w:ind w:left="0"/>
        <w:jc w:val="both"/>
      </w:pPr>
      <w:r>
        <w:rPr>
          <w:rFonts w:ascii="Times New Roman"/>
          <w:b w:val="false"/>
          <w:i w:val="false"/>
          <w:color w:val="000000"/>
          <w:sz w:val="28"/>
        </w:rPr>
        <w:t>      1. Настоящее Соглашение не затрагивает права и обязательства Сторон по другим международным договорам, участниками которых являются их государства.</w:t>
      </w:r>
      <w:r>
        <w:br/>
      </w:r>
      <w:r>
        <w:rPr>
          <w:rFonts w:ascii="Times New Roman"/>
          <w:b w:val="false"/>
          <w:i w:val="false"/>
          <w:color w:val="000000"/>
          <w:sz w:val="28"/>
        </w:rPr>
        <w:t>
      2. Положения настоящего Соглашения не применяются в случаях экстрадиции в рамках правовой помощи между государствами Сторон.</w:t>
      </w:r>
      <w:r>
        <w:br/>
      </w:r>
      <w:r>
        <w:rPr>
          <w:rFonts w:ascii="Times New Roman"/>
          <w:b w:val="false"/>
          <w:i w:val="false"/>
          <w:color w:val="000000"/>
          <w:sz w:val="28"/>
        </w:rPr>
        <w:t>
      3. Настоящее Соглашение не затрагивает Конвенцию о статусе беженцев, принятую 28 июля 1951 года в Женеве, а также Дополнительный протокол, принятый 31 января 1967 года в Нью-Йорке.</w:t>
      </w:r>
    </w:p>
    <w:bookmarkStart w:name="z20" w:id="16"/>
    <w:p>
      <w:pPr>
        <w:spacing w:after="0"/>
        <w:ind w:left="0"/>
        <w:jc w:val="left"/>
      </w:pPr>
      <w:r>
        <w:rPr>
          <w:rFonts w:ascii="Times New Roman"/>
          <w:b/>
          <w:i w:val="false"/>
          <w:color w:val="000000"/>
        </w:rPr>
        <w:t xml:space="preserve"> 
Статья 15</w:t>
      </w:r>
      <w:r>
        <w:br/>
      </w:r>
      <w:r>
        <w:rPr>
          <w:rFonts w:ascii="Times New Roman"/>
          <w:b/>
          <w:i w:val="false"/>
          <w:color w:val="000000"/>
        </w:rPr>
        <w:t>
Спорные вопросы</w:t>
      </w:r>
    </w:p>
    <w:bookmarkEnd w:id="16"/>
    <w:p>
      <w:pPr>
        <w:spacing w:after="0"/>
        <w:ind w:left="0"/>
        <w:jc w:val="both"/>
      </w:pPr>
      <w:r>
        <w:rPr>
          <w:rFonts w:ascii="Times New Roman"/>
          <w:b w:val="false"/>
          <w:i w:val="false"/>
          <w:color w:val="000000"/>
          <w:sz w:val="28"/>
        </w:rPr>
        <w:t>      Спорные вопросы между Сторонами, которые могут возникнуть в связи с толкованием или применением настоящего Соглашения, решаются путем консультаций компетентных органов Сторон или по дипломатическим каналам.</w:t>
      </w:r>
    </w:p>
    <w:bookmarkStart w:name="z21" w:id="17"/>
    <w:p>
      <w:pPr>
        <w:spacing w:after="0"/>
        <w:ind w:left="0"/>
        <w:jc w:val="left"/>
      </w:pPr>
      <w:r>
        <w:rPr>
          <w:rFonts w:ascii="Times New Roman"/>
          <w:b/>
          <w:i w:val="false"/>
          <w:color w:val="000000"/>
        </w:rPr>
        <w:t xml:space="preserve"> 
Статья 16</w:t>
      </w:r>
      <w:r>
        <w:br/>
      </w:r>
      <w:r>
        <w:rPr>
          <w:rFonts w:ascii="Times New Roman"/>
          <w:b/>
          <w:i w:val="false"/>
          <w:color w:val="000000"/>
        </w:rPr>
        <w:t>
Изменения и дополнения</w:t>
      </w:r>
    </w:p>
    <w:bookmarkEnd w:id="17"/>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являющиеся неотъемлемой частью настоящего Соглашения, которые оформляются отдельными протоколами.</w:t>
      </w:r>
    </w:p>
    <w:bookmarkStart w:name="z22" w:id="18"/>
    <w:p>
      <w:pPr>
        <w:spacing w:after="0"/>
        <w:ind w:left="0"/>
        <w:jc w:val="left"/>
      </w:pPr>
      <w:r>
        <w:rPr>
          <w:rFonts w:ascii="Times New Roman"/>
          <w:b/>
          <w:i w:val="false"/>
          <w:color w:val="000000"/>
        </w:rPr>
        <w:t xml:space="preserve"> 
Статья 17</w:t>
      </w:r>
      <w:r>
        <w:br/>
      </w:r>
      <w:r>
        <w:rPr>
          <w:rFonts w:ascii="Times New Roman"/>
          <w:b/>
          <w:i w:val="false"/>
          <w:color w:val="000000"/>
        </w:rPr>
        <w:t>
Способ сообщения</w:t>
      </w:r>
    </w:p>
    <w:bookmarkEnd w:id="18"/>
    <w:p>
      <w:pPr>
        <w:spacing w:after="0"/>
        <w:ind w:left="0"/>
        <w:jc w:val="both"/>
      </w:pPr>
      <w:r>
        <w:rPr>
          <w:rFonts w:ascii="Times New Roman"/>
          <w:b w:val="false"/>
          <w:i w:val="false"/>
          <w:color w:val="000000"/>
          <w:sz w:val="28"/>
        </w:rPr>
        <w:t>      Стороны в ходе выполнения настоящего Соглашения используют в устном и письменном общении русский или английский язык.</w:t>
      </w:r>
    </w:p>
    <w:bookmarkStart w:name="z23" w:id="19"/>
    <w:p>
      <w:pPr>
        <w:spacing w:after="0"/>
        <w:ind w:left="0"/>
        <w:jc w:val="left"/>
      </w:pPr>
      <w:r>
        <w:rPr>
          <w:rFonts w:ascii="Times New Roman"/>
          <w:b/>
          <w:i w:val="false"/>
          <w:color w:val="000000"/>
        </w:rPr>
        <w:t xml:space="preserve"> 
Статья 18</w:t>
      </w:r>
      <w:r>
        <w:br/>
      </w:r>
      <w:r>
        <w:rPr>
          <w:rFonts w:ascii="Times New Roman"/>
          <w:b/>
          <w:i w:val="false"/>
          <w:color w:val="000000"/>
        </w:rPr>
        <w:t>
Вступление в силу, срок действия, приостановление</w:t>
      </w:r>
      <w:r>
        <w:br/>
      </w:r>
      <w:r>
        <w:rPr>
          <w:rFonts w:ascii="Times New Roman"/>
          <w:b/>
          <w:i w:val="false"/>
          <w:color w:val="000000"/>
        </w:rPr>
        <w:t>
и прекращение действия настоящего Соглашения</w:t>
      </w:r>
    </w:p>
    <w:bookmarkEnd w:id="19"/>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по истечении тридцати (30) дней со дня получения по дипломатическим каналам последнего письменного уведомления о выполнении Сторонами внутригосударственных процедур, необходимых для вступления его в силу.</w:t>
      </w:r>
      <w:r>
        <w:br/>
      </w:r>
      <w:r>
        <w:rPr>
          <w:rFonts w:ascii="Times New Roman"/>
          <w:b w:val="false"/>
          <w:i w:val="false"/>
          <w:color w:val="000000"/>
          <w:sz w:val="28"/>
        </w:rPr>
        <w:t>
      2. Каждая из Сторон может прекратить действие настоящего Соглашения путем письменного уведомления другой Стороны по дипломатическим каналам. Действие настоящего Соглашения прекращается по истечении шестидесяти (60) дней со дня получения такого уведомления.</w:t>
      </w:r>
      <w:r>
        <w:br/>
      </w:r>
      <w:r>
        <w:rPr>
          <w:rFonts w:ascii="Times New Roman"/>
          <w:b w:val="false"/>
          <w:i w:val="false"/>
          <w:color w:val="000000"/>
          <w:sz w:val="28"/>
        </w:rPr>
        <w:t>
      3. Каждая из Сторон может временно полностью или частично приостановить действие настоящего Соглашения, за исключением статей 2, 11, и 12, по причинам, связанным с защитой государственной безопасности, общественного порядка или здоровья населения государств Сторон, посредством письменного уведомления по дипломатическим каналам другой Стороны. В этом случае приостановление наступает через тридцать (30) дней со дня получения такого уведомления. Стороны обоюдно уведомляют друг друга по дипломатическим каналам о восстановлении действия настоящего Соглашения.</w:t>
      </w:r>
    </w:p>
    <w:p>
      <w:pPr>
        <w:spacing w:after="0"/>
        <w:ind w:left="0"/>
        <w:jc w:val="both"/>
      </w:pPr>
      <w:r>
        <w:rPr>
          <w:rFonts w:ascii="Times New Roman"/>
          <w:b w:val="false"/>
          <w:i w:val="false"/>
          <w:color w:val="000000"/>
          <w:sz w:val="28"/>
        </w:rPr>
        <w:t>      Совершено в _______ "___"  201___ года в двух экземплярах, каждый на казахском, латышском и русском языках, причем все тексты имеют одинаковую силу. В случае возникновения разногласий при толковании положений настоящего Соглашения Стороны обращаются к тексту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Латвийской Республики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