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6f0" w14:textId="de91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2011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изменении границ города Алматы".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1330,25 гектар, в том числе Карасайского района площадью 823,82 гектар, Талгарского района площадью 496,92 гектар и Илийского района площадью 9,51 гектар,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2011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Алматинской области включаемых</w:t>
      </w:r>
      <w:r>
        <w:br/>
      </w:r>
      <w:r>
        <w:rPr>
          <w:rFonts w:ascii="Times New Roman"/>
          <w:b/>
          <w:i w:val="false"/>
          <w:color w:val="000000"/>
        </w:rPr>
        <w:t>в черту города Алматы        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95"/>
        <w:gridCol w:w="1777"/>
        <w:gridCol w:w="1534"/>
        <w:gridCol w:w="1290"/>
        <w:gridCol w:w="1290"/>
        <w:gridCol w:w="1291"/>
        <w:gridCol w:w="1535"/>
        <w:gridCol w:w="1291"/>
        <w:gridCol w:w="1536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дорогами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823,82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1330,25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39,55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37,46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119,58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13,59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