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746d" w14:textId="e397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октября 2004 года № 1130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2011 года № 468.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1130 "Вопросы Министерства культуры Республики Казахстан" (САПП Республики Казахстан, 2004 г., № 42, ст. 538)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после слова "конкурсов" дополнить словами "и фестивалей";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33), 34), 35), 36) и 48)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56) слова "Законом Республики Казахстан "О частном предпринимательстве"." заменить словами "Законом Республики Казахстан "О частном предпринимательстве";";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39-1), 39-2), 57), 58), 59) 60), 61), 62) и 63)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разработка и утверждение Типовых правил проведения республиканских конкурсов и фестивалей;";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"39-1) внесение предложений о награждении творческих коллективов Почетной грамотой Республики Казахстан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внесение предложений Правительству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согласование назначения руководителя управления культуры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утверждение порядка присвоения статуса "Центральная", областным, города республиканского значения, столицы, городским и районным, города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утверждение Правил признания фильма национальным;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утверждение формы прокатного удостоверения на фильм;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утверждение стандартов по указанию информации об индексе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критериев определения индекса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иных функций, предусмотренных законами Республики Казахстан, актами Президента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"работников"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56) слова "религиозными объединениями." заменить словами "религиозными объединениями;";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33-2), 33-3), 33-4), 57), 58), 59), 60), 61), 62) и 63)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"33-1) созданию национальных фильмов в порядке, установленном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33-2) ведению Государственного реестра 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33-3) выдаче прокатных удостоверений на фильмы и отзыву их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33-4) рассмотрению предложений руководителей республиканских государственных организаций культуры, а также руководителей местных исполнительных органов областей, города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внесению предложения Правительству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осуществлению взаимодействия с общественными организациями по реализации государственной и отраслевых (секторальных)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поддержке и координации деятельности государственным организаций культуры республиканского значения по развитию театрального, музыкального искусства, кинематографии, библиотечного и музейного дела, обеспечение деятельности республиканских государственных учреждений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координации репертуарной политики в сфере музыкального и театрального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координации деятельности организаций культуры республики (сельских, поселковых, районных, городских, областных, республиканских);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взаимодействию с творческими союзами и другими организациями независимо от формы собственности по вопросам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координации деятельности терминологической и ономастических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осуществлению иных функций, предусмотренных законами Республики Казахстан, актами Президента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парафирует, подписывает и принимает тексты международных договоров в соответствии с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