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8b61" w14:textId="cd68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Омарове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2011 года № 434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Омарова Мурата Ескельдиновича вице-министром туризма и спорта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