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afae" w14:textId="14fa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 745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2011 года № 403. Утратило силу постановлением Правительства Республики Казахстан от 3 июня 2014 года № 607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03.06.2014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свидетельства о создании и государственном учете зоологических коллекций";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лесорубочного и лесного билета";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удостоверения охотника".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403 </w:t>
      </w:r>
    </w:p>
    <w:bookmarkEnd w:id="1"/>
    <w:bookmarkStart w:name="z12"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о создании</w:t>
      </w:r>
      <w:r>
        <w:br/>
      </w:r>
      <w:r>
        <w:rPr>
          <w:rFonts w:ascii="Times New Roman"/>
          <w:b/>
          <w:i w:val="false"/>
          <w:color w:val="000000"/>
        </w:rPr>
        <w:t>
и государственном учете зоологических коллекций"</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Государственная услуга "Выдача свидетельства о создании и государственном учете зоологических коллекций"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Комитетом лесного и охотничьего хозяйства Министерства сельского хозяйства Республики Казахстан по адресу: город Астана, улица Орынбор, 8, Административное здание "Дом министерств", подъезд 5 и Комитетом рыбного хозяйства Министерства сельского хозяйства Республики Казахстан по адресу: город Астана, улица Орынбор, 8, Административное здание "Дом министерств", подъезд 13 (далее - Комитет).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подпункта 19)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2004 года № 1413 "Об утверждении Правил создания и государственного учета зоологических коллекций", пункта 146 </w:t>
      </w:r>
      <w:r>
        <w:rPr>
          <w:rFonts w:ascii="Times New Roman"/>
          <w:b w:val="false"/>
          <w:i w:val="false"/>
          <w:color w:val="000000"/>
          <w:sz w:val="28"/>
        </w:rPr>
        <w:t>Реестра</w:t>
      </w:r>
      <w:r>
        <w:rPr>
          <w:rFonts w:ascii="Times New Roman"/>
          <w:b w:val="false"/>
          <w:i w:val="false"/>
          <w:color w:val="000000"/>
          <w:sz w:val="28"/>
        </w:rPr>
        <w:t xml:space="preserve"> государственных услуг, оказываемых физическим и юридическим лицам, утвержденного постановлением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4. Информация о предоставлении государственной услуги и стандарт государственной услуги (далее - Стандарт) размещены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и на стендах в Комитетах по адресам: город Астана, улица Орынбор, 8, Административное здание "Дом министерств", подъезды 5 и 13 (соответственно), тел.: (8-7172) 74-33-24 и (8-7172) 74-26-95.</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является выдача </w:t>
      </w:r>
      <w:r>
        <w:rPr>
          <w:rFonts w:ascii="Times New Roman"/>
          <w:b w:val="false"/>
          <w:i w:val="false"/>
          <w:color w:val="000000"/>
          <w:sz w:val="28"/>
        </w:rPr>
        <w:t>свидетельства</w:t>
      </w:r>
      <w:r>
        <w:rPr>
          <w:rFonts w:ascii="Times New Roman"/>
          <w:b w:val="false"/>
          <w:i w:val="false"/>
          <w:color w:val="000000"/>
          <w:sz w:val="28"/>
        </w:rPr>
        <w:t xml:space="preserve"> о создании и государственном учете зоологических коллекций (далее - Свидетельство) на бумажном носителе или мотивированный отказ в его выдаче в письменной форме.</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в следующие сроки:</w:t>
      </w:r>
      <w:r>
        <w:br/>
      </w:r>
      <w:r>
        <w:rPr>
          <w:rFonts w:ascii="Times New Roman"/>
          <w:b w:val="false"/>
          <w:i w:val="false"/>
          <w:color w:val="000000"/>
          <w:sz w:val="28"/>
        </w:rPr>
        <w:t>
</w:t>
      </w:r>
      <w:r>
        <w:rPr>
          <w:rFonts w:ascii="Times New Roman"/>
          <w:b w:val="false"/>
          <w:i w:val="false"/>
          <w:color w:val="000000"/>
          <w:sz w:val="28"/>
        </w:rPr>
        <w:t>
      1) сроки предоставления государственной услуги с момента сдачи потребителем необходимых документов, определенных в пункте 11 настоящего Стандарта - в течение 10 (десяти)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- 30 (тридцать)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- 30 (тридцать)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в рабочие дни, за исключением выходных и праздничных дней, с 9.00 до 18.30 часов, с перерывом на обед с 13.00 до 14.30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предоставления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Здание Комитета оборудовано входом с пандусами, предназначенными для доступа людей с ограниченными физическими возможностями.</w:t>
      </w:r>
    </w:p>
    <w:bookmarkEnd w:id="4"/>
    <w:bookmarkStart w:name="z27"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28" w:id="6"/>
    <w:p>
      <w:pPr>
        <w:spacing w:after="0"/>
        <w:ind w:left="0"/>
        <w:jc w:val="both"/>
      </w:pPr>
      <w:r>
        <w:rPr>
          <w:rFonts w:ascii="Times New Roman"/>
          <w:b w:val="false"/>
          <w:i w:val="false"/>
          <w:color w:val="000000"/>
          <w:sz w:val="28"/>
        </w:rPr>
        <w:t>
      11. Перечень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перечень объектов (экспонатов) на государственном, русском и латинском языках;</w:t>
      </w:r>
      <w:r>
        <w:br/>
      </w:r>
      <w:r>
        <w:rPr>
          <w:rFonts w:ascii="Times New Roman"/>
          <w:b w:val="false"/>
          <w:i w:val="false"/>
          <w:color w:val="000000"/>
          <w:sz w:val="28"/>
        </w:rPr>
        <w:t>
</w:t>
      </w:r>
      <w:r>
        <w:rPr>
          <w:rFonts w:ascii="Times New Roman"/>
          <w:b w:val="false"/>
          <w:i w:val="false"/>
          <w:color w:val="000000"/>
          <w:sz w:val="28"/>
        </w:rPr>
        <w:t>
      3) документы, подтверждающие приобретение и законность владения (распоряжения) коллекцией;</w:t>
      </w:r>
      <w:r>
        <w:br/>
      </w:r>
      <w:r>
        <w:rPr>
          <w:rFonts w:ascii="Times New Roman"/>
          <w:b w:val="false"/>
          <w:i w:val="false"/>
          <w:color w:val="000000"/>
          <w:sz w:val="28"/>
        </w:rPr>
        <w:t>
</w:t>
      </w:r>
      <w:r>
        <w:rPr>
          <w:rFonts w:ascii="Times New Roman"/>
          <w:b w:val="false"/>
          <w:i w:val="false"/>
          <w:color w:val="000000"/>
          <w:sz w:val="28"/>
        </w:rPr>
        <w:t>
      4) документ территориального подразделения соответствующего Комитета, подтверждающий наличие и состояние зоологической коллекции.</w:t>
      </w:r>
      <w:r>
        <w:br/>
      </w:r>
      <w:r>
        <w:rPr>
          <w:rFonts w:ascii="Times New Roman"/>
          <w:b w:val="false"/>
          <w:i w:val="false"/>
          <w:color w:val="000000"/>
          <w:sz w:val="28"/>
        </w:rPr>
        <w:t>
</w:t>
      </w:r>
      <w:r>
        <w:rPr>
          <w:rFonts w:ascii="Times New Roman"/>
          <w:b w:val="false"/>
          <w:i w:val="false"/>
          <w:color w:val="000000"/>
          <w:sz w:val="28"/>
        </w:rPr>
        <w:t>
      12. Заявление на оказание государственной услуги предоставляется в соответствующий Комитет в произвольной форме.</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сдает заявление и прилагаемые к нему необходимые документы, в канцелярию соответствующей Комитета по адресу: город Астана, улица Орынбор 8, Административное здание "Дом министерств", подъезд 5 и 13.</w:t>
      </w:r>
      <w:r>
        <w:br/>
      </w:r>
      <w:r>
        <w:rPr>
          <w:rFonts w:ascii="Times New Roman"/>
          <w:b w:val="false"/>
          <w:i w:val="false"/>
          <w:color w:val="000000"/>
          <w:sz w:val="28"/>
        </w:rPr>
        <w:t>
</w:t>
      </w:r>
      <w:r>
        <w:rPr>
          <w:rFonts w:ascii="Times New Roman"/>
          <w:b w:val="false"/>
          <w:i w:val="false"/>
          <w:color w:val="000000"/>
          <w:sz w:val="28"/>
        </w:rPr>
        <w:t>
      14. Документом, подтверждающим, что потребитель сдал необходимые документы, является талон, с указанием даты и номера регистрации и даты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15. Государственная услуга предоставляется при личном посещении потребителя или другому лицу под роспись по нотариально заверенной доверенности, либо по доверенности, подписанной руководителем юридического лица или иного лица, уполномоченного на это его учредительными документами, и заверенной печатью этой организации.</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предоставление не в полном объеме документов, указанных в пункте 11 настоящего Стандарта.</w:t>
      </w:r>
    </w:p>
    <w:bookmarkEnd w:id="6"/>
    <w:bookmarkStart w:name="z38" w:id="7"/>
    <w:p>
      <w:pPr>
        <w:spacing w:after="0"/>
        <w:ind w:left="0"/>
        <w:jc w:val="left"/>
      </w:pPr>
      <w:r>
        <w:rPr>
          <w:rFonts w:ascii="Times New Roman"/>
          <w:b/>
          <w:i w:val="false"/>
          <w:color w:val="000000"/>
        </w:rPr>
        <w:t xml:space="preserve"> 
3. Принципы работы</w:t>
      </w:r>
    </w:p>
    <w:bookmarkEnd w:id="7"/>
    <w:bookmarkStart w:name="z39" w:id="8"/>
    <w:p>
      <w:pPr>
        <w:spacing w:after="0"/>
        <w:ind w:left="0"/>
        <w:jc w:val="both"/>
      </w:pPr>
      <w:r>
        <w:rPr>
          <w:rFonts w:ascii="Times New Roman"/>
          <w:b w:val="false"/>
          <w:i w:val="false"/>
          <w:color w:val="000000"/>
          <w:sz w:val="28"/>
        </w:rPr>
        <w:t>
      17. В своей деятельности должностные лица Комитета, предоставляющего государственную услугу,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w:t>
      </w:r>
      <w:r>
        <w:rPr>
          <w:rFonts w:ascii="Times New Roman"/>
          <w:b w:val="false"/>
          <w:i w:val="false"/>
          <w:color w:val="000000"/>
          <w:sz w:val="28"/>
        </w:rPr>
        <w:t>
      2) быть вежливыми и корректными;</w:t>
      </w:r>
      <w:r>
        <w:br/>
      </w:r>
      <w:r>
        <w:rPr>
          <w:rFonts w:ascii="Times New Roman"/>
          <w:b w:val="false"/>
          <w:i w:val="false"/>
          <w:color w:val="000000"/>
          <w:sz w:val="28"/>
        </w:rPr>
        <w:t>
</w:t>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4) обеспечить сохранность, защиту и конфиденциальность информации о содержании документов потребителя услуги.</w:t>
      </w:r>
    </w:p>
    <w:bookmarkEnd w:id="8"/>
    <w:bookmarkStart w:name="z44" w:id="9"/>
    <w:p>
      <w:pPr>
        <w:spacing w:after="0"/>
        <w:ind w:left="0"/>
        <w:jc w:val="left"/>
      </w:pPr>
      <w:r>
        <w:rPr>
          <w:rFonts w:ascii="Times New Roman"/>
          <w:b/>
          <w:i w:val="false"/>
          <w:color w:val="000000"/>
        </w:rPr>
        <w:t xml:space="preserve"> 
4. Результаты работы</w:t>
      </w:r>
    </w:p>
    <w:bookmarkEnd w:id="9"/>
    <w:bookmarkStart w:name="z45" w:id="10"/>
    <w:p>
      <w:pPr>
        <w:spacing w:after="0"/>
        <w:ind w:left="0"/>
        <w:jc w:val="both"/>
      </w:pPr>
      <w:r>
        <w:rPr>
          <w:rFonts w:ascii="Times New Roman"/>
          <w:b w:val="false"/>
          <w:i w:val="false"/>
          <w:color w:val="000000"/>
          <w:sz w:val="28"/>
        </w:rPr>
        <w:t>
      18. Результаты работы по предоставлению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Комитета, оказывающего государственную услугу, ежегодно утверждаются приказом Министра сельского хозяйства Республики Казахстан.</w:t>
      </w:r>
    </w:p>
    <w:bookmarkEnd w:id="10"/>
    <w:bookmarkStart w:name="z47" w:id="11"/>
    <w:p>
      <w:pPr>
        <w:spacing w:after="0"/>
        <w:ind w:left="0"/>
        <w:jc w:val="left"/>
      </w:pPr>
      <w:r>
        <w:rPr>
          <w:rFonts w:ascii="Times New Roman"/>
          <w:b/>
          <w:i w:val="false"/>
          <w:color w:val="000000"/>
        </w:rPr>
        <w:t xml:space="preserve"> 
5. Порядок обжалования</w:t>
      </w:r>
    </w:p>
    <w:bookmarkEnd w:id="11"/>
    <w:bookmarkStart w:name="z48" w:id="12"/>
    <w:p>
      <w:pPr>
        <w:spacing w:after="0"/>
        <w:ind w:left="0"/>
        <w:jc w:val="both"/>
      </w:pPr>
      <w:r>
        <w:rPr>
          <w:rFonts w:ascii="Times New Roman"/>
          <w:b w:val="false"/>
          <w:i w:val="false"/>
          <w:color w:val="000000"/>
          <w:sz w:val="28"/>
        </w:rPr>
        <w:t>
      20. Разъяснение порядка обжалования действий (бездействия) должностного лица Комитета, а также оказание содействия в подготовке жалобы осуществляется специалистом юридической службы соответствующего Комитета по адресу: город Астана, улица Орынбор 8, Административное здание "Дом министерств", подъезд 5 и 13, телефоны Канцелярии (8-7172) 74-33-15 и (8-7172) 74-17-42 (соответственно).</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предоставления государственной услуги жалоба подается на имя Министра сельского хозяйства Республики Казахстан по адресу: город Астана, ул. Кенесары, д. 36, интернет-ресурс http://www.minagri.gov.kz, в рабочие дни,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соответствующего Комитета по адресу: город Астана, улица Орынбор 8, Административное здание "Дом министерств", подъезд 5 и 13 (соответственно).</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предоставления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подается в письменной произвольной форме с приложением копии мотивированного отказа.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соответствующего Комитета. Подтверждением принятия жалобы является выдача потребителю,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соответствующего Комитета, по адресу: город Астана, улица Орынбор 8, Административное здание "Дом министерств", подъезд 5 и 13 (соответственно), телефоны Канцелярии (8-7172) 74-33-15 и (8-7172) 74-17-42 (соответственно).</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потребитель может получить в канцелярии соответствующего Комитета по адресу: город Астана, улица Орынбор 8, Административное здание "Дом министерств", подъезд 5 и 13 (соответственно), интернет-ресурс: www.minagri.kz; www.FHC.kz. тел.: (8-7172) 74-33-25; факс 74-33-00; e-mail: fauna@minagri.kz и (8-7172) 74-17-42 (соответственно).</w:t>
      </w:r>
    </w:p>
    <w:bookmarkEnd w:id="12"/>
    <w:bookmarkStart w:name="z56" w:id="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свидетельства </w:t>
      </w:r>
      <w:r>
        <w:br/>
      </w:r>
      <w:r>
        <w:rPr>
          <w:rFonts w:ascii="Times New Roman"/>
          <w:b w:val="false"/>
          <w:i w:val="false"/>
          <w:color w:val="000000"/>
          <w:sz w:val="28"/>
        </w:rPr>
        <w:t xml:space="preserve">
о создании и государственном </w:t>
      </w:r>
      <w:r>
        <w:br/>
      </w:r>
      <w:r>
        <w:rPr>
          <w:rFonts w:ascii="Times New Roman"/>
          <w:b w:val="false"/>
          <w:i w:val="false"/>
          <w:color w:val="000000"/>
          <w:sz w:val="28"/>
        </w:rPr>
        <w:t>
учете зоологических коллекций"</w:t>
      </w:r>
    </w:p>
    <w:bookmarkEnd w:id="13"/>
    <w:bookmarkStart w:name="z57" w:id="14"/>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эффективности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2316"/>
        <w:gridCol w:w="2486"/>
        <w:gridCol w:w="2467"/>
      </w:tblGrid>
      <w:tr>
        <w:trPr>
          <w:trHeight w:val="1155"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403</w:t>
      </w:r>
    </w:p>
    <w:bookmarkEnd w:id="15"/>
    <w:bookmarkStart w:name="z59" w:id="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лесорубочного и лесного билета"</w:t>
      </w:r>
    </w:p>
    <w:bookmarkEnd w:id="16"/>
    <w:bookmarkStart w:name="z60" w:id="17"/>
    <w:p>
      <w:pPr>
        <w:spacing w:after="0"/>
        <w:ind w:left="0"/>
        <w:jc w:val="left"/>
      </w:pPr>
      <w:r>
        <w:rPr>
          <w:rFonts w:ascii="Times New Roman"/>
          <w:b/>
          <w:i w:val="false"/>
          <w:color w:val="000000"/>
        </w:rPr>
        <w:t xml:space="preserve"> 
1. Общие положения</w:t>
      </w:r>
    </w:p>
    <w:bookmarkEnd w:id="17"/>
    <w:bookmarkStart w:name="z61" w:id="18"/>
    <w:p>
      <w:pPr>
        <w:spacing w:after="0"/>
        <w:ind w:left="0"/>
        <w:jc w:val="both"/>
      </w:pPr>
      <w:r>
        <w:rPr>
          <w:rFonts w:ascii="Times New Roman"/>
          <w:b w:val="false"/>
          <w:i w:val="false"/>
          <w:color w:val="000000"/>
          <w:sz w:val="28"/>
        </w:rPr>
        <w:t>
      1. Государственная услуга "Выдача лесорубочного и лесного билета"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природоохранными и государственными учреждениями лесного хозяйства и предприятиями Комитета лесного и охотничьего хозяйства Министерства сельского хозяйства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подпункта 6) </w:t>
      </w:r>
      <w:r>
        <w:rPr>
          <w:rFonts w:ascii="Times New Roman"/>
          <w:b w:val="false"/>
          <w:i w:val="false"/>
          <w:color w:val="000000"/>
          <w:sz w:val="28"/>
        </w:rPr>
        <w:t>статьи 18</w:t>
      </w:r>
      <w:r>
        <w:rPr>
          <w:rFonts w:ascii="Times New Roman"/>
          <w:b w:val="false"/>
          <w:i w:val="false"/>
          <w:color w:val="000000"/>
          <w:sz w:val="28"/>
        </w:rPr>
        <w:t xml:space="preserve"> Лесного кодекса Республики Казахстан от 8 июля 2003 года, постановлений Правительства Республики Казахстан от 22 декабря 2003 года </w:t>
      </w:r>
      <w:r>
        <w:rPr>
          <w:rFonts w:ascii="Times New Roman"/>
          <w:b w:val="false"/>
          <w:i w:val="false"/>
          <w:color w:val="000000"/>
          <w:sz w:val="28"/>
        </w:rPr>
        <w:t>№ 1287</w:t>
      </w:r>
      <w:r>
        <w:rPr>
          <w:rFonts w:ascii="Times New Roman"/>
          <w:b w:val="false"/>
          <w:i w:val="false"/>
          <w:color w:val="000000"/>
          <w:sz w:val="28"/>
        </w:rPr>
        <w:t xml:space="preserve"> "Об утверждении Правил отпуска древесины на корню на участках государственного лесного фонда",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от 12 декабря 2011 года </w:t>
      </w:r>
      <w:r>
        <w:rPr>
          <w:rFonts w:ascii="Times New Roman"/>
          <w:b w:val="false"/>
          <w:i w:val="false"/>
          <w:color w:val="000000"/>
          <w:sz w:val="28"/>
        </w:rPr>
        <w:t>№ 1511</w:t>
      </w:r>
      <w:r>
        <w:rPr>
          <w:rFonts w:ascii="Times New Roman"/>
          <w:b w:val="false"/>
          <w:i w:val="false"/>
          <w:color w:val="000000"/>
          <w:sz w:val="28"/>
        </w:rPr>
        <w:t xml:space="preserve"> "Об утверждении форм лесорубочного и лесного билета, Правил учета, хранения, заполнения и выдачи лесорубочного и лесного билета".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07.03.2012 </w:t>
      </w:r>
      <w:r>
        <w:rPr>
          <w:rFonts w:ascii="Times New Roman"/>
          <w:b w:val="false"/>
          <w:i w:val="false"/>
          <w:color w:val="000000"/>
          <w:sz w:val="28"/>
        </w:rPr>
        <w:t>№ 305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Информация о предоставлении государственной услуги и стандарт государственной услуги (далее - Стандарт) размещены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на интернет-ресурсе Комитета лесного и охотничьего хозяйства Министерства сельского хозяйства Республики Казахстан (далее - Комитет) - www.fhc.kz и на стендах в помещениях контор природоохранных и государственных учреждений лесного хозяйства и предприятий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является выдача </w:t>
      </w:r>
      <w:r>
        <w:rPr>
          <w:rFonts w:ascii="Times New Roman"/>
          <w:b w:val="false"/>
          <w:i w:val="false"/>
          <w:color w:val="000000"/>
          <w:sz w:val="28"/>
        </w:rPr>
        <w:t>лесорубочного</w:t>
      </w:r>
      <w:r>
        <w:rPr>
          <w:rFonts w:ascii="Times New Roman"/>
          <w:b w:val="false"/>
          <w:i w:val="false"/>
          <w:color w:val="000000"/>
          <w:sz w:val="28"/>
        </w:rPr>
        <w:t xml:space="preserve"> и (или) </w:t>
      </w:r>
      <w:r>
        <w:rPr>
          <w:rFonts w:ascii="Times New Roman"/>
          <w:b w:val="false"/>
          <w:i w:val="false"/>
          <w:color w:val="000000"/>
          <w:sz w:val="28"/>
        </w:rPr>
        <w:t>лесного билета</w:t>
      </w:r>
      <w:r>
        <w:rPr>
          <w:rFonts w:ascii="Times New Roman"/>
          <w:b w:val="false"/>
          <w:i w:val="false"/>
          <w:color w:val="000000"/>
          <w:sz w:val="28"/>
        </w:rPr>
        <w:t>, на бумажном носителе или мотивированного отказа в их выдаче в письменной форме.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в следующие сроки: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в течение 3 (трех)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- 30 (тридцать)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- 30 (тридцать)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природоохранными и государственными учреждениями лесного хозяйства и предприятиями Комитета в рабочие дни, за исключением выходных и праздничных дней, с 9.00 до 18.00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предоставления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Здания контор природоохранных и государственных учреждений лесного хозяйства и предприятий Комитета оборудуются входом с пандусами, предназначенными для доступа людей с ограниченными физическими возможностями.</w:t>
      </w:r>
    </w:p>
    <w:bookmarkEnd w:id="18"/>
    <w:bookmarkStart w:name="z74"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75" w:id="20"/>
    <w:p>
      <w:pPr>
        <w:spacing w:after="0"/>
        <w:ind w:left="0"/>
        <w:jc w:val="both"/>
      </w:pPr>
      <w:r>
        <w:rPr>
          <w:rFonts w:ascii="Times New Roman"/>
          <w:b w:val="false"/>
          <w:i w:val="false"/>
          <w:color w:val="000000"/>
          <w:sz w:val="28"/>
        </w:rPr>
        <w:t>
      11. Для получения государственной услуги потребителю необходимо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 для получения лесорубочного билета:</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протокол о результатах тендера;</w:t>
      </w:r>
      <w:r>
        <w:br/>
      </w:r>
      <w:r>
        <w:rPr>
          <w:rFonts w:ascii="Times New Roman"/>
          <w:b w:val="false"/>
          <w:i w:val="false"/>
          <w:color w:val="000000"/>
          <w:sz w:val="28"/>
        </w:rPr>
        <w:t>
</w:t>
      </w:r>
      <w:r>
        <w:rPr>
          <w:rFonts w:ascii="Times New Roman"/>
          <w:b w:val="false"/>
          <w:i w:val="false"/>
          <w:color w:val="000000"/>
          <w:sz w:val="28"/>
        </w:rPr>
        <w:t>
      договор долгосрочного лесопользования;</w:t>
      </w:r>
      <w:r>
        <w:br/>
      </w:r>
      <w:r>
        <w:rPr>
          <w:rFonts w:ascii="Times New Roman"/>
          <w:b w:val="false"/>
          <w:i w:val="false"/>
          <w:color w:val="000000"/>
          <w:sz w:val="28"/>
        </w:rPr>
        <w:t>
</w:t>
      </w:r>
      <w:r>
        <w:rPr>
          <w:rFonts w:ascii="Times New Roman"/>
          <w:b w:val="false"/>
          <w:i w:val="false"/>
          <w:color w:val="000000"/>
          <w:sz w:val="28"/>
        </w:rPr>
        <w:t>
      квитанцию, подтверждающую уплату платы за лесные пользования, согласно ставкам и срокам,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2) для получения лесного билета;</w:t>
      </w:r>
      <w:r>
        <w:br/>
      </w:r>
      <w:r>
        <w:rPr>
          <w:rFonts w:ascii="Times New Roman"/>
          <w:b w:val="false"/>
          <w:i w:val="false"/>
          <w:color w:val="000000"/>
          <w:sz w:val="28"/>
        </w:rPr>
        <w:t>
</w:t>
      </w:r>
      <w:r>
        <w:rPr>
          <w:rFonts w:ascii="Times New Roman"/>
          <w:b w:val="false"/>
          <w:i w:val="false"/>
          <w:color w:val="000000"/>
          <w:sz w:val="28"/>
        </w:rPr>
        <w:t>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протокол о результатах тендера (свыше одного года);</w:t>
      </w:r>
      <w:r>
        <w:br/>
      </w:r>
      <w:r>
        <w:rPr>
          <w:rFonts w:ascii="Times New Roman"/>
          <w:b w:val="false"/>
          <w:i w:val="false"/>
          <w:color w:val="000000"/>
          <w:sz w:val="28"/>
        </w:rPr>
        <w:t>
</w:t>
      </w:r>
      <w:r>
        <w:rPr>
          <w:rFonts w:ascii="Times New Roman"/>
          <w:b w:val="false"/>
          <w:i w:val="false"/>
          <w:color w:val="000000"/>
          <w:sz w:val="28"/>
        </w:rPr>
        <w:t>
      договор долгосрочного лесопользования;</w:t>
      </w:r>
      <w:r>
        <w:br/>
      </w:r>
      <w:r>
        <w:rPr>
          <w:rFonts w:ascii="Times New Roman"/>
          <w:b w:val="false"/>
          <w:i w:val="false"/>
          <w:color w:val="000000"/>
          <w:sz w:val="28"/>
        </w:rPr>
        <w:t>
</w:t>
      </w:r>
      <w:r>
        <w:rPr>
          <w:rFonts w:ascii="Times New Roman"/>
          <w:b w:val="false"/>
          <w:i w:val="false"/>
          <w:color w:val="000000"/>
          <w:sz w:val="28"/>
        </w:rPr>
        <w:t>
      в том числе:</w:t>
      </w:r>
      <w:r>
        <w:br/>
      </w:r>
      <w:r>
        <w:rPr>
          <w:rFonts w:ascii="Times New Roman"/>
          <w:b w:val="false"/>
          <w:i w:val="false"/>
          <w:color w:val="000000"/>
          <w:sz w:val="28"/>
        </w:rPr>
        <w:t>
</w:t>
      </w:r>
      <w:r>
        <w:rPr>
          <w:rFonts w:ascii="Times New Roman"/>
          <w:b w:val="false"/>
          <w:i w:val="false"/>
          <w:color w:val="000000"/>
          <w:sz w:val="28"/>
        </w:rPr>
        <w:t>
      на осуществление побочных лесных пользований в научных целях (при первичном обращении) дополнительно представляется: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выписки из научно-тематического плана, утвержденного ученым советом профилирующей научной организации и программы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обосновывающие материалы при изъятии лекарственного сырья (биологическое обоснование, заключение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на осуществление научно-исследовательских работ в рамках государственного заказа:</w:t>
      </w:r>
      <w:r>
        <w:br/>
      </w:r>
      <w:r>
        <w:rPr>
          <w:rFonts w:ascii="Times New Roman"/>
          <w:b w:val="false"/>
          <w:i w:val="false"/>
          <w:color w:val="000000"/>
          <w:sz w:val="28"/>
        </w:rPr>
        <w:t>
</w:t>
      </w:r>
      <w:r>
        <w:rPr>
          <w:rFonts w:ascii="Times New Roman"/>
          <w:b w:val="false"/>
          <w:i w:val="false"/>
          <w:color w:val="000000"/>
          <w:sz w:val="28"/>
        </w:rPr>
        <w:t>
      копия договора с природоохранными и государственными учреждениями лесного хозяйства и предприятиями Комитета.</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07.03.2012 </w:t>
      </w:r>
      <w:r>
        <w:rPr>
          <w:rFonts w:ascii="Times New Roman"/>
          <w:b w:val="false"/>
          <w:i w:val="false"/>
          <w:color w:val="000000"/>
          <w:sz w:val="28"/>
        </w:rPr>
        <w:t>№ 305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Заявление на предоставление государственной услуги заполняется в произвольной форме.</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потребителю необходимо обратиться в природоохранные и государственные учреждения лесного хозяйства и предприятия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Документом, подтверждающим, что потребитель сдал необходимые документы, является талон, с указанием даты и номера регистрации и даты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15. Государственная услуга предоставляется при личном посещении потребителя.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предоставление не в полном объеме документов, указанных в пункте 11 настоящего Стандарта.</w:t>
      </w:r>
    </w:p>
    <w:bookmarkEnd w:id="20"/>
    <w:bookmarkStart w:name="z96" w:id="21"/>
    <w:p>
      <w:pPr>
        <w:spacing w:after="0"/>
        <w:ind w:left="0"/>
        <w:jc w:val="left"/>
      </w:pPr>
      <w:r>
        <w:rPr>
          <w:rFonts w:ascii="Times New Roman"/>
          <w:b/>
          <w:i w:val="false"/>
          <w:color w:val="000000"/>
        </w:rPr>
        <w:t xml:space="preserve"> 
3. Принципы работы</w:t>
      </w:r>
    </w:p>
    <w:bookmarkEnd w:id="21"/>
    <w:bookmarkStart w:name="z97" w:id="22"/>
    <w:p>
      <w:pPr>
        <w:spacing w:after="0"/>
        <w:ind w:left="0"/>
        <w:jc w:val="both"/>
      </w:pPr>
      <w:r>
        <w:rPr>
          <w:rFonts w:ascii="Times New Roman"/>
          <w:b w:val="false"/>
          <w:i w:val="false"/>
          <w:color w:val="000000"/>
          <w:sz w:val="28"/>
        </w:rPr>
        <w:t>
      17. В своей деятельности должностные лица природоохранных и государственных учреждений лесного хозяйства и предприятий Комитета, предоставляющие государственную услугу,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w:t>
      </w:r>
      <w:r>
        <w:rPr>
          <w:rFonts w:ascii="Times New Roman"/>
          <w:b w:val="false"/>
          <w:i w:val="false"/>
          <w:color w:val="000000"/>
          <w:sz w:val="28"/>
        </w:rPr>
        <w:t>
      2) быть вежливыми и корректными;</w:t>
      </w:r>
      <w:r>
        <w:br/>
      </w:r>
      <w:r>
        <w:rPr>
          <w:rFonts w:ascii="Times New Roman"/>
          <w:b w:val="false"/>
          <w:i w:val="false"/>
          <w:color w:val="000000"/>
          <w:sz w:val="28"/>
        </w:rPr>
        <w:t>
</w:t>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4) обеспечить сохранность, защиту и конфиденциальность информации о содержании документов потребителя услуги.</w:t>
      </w:r>
    </w:p>
    <w:bookmarkEnd w:id="22"/>
    <w:bookmarkStart w:name="z102" w:id="23"/>
    <w:p>
      <w:pPr>
        <w:spacing w:after="0"/>
        <w:ind w:left="0"/>
        <w:jc w:val="left"/>
      </w:pPr>
      <w:r>
        <w:rPr>
          <w:rFonts w:ascii="Times New Roman"/>
          <w:b/>
          <w:i w:val="false"/>
          <w:color w:val="000000"/>
        </w:rPr>
        <w:t xml:space="preserve"> 
4. Результаты работы</w:t>
      </w:r>
    </w:p>
    <w:bookmarkEnd w:id="23"/>
    <w:bookmarkStart w:name="z103" w:id="24"/>
    <w:p>
      <w:pPr>
        <w:spacing w:after="0"/>
        <w:ind w:left="0"/>
        <w:jc w:val="both"/>
      </w:pPr>
      <w:r>
        <w:rPr>
          <w:rFonts w:ascii="Times New Roman"/>
          <w:b w:val="false"/>
          <w:i w:val="false"/>
          <w:color w:val="000000"/>
          <w:sz w:val="28"/>
        </w:rPr>
        <w:t>
      18. Результаты работы по предоставлению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природоохранных и государственных учреждений лесного хозяйства и предприятий Комитета, оказывающих государственную услугу, ежегодно утверждаются приказом Министра сельского хозяйства Республики Казахстан.</w:t>
      </w:r>
    </w:p>
    <w:bookmarkEnd w:id="24"/>
    <w:bookmarkStart w:name="z105" w:id="25"/>
    <w:p>
      <w:pPr>
        <w:spacing w:after="0"/>
        <w:ind w:left="0"/>
        <w:jc w:val="left"/>
      </w:pPr>
      <w:r>
        <w:rPr>
          <w:rFonts w:ascii="Times New Roman"/>
          <w:b/>
          <w:i w:val="false"/>
          <w:color w:val="000000"/>
        </w:rPr>
        <w:t xml:space="preserve"> 
5. Порядок обжалования</w:t>
      </w:r>
    </w:p>
    <w:bookmarkEnd w:id="25"/>
    <w:bookmarkStart w:name="z106" w:id="26"/>
    <w:p>
      <w:pPr>
        <w:spacing w:after="0"/>
        <w:ind w:left="0"/>
        <w:jc w:val="both"/>
      </w:pPr>
      <w:r>
        <w:rPr>
          <w:rFonts w:ascii="Times New Roman"/>
          <w:b w:val="false"/>
          <w:i w:val="false"/>
          <w:color w:val="000000"/>
          <w:sz w:val="28"/>
        </w:rPr>
        <w:t>
      20. Разъяснение порядка обжалования действий (бездействия) должностных лиц природоохранных и государственных учреждений лесного хозяйства и предприятий Комитета, а также оказание содействия в подготовке жалобы осуществляется специалистом юридической службы природоохранных и государственных учреждений лесного хозяйства и предприятий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предоставления государственной услуги жалоба подается на имя Председателя Комитета по адресу: город Астана, улица Орынбор 8, Административное здание "Дом министерств", подъезд 5, e-mail: oopt@minagri.kz, в рабочие дни,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должностных лиц жалоба подается на имя руководителя природоохранного и государственного учреждения лесного хозяйства и предприятия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предоставления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подается в письменной произвольной форме с приложением копии мотивированного отказа.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канцелярии природоохранных и государственных учреждениях лесного хозяйства и предприятий Комитета,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потребителю,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специалистов канцелярии природоохранных и государственных учреждениях лесного хозяйства и предприятий Комитета,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потребитель может получить в природоохранных и государственных учреждениях лесного хозяйства и предприятиях Комитета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26"/>
    <w:bookmarkStart w:name="z115"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лесорубочного и лесного билета"</w:t>
      </w:r>
    </w:p>
    <w:bookmarkEnd w:id="27"/>
    <w:bookmarkStart w:name="z116" w:id="28"/>
    <w:p>
      <w:pPr>
        <w:spacing w:after="0"/>
        <w:ind w:left="0"/>
        <w:jc w:val="both"/>
      </w:pPr>
      <w:r>
        <w:rPr>
          <w:rFonts w:ascii="Times New Roman"/>
          <w:b w:val="false"/>
          <w:i w:val="false"/>
          <w:color w:val="000000"/>
          <w:sz w:val="28"/>
        </w:rPr>
        <w:t>
    </w:t>
      </w:r>
      <w:r>
        <w:rPr>
          <w:rFonts w:ascii="Times New Roman"/>
          <w:b/>
          <w:i w:val="false"/>
          <w:color w:val="000000"/>
          <w:sz w:val="28"/>
        </w:rPr>
        <w:t>Адреса природоохранных и государственных учреждений лесного</w:t>
      </w:r>
      <w:r>
        <w:br/>
      </w:r>
      <w:r>
        <w:rPr>
          <w:rFonts w:ascii="Times New Roman"/>
          <w:b w:val="false"/>
          <w:i w:val="false"/>
          <w:color w:val="000000"/>
          <w:sz w:val="28"/>
        </w:rPr>
        <w:t>
      </w:t>
      </w:r>
      <w:r>
        <w:rPr>
          <w:rFonts w:ascii="Times New Roman"/>
          <w:b/>
          <w:i w:val="false"/>
          <w:color w:val="000000"/>
          <w:sz w:val="28"/>
        </w:rPr>
        <w:t>хозяйства и предприятий Комитета лесного и охотничьего</w:t>
      </w:r>
      <w:r>
        <w:br/>
      </w:r>
      <w:r>
        <w:rPr>
          <w:rFonts w:ascii="Times New Roman"/>
          <w:b w:val="false"/>
          <w:i w:val="false"/>
          <w:color w:val="000000"/>
          <w:sz w:val="28"/>
        </w:rPr>
        <w:t>
            </w:t>
      </w:r>
      <w:r>
        <w:rPr>
          <w:rFonts w:ascii="Times New Roman"/>
          <w:b/>
          <w:i w:val="false"/>
          <w:color w:val="000000"/>
          <w:sz w:val="28"/>
        </w:rPr>
        <w:t>хозяйства Министерства сельского хозяйства</w:t>
      </w:r>
      <w:r>
        <w:br/>
      </w:r>
      <w:r>
        <w:rPr>
          <w:rFonts w:ascii="Times New Roman"/>
          <w:b w:val="false"/>
          <w:i w:val="false"/>
          <w:color w:val="000000"/>
          <w:sz w:val="28"/>
        </w:rPr>
        <w:t>
                       </w:t>
      </w:r>
      <w:r>
        <w:rPr>
          <w:rFonts w:ascii="Times New Roman"/>
          <w:b/>
          <w:i w:val="false"/>
          <w:color w:val="000000"/>
          <w:sz w:val="28"/>
        </w:rPr>
        <w:t>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6088"/>
        <w:gridCol w:w="3192"/>
      </w:tblGrid>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организации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Лесные учреждения, находящиеся в ведении</w:t>
            </w:r>
            <w:r>
              <w:br/>
            </w:r>
            <w:r>
              <w:rPr>
                <w:rFonts w:ascii="Times New Roman"/>
                <w:b/>
                <w:i w:val="false"/>
                <w:color w:val="000000"/>
                <w:sz w:val="20"/>
              </w:rPr>
              <w:t>
Комитета лесного и охотничьего хозяйства Министерства</w:t>
            </w:r>
            <w:r>
              <w:br/>
            </w:r>
            <w:r>
              <w:rPr>
                <w:rFonts w:ascii="Times New Roman"/>
                <w:b/>
                <w:i w:val="false"/>
                <w:color w:val="000000"/>
                <w:sz w:val="20"/>
              </w:rPr>
              <w:t>
сельского хозяйства Республики Казахстан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Государственные природные заповедники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Аксу-Жабаглинский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161310, Южно-Казахстанская</w:t>
            </w:r>
            <w:r>
              <w:br/>
            </w:r>
            <w:r>
              <w:rPr>
                <w:rFonts w:ascii="Times New Roman"/>
                <w:b w:val="false"/>
                <w:i w:val="false"/>
                <w:color w:val="000000"/>
                <w:sz w:val="20"/>
              </w:rPr>
              <w:t>
область, Тюлькубасский район,</w:t>
            </w:r>
            <w:r>
              <w:br/>
            </w:r>
            <w:r>
              <w:rPr>
                <w:rFonts w:ascii="Times New Roman"/>
                <w:b w:val="false"/>
                <w:i w:val="false"/>
                <w:color w:val="000000"/>
                <w:sz w:val="20"/>
              </w:rPr>
              <w:t>
село Жабаглы, улица Абая, 28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725-3-85-66-33</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Алматинская область,</w:t>
            </w:r>
            <w:r>
              <w:br/>
            </w:r>
            <w:r>
              <w:rPr>
                <w:rFonts w:ascii="Times New Roman"/>
                <w:b w:val="false"/>
                <w:i w:val="false"/>
                <w:color w:val="000000"/>
                <w:sz w:val="20"/>
              </w:rPr>
              <w:t>
Алакольский район, город</w:t>
            </w:r>
            <w:r>
              <w:br/>
            </w:r>
            <w:r>
              <w:rPr>
                <w:rFonts w:ascii="Times New Roman"/>
                <w:b w:val="false"/>
                <w:i w:val="false"/>
                <w:color w:val="000000"/>
                <w:sz w:val="20"/>
              </w:rPr>
              <w:t>
Ушарал, улица Кабанбай батыра,</w:t>
            </w:r>
            <w:r>
              <w:br/>
            </w:r>
            <w:r>
              <w:rPr>
                <w:rFonts w:ascii="Times New Roman"/>
                <w:b w:val="false"/>
                <w:i w:val="false"/>
                <w:color w:val="000000"/>
                <w:sz w:val="20"/>
              </w:rPr>
              <w:t>
32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728-3-32-26-63</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Алматинская область,</w:t>
            </w:r>
            <w:r>
              <w:br/>
            </w:r>
            <w:r>
              <w:rPr>
                <w:rFonts w:ascii="Times New Roman"/>
                <w:b w:val="false"/>
                <w:i w:val="false"/>
                <w:color w:val="000000"/>
                <w:sz w:val="20"/>
              </w:rPr>
              <w:t>
город Талгар, поселок Акку,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727-7-42-36-56</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Барсакельмесский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Кызылординская</w:t>
            </w:r>
            <w:r>
              <w:br/>
            </w:r>
            <w:r>
              <w:rPr>
                <w:rFonts w:ascii="Times New Roman"/>
                <w:b w:val="false"/>
                <w:i w:val="false"/>
                <w:color w:val="000000"/>
                <w:sz w:val="20"/>
              </w:rPr>
              <w:t>
область, город Аральск, улица</w:t>
            </w:r>
            <w:r>
              <w:br/>
            </w:r>
            <w:r>
              <w:rPr>
                <w:rFonts w:ascii="Times New Roman"/>
                <w:b w:val="false"/>
                <w:i w:val="false"/>
                <w:color w:val="000000"/>
                <w:sz w:val="20"/>
              </w:rPr>
              <w:t>
РК Милиции, 14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724-3-32-22-31</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Западно-Алтайский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Восточно-Казахстанская</w:t>
            </w:r>
            <w:r>
              <w:br/>
            </w:r>
            <w:r>
              <w:rPr>
                <w:rFonts w:ascii="Times New Roman"/>
                <w:b w:val="false"/>
                <w:i w:val="false"/>
                <w:color w:val="000000"/>
                <w:sz w:val="20"/>
              </w:rPr>
              <w:t>
область, город Риддер, улица</w:t>
            </w:r>
            <w:r>
              <w:br/>
            </w:r>
            <w:r>
              <w:rPr>
                <w:rFonts w:ascii="Times New Roman"/>
                <w:b w:val="false"/>
                <w:i w:val="false"/>
                <w:color w:val="000000"/>
                <w:sz w:val="20"/>
              </w:rPr>
              <w:t>
Семипалатинская, 9</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723-3-62-69-27</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Южно-Казахстанская</w:t>
            </w:r>
            <w:r>
              <w:br/>
            </w:r>
            <w:r>
              <w:rPr>
                <w:rFonts w:ascii="Times New Roman"/>
                <w:b w:val="false"/>
                <w:i w:val="false"/>
                <w:color w:val="000000"/>
                <w:sz w:val="20"/>
              </w:rPr>
              <w:t>
область, город Кентау, улица</w:t>
            </w:r>
            <w:r>
              <w:br/>
            </w:r>
            <w:r>
              <w:rPr>
                <w:rFonts w:ascii="Times New Roman"/>
                <w:b w:val="false"/>
                <w:i w:val="false"/>
                <w:color w:val="000000"/>
                <w:sz w:val="20"/>
              </w:rPr>
              <w:t>
Уалиханова, 17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725-3-62-69-66</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Акмолинская область,</w:t>
            </w:r>
            <w:r>
              <w:br/>
            </w:r>
            <w:r>
              <w:rPr>
                <w:rFonts w:ascii="Times New Roman"/>
                <w:b w:val="false"/>
                <w:i w:val="false"/>
                <w:color w:val="000000"/>
                <w:sz w:val="20"/>
              </w:rPr>
              <w:t>
поселок Коргалжын, улица</w:t>
            </w:r>
            <w:r>
              <w:br/>
            </w:r>
            <w:r>
              <w:rPr>
                <w:rFonts w:ascii="Times New Roman"/>
                <w:b w:val="false"/>
                <w:i w:val="false"/>
                <w:color w:val="000000"/>
                <w:sz w:val="20"/>
              </w:rPr>
              <w:t>
Мадина, 20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716-3-72-16-50</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Маркакольский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071217, Восточно-Казахстанская</w:t>
            </w:r>
            <w:r>
              <w:br/>
            </w:r>
            <w:r>
              <w:rPr>
                <w:rFonts w:ascii="Times New Roman"/>
                <w:b w:val="false"/>
                <w:i w:val="false"/>
                <w:color w:val="000000"/>
                <w:sz w:val="20"/>
              </w:rPr>
              <w:t>
область, Курчумский район,</w:t>
            </w:r>
            <w:r>
              <w:br/>
            </w:r>
            <w:r>
              <w:rPr>
                <w:rFonts w:ascii="Times New Roman"/>
                <w:b w:val="false"/>
                <w:i w:val="false"/>
                <w:color w:val="000000"/>
                <w:sz w:val="20"/>
              </w:rPr>
              <w:t>
село Урунхайка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723-3-04-43-19</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Костаиайская область,</w:t>
            </w:r>
            <w:r>
              <w:br/>
            </w:r>
            <w:r>
              <w:rPr>
                <w:rFonts w:ascii="Times New Roman"/>
                <w:b w:val="false"/>
                <w:i w:val="false"/>
                <w:color w:val="000000"/>
                <w:sz w:val="20"/>
              </w:rPr>
              <w:t>
село Караменды, улица Лесная,</w:t>
            </w:r>
            <w:r>
              <w:br/>
            </w:r>
            <w:r>
              <w:rPr>
                <w:rFonts w:ascii="Times New Roman"/>
                <w:b w:val="false"/>
                <w:i w:val="false"/>
                <w:color w:val="000000"/>
                <w:sz w:val="20"/>
              </w:rPr>
              <w:t>
5</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714-5—49-11-41</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Устюртский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Мангистауская область,</w:t>
            </w:r>
            <w:r>
              <w:br/>
            </w:r>
            <w:r>
              <w:rPr>
                <w:rFonts w:ascii="Times New Roman"/>
                <w:b w:val="false"/>
                <w:i w:val="false"/>
                <w:color w:val="000000"/>
                <w:sz w:val="20"/>
              </w:rPr>
              <w:t>
село Жанаозен, улица</w:t>
            </w:r>
            <w:r>
              <w:br/>
            </w:r>
            <w:r>
              <w:rPr>
                <w:rFonts w:ascii="Times New Roman"/>
                <w:b w:val="false"/>
                <w:i w:val="false"/>
                <w:color w:val="000000"/>
                <w:sz w:val="20"/>
              </w:rPr>
              <w:t>
Спортивная, 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729-3—44-38-33</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Государственные национальные природные парки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«Алтын-Эмель»</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041103, Алматинская область,</w:t>
            </w:r>
            <w:r>
              <w:br/>
            </w:r>
            <w:r>
              <w:rPr>
                <w:rFonts w:ascii="Times New Roman"/>
                <w:b w:val="false"/>
                <w:i w:val="false"/>
                <w:color w:val="000000"/>
                <w:sz w:val="20"/>
              </w:rPr>
              <w:t>
Кербулакский район, село</w:t>
            </w:r>
            <w:r>
              <w:br/>
            </w:r>
            <w:r>
              <w:rPr>
                <w:rFonts w:ascii="Times New Roman"/>
                <w:b w:val="false"/>
                <w:i w:val="false"/>
                <w:color w:val="000000"/>
                <w:sz w:val="20"/>
              </w:rPr>
              <w:t>
Басши, улица Маметовой,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728-4-03-18-53</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Павлодарская область,</w:t>
            </w:r>
            <w:r>
              <w:br/>
            </w:r>
            <w:r>
              <w:rPr>
                <w:rFonts w:ascii="Times New Roman"/>
                <w:b w:val="false"/>
                <w:i w:val="false"/>
                <w:color w:val="000000"/>
                <w:sz w:val="20"/>
              </w:rPr>
              <w:t>
Баянаульский район, поселок</w:t>
            </w:r>
            <w:r>
              <w:br/>
            </w:r>
            <w:r>
              <w:rPr>
                <w:rFonts w:ascii="Times New Roman"/>
                <w:b w:val="false"/>
                <w:i w:val="false"/>
                <w:color w:val="000000"/>
                <w:sz w:val="20"/>
              </w:rPr>
              <w:t>
Баянаул, село Шонай</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718-4-09-10-54</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Жонгар-Алатауский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Алматинская область,</w:t>
            </w:r>
            <w:r>
              <w:br/>
            </w:r>
            <w:r>
              <w:rPr>
                <w:rFonts w:ascii="Times New Roman"/>
                <w:b w:val="false"/>
                <w:i w:val="false"/>
                <w:color w:val="000000"/>
                <w:sz w:val="20"/>
              </w:rPr>
              <w:t>
город Сарканд, улица Арычная,</w:t>
            </w:r>
            <w:r>
              <w:br/>
            </w:r>
            <w:r>
              <w:rPr>
                <w:rFonts w:ascii="Times New Roman"/>
                <w:b w:val="false"/>
                <w:i w:val="false"/>
                <w:color w:val="000000"/>
                <w:sz w:val="20"/>
              </w:rPr>
              <w:t>
74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728-39-2-33-33</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Иле-Алатауский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Карасайский</w:t>
            </w:r>
            <w:r>
              <w:br/>
            </w:r>
            <w:r>
              <w:rPr>
                <w:rFonts w:ascii="Times New Roman"/>
                <w:b w:val="false"/>
                <w:i w:val="false"/>
                <w:color w:val="000000"/>
                <w:sz w:val="20"/>
              </w:rPr>
              <w:t>
район, село Каменка, улица</w:t>
            </w:r>
            <w:r>
              <w:br/>
            </w:r>
            <w:r>
              <w:rPr>
                <w:rFonts w:ascii="Times New Roman"/>
                <w:b w:val="false"/>
                <w:i w:val="false"/>
                <w:color w:val="000000"/>
                <w:sz w:val="20"/>
              </w:rPr>
              <w:t>
Жандосова,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727-2-28-58-88</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Карагандинская</w:t>
            </w:r>
            <w:r>
              <w:br/>
            </w:r>
            <w:r>
              <w:rPr>
                <w:rFonts w:ascii="Times New Roman"/>
                <w:b w:val="false"/>
                <w:i w:val="false"/>
                <w:color w:val="000000"/>
                <w:sz w:val="20"/>
              </w:rPr>
              <w:t>
область, город Каркаралинск,</w:t>
            </w:r>
            <w:r>
              <w:br/>
            </w:r>
            <w:r>
              <w:rPr>
                <w:rFonts w:ascii="Times New Roman"/>
                <w:b w:val="false"/>
                <w:i w:val="false"/>
                <w:color w:val="000000"/>
                <w:sz w:val="20"/>
              </w:rPr>
              <w:t>
улица М. Мамыраева,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721-4-63-12-14</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070908, Восточно-Казахстанская</w:t>
            </w:r>
            <w:r>
              <w:br/>
            </w:r>
            <w:r>
              <w:rPr>
                <w:rFonts w:ascii="Times New Roman"/>
                <w:b w:val="false"/>
                <w:i w:val="false"/>
                <w:color w:val="000000"/>
                <w:sz w:val="20"/>
              </w:rPr>
              <w:t>
область, Катон-Карагайский</w:t>
            </w:r>
            <w:r>
              <w:br/>
            </w:r>
            <w:r>
              <w:rPr>
                <w:rFonts w:ascii="Times New Roman"/>
                <w:b w:val="false"/>
                <w:i w:val="false"/>
                <w:color w:val="000000"/>
                <w:sz w:val="20"/>
              </w:rPr>
              <w:t>
район, село Катон-Карагай,</w:t>
            </w:r>
            <w:r>
              <w:br/>
            </w:r>
            <w:r>
              <w:rPr>
                <w:rFonts w:ascii="Times New Roman"/>
                <w:b w:val="false"/>
                <w:i w:val="false"/>
                <w:color w:val="000000"/>
                <w:sz w:val="20"/>
              </w:rPr>
              <w:t>
улица О. Бокеева, 115</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723-4-22-13-45</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w:t>
            </w:r>
            <w:r>
              <w:br/>
            </w:r>
            <w:r>
              <w:rPr>
                <w:rFonts w:ascii="Times New Roman"/>
                <w:b w:val="false"/>
                <w:i w:val="false"/>
                <w:color w:val="000000"/>
                <w:sz w:val="20"/>
              </w:rPr>
              <w:t>
Темирбекова, 54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716-2-25-12-30</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041422, Алматинская область,</w:t>
            </w:r>
            <w:r>
              <w:br/>
            </w:r>
            <w:r>
              <w:rPr>
                <w:rFonts w:ascii="Times New Roman"/>
                <w:b w:val="false"/>
                <w:i w:val="false"/>
                <w:color w:val="000000"/>
                <w:sz w:val="20"/>
              </w:rPr>
              <w:t>
Райымбекский район, село Саты,</w:t>
            </w:r>
            <w:r>
              <w:br/>
            </w:r>
            <w:r>
              <w:rPr>
                <w:rFonts w:ascii="Times New Roman"/>
                <w:b w:val="false"/>
                <w:i w:val="false"/>
                <w:color w:val="000000"/>
                <w:sz w:val="20"/>
              </w:rPr>
              <w:t>
улица Ултаракова, 38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727-7-72-76-81</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Сайрам-Угамский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160009, город Шымкент, улица</w:t>
            </w:r>
            <w:r>
              <w:br/>
            </w:r>
            <w:r>
              <w:rPr>
                <w:rFonts w:ascii="Times New Roman"/>
                <w:b w:val="false"/>
                <w:i w:val="false"/>
                <w:color w:val="000000"/>
                <w:sz w:val="20"/>
              </w:rPr>
              <w:t>
Желтоксан, 18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725-2-23-33-22</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Чарынский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Атматинская область,</w:t>
            </w:r>
            <w:r>
              <w:br/>
            </w:r>
            <w:r>
              <w:rPr>
                <w:rFonts w:ascii="Times New Roman"/>
                <w:b w:val="false"/>
                <w:i w:val="false"/>
                <w:color w:val="000000"/>
                <w:sz w:val="20"/>
              </w:rPr>
              <w:t>
Уйгурский район, село Шонжа,</w:t>
            </w:r>
            <w:r>
              <w:br/>
            </w:r>
            <w:r>
              <w:rPr>
                <w:rFonts w:ascii="Times New Roman"/>
                <w:b w:val="false"/>
                <w:i w:val="false"/>
                <w:color w:val="000000"/>
                <w:sz w:val="20"/>
              </w:rPr>
              <w:t>
улица Кадырбаева, 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727-7-82-14-33</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Государственные природные резерваты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060027, Атырауская область,</w:t>
            </w:r>
            <w:r>
              <w:br/>
            </w:r>
            <w:r>
              <w:rPr>
                <w:rFonts w:ascii="Times New Roman"/>
                <w:b w:val="false"/>
                <w:i w:val="false"/>
                <w:color w:val="000000"/>
                <w:sz w:val="20"/>
              </w:rPr>
              <w:t>
город Атырау,</w:t>
            </w:r>
            <w:r>
              <w:br/>
            </w:r>
            <w:r>
              <w:rPr>
                <w:rFonts w:ascii="Times New Roman"/>
                <w:b w:val="false"/>
                <w:i w:val="false"/>
                <w:color w:val="000000"/>
                <w:sz w:val="20"/>
              </w:rPr>
              <w:t>
микрорайон Привокзальный, 5</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712-2-36-62-37</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орманы»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141113, Павлодарская область,</w:t>
            </w:r>
            <w:r>
              <w:br/>
            </w:r>
            <w:r>
              <w:rPr>
                <w:rFonts w:ascii="Times New Roman"/>
                <w:b w:val="false"/>
                <w:i w:val="false"/>
                <w:color w:val="000000"/>
                <w:sz w:val="20"/>
              </w:rPr>
              <w:t>
Шербактинский район, село</w:t>
            </w:r>
            <w:r>
              <w:br/>
            </w:r>
            <w:r>
              <w:rPr>
                <w:rFonts w:ascii="Times New Roman"/>
                <w:b w:val="false"/>
                <w:i w:val="false"/>
                <w:color w:val="000000"/>
                <w:sz w:val="20"/>
              </w:rPr>
              <w:t>
Шалдай, улица Ленина, 60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718-3-62-17-81</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Иргиз-Тургайский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Актюбинская область,</w:t>
            </w:r>
            <w:r>
              <w:br/>
            </w:r>
            <w:r>
              <w:rPr>
                <w:rFonts w:ascii="Times New Roman"/>
                <w:b w:val="false"/>
                <w:i w:val="false"/>
                <w:color w:val="000000"/>
                <w:sz w:val="20"/>
              </w:rPr>
              <w:t>
село Иргиз, улица Жургенева,</w:t>
            </w:r>
            <w:r>
              <w:br/>
            </w:r>
            <w:r>
              <w:rPr>
                <w:rFonts w:ascii="Times New Roman"/>
                <w:b w:val="false"/>
                <w:i w:val="false"/>
                <w:color w:val="000000"/>
                <w:sz w:val="20"/>
              </w:rPr>
              <w:t>
70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713-4-32-17-76</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Восточно-Казахстанская</w:t>
            </w:r>
            <w:r>
              <w:br/>
            </w:r>
            <w:r>
              <w:rPr>
                <w:rFonts w:ascii="Times New Roman"/>
                <w:b w:val="false"/>
                <w:i w:val="false"/>
                <w:color w:val="000000"/>
                <w:sz w:val="20"/>
              </w:rPr>
              <w:t>
область, поселок Красный</w:t>
            </w:r>
            <w:r>
              <w:br/>
            </w:r>
            <w:r>
              <w:rPr>
                <w:rFonts w:ascii="Times New Roman"/>
                <w:b w:val="false"/>
                <w:i w:val="false"/>
                <w:color w:val="000000"/>
                <w:sz w:val="20"/>
              </w:rPr>
              <w:t>
кордон, улица Туктыбаева, 19</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722-2-51-45-06</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Лесные селекционные центры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город Алматы, улица</w:t>
            </w:r>
            <w:r>
              <w:br/>
            </w:r>
            <w:r>
              <w:rPr>
                <w:rFonts w:ascii="Times New Roman"/>
                <w:b w:val="false"/>
                <w:i w:val="false"/>
                <w:color w:val="000000"/>
                <w:sz w:val="20"/>
              </w:rPr>
              <w:t>
Байшева, 23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727-2-39-85-98</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021710, город Щучинск,</w:t>
            </w:r>
            <w:r>
              <w:br/>
            </w:r>
            <w:r>
              <w:rPr>
                <w:rFonts w:ascii="Times New Roman"/>
                <w:b w:val="false"/>
                <w:i w:val="false"/>
                <w:color w:val="000000"/>
                <w:sz w:val="20"/>
              </w:rPr>
              <w:t>
Акмолинская область,</w:t>
            </w:r>
            <w:r>
              <w:br/>
            </w:r>
            <w:r>
              <w:rPr>
                <w:rFonts w:ascii="Times New Roman"/>
                <w:b w:val="false"/>
                <w:i w:val="false"/>
                <w:color w:val="000000"/>
                <w:sz w:val="20"/>
              </w:rPr>
              <w:t>
кордон «Школьное лесничество»</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716-3-64-12-74</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Предприятия, находящиеся в ведении</w:t>
            </w:r>
            <w:r>
              <w:br/>
            </w:r>
            <w:r>
              <w:rPr>
                <w:rFonts w:ascii="Times New Roman"/>
                <w:b/>
                <w:i w:val="false"/>
                <w:color w:val="000000"/>
                <w:sz w:val="20"/>
              </w:rPr>
              <w:t>
Комитета лесного и охотничьего хозяйства</w:t>
            </w:r>
            <w:r>
              <w:br/>
            </w:r>
            <w:r>
              <w:rPr>
                <w:rFonts w:ascii="Times New Roman"/>
                <w:b/>
                <w:i w:val="false"/>
                <w:color w:val="000000"/>
                <w:sz w:val="20"/>
              </w:rPr>
              <w:t>
Министерства сельского хозяйства Республики Казахстан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учебно-</w:t>
            </w:r>
            <w:r>
              <w:br/>
            </w:r>
            <w:r>
              <w:rPr>
                <w:rFonts w:ascii="Times New Roman"/>
                <w:b w:val="false"/>
                <w:i w:val="false"/>
                <w:color w:val="000000"/>
                <w:sz w:val="20"/>
              </w:rPr>
              <w:t>
производственное</w:t>
            </w:r>
            <w:r>
              <w:br/>
            </w:r>
            <w:r>
              <w:rPr>
                <w:rFonts w:ascii="Times New Roman"/>
                <w:b w:val="false"/>
                <w:i w:val="false"/>
                <w:color w:val="000000"/>
                <w:sz w:val="20"/>
              </w:rPr>
              <w:t>
лесное хозяйство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Акмолинская область,</w:t>
            </w:r>
            <w:r>
              <w:br/>
            </w:r>
            <w:r>
              <w:rPr>
                <w:rFonts w:ascii="Times New Roman"/>
                <w:b w:val="false"/>
                <w:i w:val="false"/>
                <w:color w:val="000000"/>
                <w:sz w:val="20"/>
              </w:rPr>
              <w:t>
Сандыктауский район, поселок</w:t>
            </w:r>
            <w:r>
              <w:br/>
            </w:r>
            <w:r>
              <w:rPr>
                <w:rFonts w:ascii="Times New Roman"/>
                <w:b w:val="false"/>
                <w:i w:val="false"/>
                <w:color w:val="000000"/>
                <w:sz w:val="20"/>
              </w:rPr>
              <w:t>
Хуторок</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716-4-09-27-82</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w:t>
            </w:r>
            <w:r>
              <w:br/>
            </w:r>
            <w:r>
              <w:rPr>
                <w:rFonts w:ascii="Times New Roman"/>
                <w:b w:val="false"/>
                <w:i w:val="false"/>
                <w:color w:val="000000"/>
                <w:sz w:val="20"/>
              </w:rPr>
              <w:t>
государственное</w:t>
            </w:r>
            <w:r>
              <w:br/>
            </w:r>
            <w:r>
              <w:rPr>
                <w:rFonts w:ascii="Times New Roman"/>
                <w:b w:val="false"/>
                <w:i w:val="false"/>
                <w:color w:val="000000"/>
                <w:sz w:val="20"/>
              </w:rPr>
              <w:t>
предприятие «Жасыл</w:t>
            </w:r>
            <w:r>
              <w:br/>
            </w:r>
            <w:r>
              <w:rPr>
                <w:rFonts w:ascii="Times New Roman"/>
                <w:b w:val="false"/>
                <w:i w:val="false"/>
                <w:color w:val="000000"/>
                <w:sz w:val="20"/>
              </w:rPr>
              <w:t>
Аймак»</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пос.</w:t>
            </w:r>
            <w:r>
              <w:br/>
            </w:r>
            <w:r>
              <w:rPr>
                <w:rFonts w:ascii="Times New Roman"/>
                <w:b w:val="false"/>
                <w:i w:val="false"/>
                <w:color w:val="000000"/>
                <w:sz w:val="20"/>
              </w:rPr>
              <w:t>
Пригородный, ул. Школьная, 1а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717-2-28-63-53</w:t>
            </w:r>
          </w:p>
        </w:tc>
      </w:tr>
    </w:tbl>
    <w:bookmarkStart w:name="z117"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лесорубочного и лесного билета"</w:t>
      </w:r>
    </w:p>
    <w:bookmarkEnd w:id="29"/>
    <w:bookmarkStart w:name="z118" w:id="30"/>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0"/>
        <w:gridCol w:w="2319"/>
        <w:gridCol w:w="2584"/>
        <w:gridCol w:w="2357"/>
      </w:tblGrid>
      <w:tr>
        <w:trPr>
          <w:trHeight w:val="1155"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3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403</w:t>
      </w:r>
    </w:p>
    <w:bookmarkEnd w:id="31"/>
    <w:bookmarkStart w:name="z120" w:id="3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удостоверения охотника"</w:t>
      </w:r>
    </w:p>
    <w:bookmarkEnd w:id="32"/>
    <w:bookmarkStart w:name="z121" w:id="33"/>
    <w:p>
      <w:pPr>
        <w:spacing w:after="0"/>
        <w:ind w:left="0"/>
        <w:jc w:val="left"/>
      </w:pPr>
      <w:r>
        <w:rPr>
          <w:rFonts w:ascii="Times New Roman"/>
          <w:b/>
          <w:i w:val="false"/>
          <w:color w:val="000000"/>
        </w:rPr>
        <w:t xml:space="preserve"> 
1. Общие положения</w:t>
      </w:r>
    </w:p>
    <w:bookmarkEnd w:id="33"/>
    <w:bookmarkStart w:name="z122" w:id="34"/>
    <w:p>
      <w:pPr>
        <w:spacing w:after="0"/>
        <w:ind w:left="0"/>
        <w:jc w:val="both"/>
      </w:pPr>
      <w:r>
        <w:rPr>
          <w:rFonts w:ascii="Times New Roman"/>
          <w:b w:val="false"/>
          <w:i w:val="false"/>
          <w:color w:val="000000"/>
          <w:sz w:val="28"/>
        </w:rPr>
        <w:t>
      1. Государственная услуга "Выдача удостоверения охотника" (далее - государственная услуга) </w:t>
      </w:r>
      <w:r>
        <w:rPr>
          <w:rFonts w:ascii="Times New Roman"/>
          <w:b w:val="false"/>
          <w:i w:val="false"/>
          <w:color w:val="000000"/>
          <w:sz w:val="28"/>
        </w:rPr>
        <w:t>предоставляется</w:t>
      </w:r>
      <w:r>
        <w:rPr>
          <w:rFonts w:ascii="Times New Roman"/>
          <w:b w:val="false"/>
          <w:i w:val="false"/>
          <w:color w:val="000000"/>
          <w:sz w:val="28"/>
        </w:rPr>
        <w:t xml:space="preserve"> территориальными инспекциями Комитета лесного и охотничьего хозяйства Министерства сельского хозяйства Республики Казахстан (далее - Теринспекция)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от 29 апреля 2010 года № 301 "Об утверждении Формы и Правил выдачи удостоверений охотника, рыбака и егеря" и пункта 131 Реестра государственных услуг, оказываемых физическим и юридическим лицам,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w:t>
      </w:r>
      <w:r>
        <w:br/>
      </w:r>
      <w:r>
        <w:rPr>
          <w:rFonts w:ascii="Times New Roman"/>
          <w:b w:val="false"/>
          <w:i w:val="false"/>
          <w:color w:val="000000"/>
          <w:sz w:val="28"/>
        </w:rPr>
        <w:t>
</w:t>
      </w:r>
      <w:r>
        <w:rPr>
          <w:rFonts w:ascii="Times New Roman"/>
          <w:b w:val="false"/>
          <w:i w:val="false"/>
          <w:color w:val="000000"/>
          <w:sz w:val="28"/>
        </w:rPr>
        <w:t>
      4. Информация о предоставлении государственной услуги и стандарт государственной услуги (далее - Стандарт) размещены на Интернет-ресурсе Министерства сельского хозяйства Республики Казахстан - www.minagri.gov.kz, в разделе "нормативные правовые акты" в подразделе "постановления Правительства Республики Казахстан" и на стендах в помещениях Теринспекции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предоставляемой государственной услуги является выдача </w:t>
      </w:r>
      <w:r>
        <w:rPr>
          <w:rFonts w:ascii="Times New Roman"/>
          <w:b w:val="false"/>
          <w:i w:val="false"/>
          <w:color w:val="000000"/>
          <w:sz w:val="28"/>
        </w:rPr>
        <w:t>удостоверения охотника</w:t>
      </w:r>
      <w:r>
        <w:rPr>
          <w:rFonts w:ascii="Times New Roman"/>
          <w:b w:val="false"/>
          <w:i w:val="false"/>
          <w:color w:val="000000"/>
          <w:sz w:val="28"/>
        </w:rPr>
        <w:t xml:space="preserve"> (дубликата удостоверения охотника) (далее - удостоверение охотника) на бумажном носителе или мотивированный отказ в его выдаче в письменной форме.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в следующие сроки:</w:t>
      </w:r>
      <w:r>
        <w:br/>
      </w:r>
      <w:r>
        <w:rPr>
          <w:rFonts w:ascii="Times New Roman"/>
          <w:b w:val="false"/>
          <w:i w:val="false"/>
          <w:color w:val="000000"/>
          <w:sz w:val="28"/>
        </w:rPr>
        <w:t>
</w:t>
      </w:r>
      <w:r>
        <w:rPr>
          <w:rFonts w:ascii="Times New Roman"/>
          <w:b w:val="false"/>
          <w:i w:val="false"/>
          <w:color w:val="000000"/>
          <w:sz w:val="28"/>
        </w:rPr>
        <w:t>
      1) срок предоставления государственной услуги с момента сдачи потребителем необходимых документов, определенных в пункте 11 настоящего Стандарта, с учетом:</w:t>
      </w:r>
      <w:r>
        <w:br/>
      </w:r>
      <w:r>
        <w:rPr>
          <w:rFonts w:ascii="Times New Roman"/>
          <w:b w:val="false"/>
          <w:i w:val="false"/>
          <w:color w:val="000000"/>
          <w:sz w:val="28"/>
        </w:rPr>
        <w:t>
</w:t>
      </w:r>
      <w:r>
        <w:rPr>
          <w:rFonts w:ascii="Times New Roman"/>
          <w:b w:val="false"/>
          <w:i w:val="false"/>
          <w:color w:val="000000"/>
          <w:sz w:val="28"/>
        </w:rPr>
        <w:t>
      положительного результата сдачи экзамена - в течение 74 (семьдесят четыре) календарных дней;</w:t>
      </w:r>
      <w:r>
        <w:br/>
      </w:r>
      <w:r>
        <w:rPr>
          <w:rFonts w:ascii="Times New Roman"/>
          <w:b w:val="false"/>
          <w:i w:val="false"/>
          <w:color w:val="000000"/>
          <w:sz w:val="28"/>
        </w:rPr>
        <w:t>
</w:t>
      </w:r>
      <w:r>
        <w:rPr>
          <w:rFonts w:ascii="Times New Roman"/>
          <w:b w:val="false"/>
          <w:i w:val="false"/>
          <w:color w:val="000000"/>
          <w:sz w:val="28"/>
        </w:rPr>
        <w:t>
      повторного результата сдачи экзамена - в течение 140 (сто сорока) рабочих дней;</w:t>
      </w:r>
      <w:r>
        <w:br/>
      </w:r>
      <w:r>
        <w:rPr>
          <w:rFonts w:ascii="Times New Roman"/>
          <w:b w:val="false"/>
          <w:i w:val="false"/>
          <w:color w:val="000000"/>
          <w:sz w:val="28"/>
        </w:rPr>
        <w:t>
</w:t>
      </w:r>
      <w:r>
        <w:rPr>
          <w:rFonts w:ascii="Times New Roman"/>
          <w:b w:val="false"/>
          <w:i w:val="false"/>
          <w:color w:val="000000"/>
          <w:sz w:val="28"/>
        </w:rPr>
        <w:t>
      в том числе:</w:t>
      </w:r>
      <w:r>
        <w:br/>
      </w:r>
      <w:r>
        <w:rPr>
          <w:rFonts w:ascii="Times New Roman"/>
          <w:b w:val="false"/>
          <w:i w:val="false"/>
          <w:color w:val="000000"/>
          <w:sz w:val="28"/>
        </w:rPr>
        <w:t>
</w:t>
      </w:r>
      <w:r>
        <w:rPr>
          <w:rFonts w:ascii="Times New Roman"/>
          <w:b w:val="false"/>
          <w:i w:val="false"/>
          <w:color w:val="000000"/>
          <w:sz w:val="28"/>
        </w:rPr>
        <w:t>
      Теринспекция осуществляет регистрацию принятых документов и принимает решение по представленным документам - в течение 2 (двух) рабочих дней;</w:t>
      </w:r>
      <w:r>
        <w:br/>
      </w:r>
      <w:r>
        <w:rPr>
          <w:rFonts w:ascii="Times New Roman"/>
          <w:b w:val="false"/>
          <w:i w:val="false"/>
          <w:color w:val="000000"/>
          <w:sz w:val="28"/>
        </w:rPr>
        <w:t>
</w:t>
      </w:r>
      <w:r>
        <w:rPr>
          <w:rFonts w:ascii="Times New Roman"/>
          <w:b w:val="false"/>
          <w:i w:val="false"/>
          <w:color w:val="000000"/>
          <w:sz w:val="28"/>
        </w:rPr>
        <w:t>
      период сдачи экзамена - не более 2 (двух) месяцев;</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экзамена производится выдача удостоверения охотника - в течение 10 (десяти) календарных дней;</w:t>
      </w:r>
      <w:r>
        <w:br/>
      </w:r>
      <w:r>
        <w:rPr>
          <w:rFonts w:ascii="Times New Roman"/>
          <w:b w:val="false"/>
          <w:i w:val="false"/>
          <w:color w:val="000000"/>
          <w:sz w:val="28"/>
        </w:rPr>
        <w:t>
</w:t>
      </w:r>
      <w:r>
        <w:rPr>
          <w:rFonts w:ascii="Times New Roman"/>
          <w:b w:val="false"/>
          <w:i w:val="false"/>
          <w:color w:val="000000"/>
          <w:sz w:val="28"/>
        </w:rPr>
        <w:t>
      при отрицательном результате экзамена, должностное лицо Теринспекции уведомляет потребителя - в день сдачи экзамена;</w:t>
      </w:r>
      <w:r>
        <w:br/>
      </w:r>
      <w:r>
        <w:rPr>
          <w:rFonts w:ascii="Times New Roman"/>
          <w:b w:val="false"/>
          <w:i w:val="false"/>
          <w:color w:val="000000"/>
          <w:sz w:val="28"/>
        </w:rPr>
        <w:t>
</w:t>
      </w:r>
      <w:r>
        <w:rPr>
          <w:rFonts w:ascii="Times New Roman"/>
          <w:b w:val="false"/>
          <w:i w:val="false"/>
          <w:color w:val="000000"/>
          <w:sz w:val="28"/>
        </w:rPr>
        <w:t>
      период сдачи повторного экзамена - не более 2 (двух) месяцев;</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- 30 (тридцать)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- 30 (тридцать) минут.</w:t>
      </w:r>
      <w:r>
        <w:br/>
      </w:r>
      <w:r>
        <w:rPr>
          <w:rFonts w:ascii="Times New Roman"/>
          <w:b w:val="false"/>
          <w:i w:val="false"/>
          <w:color w:val="000000"/>
          <w:sz w:val="28"/>
        </w:rPr>
        <w:t>
</w:t>
      </w:r>
      <w:r>
        <w:rPr>
          <w:rFonts w:ascii="Times New Roman"/>
          <w:b w:val="false"/>
          <w:i w:val="false"/>
          <w:color w:val="000000"/>
          <w:sz w:val="28"/>
        </w:rPr>
        <w:t>
      8. За выдачу удостоверения охотника взимается государственная пошлина. Государственная пошлина уплачивается наличными деньгами путем перечисления через банки или организации, осуществляющие отдельные виды банковских операций по месту выдачи удостоверения охотника, которыми выдаются платежные документы, подтверждающие дату и размер оплаты, установленный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Государственная пошлина уплачивается до выдачи удостоверения охотника.</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в рабочие дни, за исключением выходных и праздничных дней, с 9.00 до 18.00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предоставления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Здания Теринспекции оборудуются входом с пандусами, предназначенными для доступа людей с ограниченными физическими возможностями.</w:t>
      </w:r>
    </w:p>
    <w:bookmarkEnd w:id="34"/>
    <w:bookmarkStart w:name="z143" w:id="35"/>
    <w:p>
      <w:pPr>
        <w:spacing w:after="0"/>
        <w:ind w:left="0"/>
        <w:jc w:val="left"/>
      </w:pPr>
      <w:r>
        <w:rPr>
          <w:rFonts w:ascii="Times New Roman"/>
          <w:b/>
          <w:i w:val="false"/>
          <w:color w:val="000000"/>
        </w:rPr>
        <w:t xml:space="preserve"> 
2. Порядок оказания государственной услуги</w:t>
      </w:r>
    </w:p>
    <w:bookmarkEnd w:id="35"/>
    <w:bookmarkStart w:name="z144" w:id="36"/>
    <w:p>
      <w:pPr>
        <w:spacing w:after="0"/>
        <w:ind w:left="0"/>
        <w:jc w:val="both"/>
      </w:pPr>
      <w:r>
        <w:rPr>
          <w:rFonts w:ascii="Times New Roman"/>
          <w:b w:val="false"/>
          <w:i w:val="false"/>
          <w:color w:val="000000"/>
          <w:sz w:val="28"/>
        </w:rPr>
        <w:t>
      11. Перечень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анкета, по форме, установленной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3) копия удостоверения личности гражданина Республики Казахстан (для лиц без гражданства и иностранных граждан - копия договора на организацию охоты с субъектом охотничьего хозяйства, документа, удостоверяющего их право на охоту, выданного в стране проживания, и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4) документ, подтверждающий проживание (регистрацию) физического лица по указанному им месту жительства;</w:t>
      </w:r>
      <w:r>
        <w:br/>
      </w:r>
      <w:r>
        <w:rPr>
          <w:rFonts w:ascii="Times New Roman"/>
          <w:b w:val="false"/>
          <w:i w:val="false"/>
          <w:color w:val="000000"/>
          <w:sz w:val="28"/>
        </w:rPr>
        <w:t>
</w:t>
      </w:r>
      <w:r>
        <w:rPr>
          <w:rFonts w:ascii="Times New Roman"/>
          <w:b w:val="false"/>
          <w:i w:val="false"/>
          <w:color w:val="000000"/>
          <w:sz w:val="28"/>
        </w:rPr>
        <w:t>
      5) копия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6) фотографии (цветные) размером 3 x 4 см - 3 штуки;</w:t>
      </w:r>
      <w:r>
        <w:br/>
      </w:r>
      <w:r>
        <w:rPr>
          <w:rFonts w:ascii="Times New Roman"/>
          <w:b w:val="false"/>
          <w:i w:val="false"/>
          <w:color w:val="000000"/>
          <w:sz w:val="28"/>
        </w:rPr>
        <w:t>
</w:t>
      </w:r>
      <w:r>
        <w:rPr>
          <w:rFonts w:ascii="Times New Roman"/>
          <w:b w:val="false"/>
          <w:i w:val="false"/>
          <w:color w:val="000000"/>
          <w:sz w:val="28"/>
        </w:rPr>
        <w:t>
      7) копия сертификата об окончании курса по охотминимуму;</w:t>
      </w:r>
      <w:r>
        <w:br/>
      </w:r>
      <w:r>
        <w:rPr>
          <w:rFonts w:ascii="Times New Roman"/>
          <w:b w:val="false"/>
          <w:i w:val="false"/>
          <w:color w:val="000000"/>
          <w:sz w:val="28"/>
        </w:rPr>
        <w:t>
</w:t>
      </w:r>
      <w:r>
        <w:rPr>
          <w:rFonts w:ascii="Times New Roman"/>
          <w:b w:val="false"/>
          <w:i w:val="false"/>
          <w:color w:val="000000"/>
          <w:sz w:val="28"/>
        </w:rPr>
        <w:t>
      8) документ, подтверждающий оплату государственной пошлины за выдачу удостоверения охотника.</w:t>
      </w:r>
      <w:r>
        <w:br/>
      </w:r>
      <w:r>
        <w:rPr>
          <w:rFonts w:ascii="Times New Roman"/>
          <w:b w:val="false"/>
          <w:i w:val="false"/>
          <w:color w:val="000000"/>
          <w:sz w:val="28"/>
        </w:rPr>
        <w:t>
</w:t>
      </w:r>
      <w:r>
        <w:rPr>
          <w:rFonts w:ascii="Times New Roman"/>
          <w:b w:val="false"/>
          <w:i w:val="false"/>
          <w:color w:val="000000"/>
          <w:sz w:val="28"/>
        </w:rPr>
        <w:t>
      Для получения дубликата удостоверения охотника, в случае если оно утеряно или пришло в негодность до истечения срока действия, необходимо:</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 фотографии (цветные) размером 3 x 4 см - 2 штуки.</w:t>
      </w:r>
      <w:r>
        <w:br/>
      </w:r>
      <w:r>
        <w:rPr>
          <w:rFonts w:ascii="Times New Roman"/>
          <w:b w:val="false"/>
          <w:i w:val="false"/>
          <w:color w:val="000000"/>
          <w:sz w:val="28"/>
        </w:rPr>
        <w:t>
</w:t>
      </w:r>
      <w:r>
        <w:rPr>
          <w:rFonts w:ascii="Times New Roman"/>
          <w:b w:val="false"/>
          <w:i w:val="false"/>
          <w:color w:val="000000"/>
          <w:sz w:val="28"/>
        </w:rPr>
        <w:t>
      Выдача дубликата удостоверения охотника производится на основании учетной карточки охотника.</w:t>
      </w:r>
      <w:r>
        <w:br/>
      </w:r>
      <w:r>
        <w:rPr>
          <w:rFonts w:ascii="Times New Roman"/>
          <w:b w:val="false"/>
          <w:i w:val="false"/>
          <w:color w:val="000000"/>
          <w:sz w:val="28"/>
        </w:rPr>
        <w:t>
</w:t>
      </w:r>
      <w:r>
        <w:rPr>
          <w:rFonts w:ascii="Times New Roman"/>
          <w:b w:val="false"/>
          <w:i w:val="false"/>
          <w:color w:val="000000"/>
          <w:sz w:val="28"/>
        </w:rPr>
        <w:t>
      12. Заявление для получения государственной услуги заполняется в произвольной форме.</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сдает заявление и прилагаемые к нему необходимые документы в Теринспекцию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14. Документом, подтверждающим, что потребитель сдал необходимые документы, является талон, с указанием даты и номера регистрации и даты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удостоверения охотника (дубликата удостоверения охотника) осуществляется при личном посещении потребителя.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представление не в полном объеме документов, указанных в пункте 11 настоящего Стандарта.</w:t>
      </w:r>
    </w:p>
    <w:bookmarkEnd w:id="36"/>
    <w:bookmarkStart w:name="z162" w:id="37"/>
    <w:p>
      <w:pPr>
        <w:spacing w:after="0"/>
        <w:ind w:left="0"/>
        <w:jc w:val="left"/>
      </w:pPr>
      <w:r>
        <w:rPr>
          <w:rFonts w:ascii="Times New Roman"/>
          <w:b/>
          <w:i w:val="false"/>
          <w:color w:val="000000"/>
        </w:rPr>
        <w:t xml:space="preserve"> 
3. Принципы работы</w:t>
      </w:r>
    </w:p>
    <w:bookmarkEnd w:id="37"/>
    <w:bookmarkStart w:name="z163" w:id="38"/>
    <w:p>
      <w:pPr>
        <w:spacing w:after="0"/>
        <w:ind w:left="0"/>
        <w:jc w:val="both"/>
      </w:pPr>
      <w:r>
        <w:rPr>
          <w:rFonts w:ascii="Times New Roman"/>
          <w:b w:val="false"/>
          <w:i w:val="false"/>
          <w:color w:val="000000"/>
          <w:sz w:val="28"/>
        </w:rPr>
        <w:t>
      17. В своей деятельности должностные лица Теринспекции, оказывающие государственную услугу,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w:t>
      </w:r>
      <w:r>
        <w:rPr>
          <w:rFonts w:ascii="Times New Roman"/>
          <w:b w:val="false"/>
          <w:i w:val="false"/>
          <w:color w:val="000000"/>
          <w:sz w:val="28"/>
        </w:rPr>
        <w:t>
      2) быть вежливыми и корректными;</w:t>
      </w:r>
      <w:r>
        <w:br/>
      </w:r>
      <w:r>
        <w:rPr>
          <w:rFonts w:ascii="Times New Roman"/>
          <w:b w:val="false"/>
          <w:i w:val="false"/>
          <w:color w:val="000000"/>
          <w:sz w:val="28"/>
        </w:rPr>
        <w:t>
</w:t>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4) обеспечить сохранность, защиту и конфиденциальность информации о содержании документов потребителя услуги.</w:t>
      </w:r>
    </w:p>
    <w:bookmarkEnd w:id="38"/>
    <w:bookmarkStart w:name="z168" w:id="39"/>
    <w:p>
      <w:pPr>
        <w:spacing w:after="0"/>
        <w:ind w:left="0"/>
        <w:jc w:val="left"/>
      </w:pPr>
      <w:r>
        <w:rPr>
          <w:rFonts w:ascii="Times New Roman"/>
          <w:b/>
          <w:i w:val="false"/>
          <w:color w:val="000000"/>
        </w:rPr>
        <w:t xml:space="preserve"> 
4. Результаты работы</w:t>
      </w:r>
    </w:p>
    <w:bookmarkEnd w:id="39"/>
    <w:bookmarkStart w:name="z169" w:id="40"/>
    <w:p>
      <w:pPr>
        <w:spacing w:after="0"/>
        <w:ind w:left="0"/>
        <w:jc w:val="both"/>
      </w:pPr>
      <w:r>
        <w:rPr>
          <w:rFonts w:ascii="Times New Roman"/>
          <w:b w:val="false"/>
          <w:i w:val="false"/>
          <w:color w:val="000000"/>
          <w:sz w:val="28"/>
        </w:rPr>
        <w:t>
      18. Результаты работы по оказанию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Теринспекции, предоставляющих государственную услугу, ежегодно утверждаются приказом Министра сельского хозяйства Республики Казахстан.</w:t>
      </w:r>
    </w:p>
    <w:bookmarkEnd w:id="40"/>
    <w:bookmarkStart w:name="z171" w:id="41"/>
    <w:p>
      <w:pPr>
        <w:spacing w:after="0"/>
        <w:ind w:left="0"/>
        <w:jc w:val="left"/>
      </w:pPr>
      <w:r>
        <w:rPr>
          <w:rFonts w:ascii="Times New Roman"/>
          <w:b/>
          <w:i w:val="false"/>
          <w:color w:val="000000"/>
        </w:rPr>
        <w:t xml:space="preserve"> 
5. Порядок обжалования</w:t>
      </w:r>
    </w:p>
    <w:bookmarkEnd w:id="41"/>
    <w:bookmarkStart w:name="z172" w:id="42"/>
    <w:p>
      <w:pPr>
        <w:spacing w:after="0"/>
        <w:ind w:left="0"/>
        <w:jc w:val="both"/>
      </w:pPr>
      <w:r>
        <w:rPr>
          <w:rFonts w:ascii="Times New Roman"/>
          <w:b w:val="false"/>
          <w:i w:val="false"/>
          <w:color w:val="000000"/>
          <w:sz w:val="28"/>
        </w:rPr>
        <w:t>
      20. Разъяснение порядка обжалования действий (бездействия) должностных лиц Теринспекции, а также оказание содействия в подготовке жалобы осуществляется специалистом юридической службы Теринспекции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предоставления государственной услуги жалоба подается на имя Председателя Комитета лесного и охотничьего хозяйства Министерства сельского хозяйства Республики Казахстан по адресу: город Астана, улица Орынбор 8, Административное здание "Дом министерств", подъезд 5, e-mail: fauna@minagri.kz, в рабочие дни,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руководителя Теринспекции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предоставления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подается в письменной произвольной форме с приложением копии мотивированного отказа.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информации канцелярии Теринспекции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Подтверждением принятия жалобы является выдача потребителю, подавшему жалобу, талона с указанием даты и времени, фамилии и инициалов должностного лица, принявшего жалобу.</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должностных лиц канцелярии Теринспекции,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потребитель может получить в канцелярии Теринспекции по адресам, указанным в приложении 1 к настоящему Стандарту.</w:t>
      </w:r>
    </w:p>
    <w:bookmarkEnd w:id="42"/>
    <w:bookmarkStart w:name="z181" w:id="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удостоверения охотника"  </w:t>
      </w:r>
    </w:p>
    <w:bookmarkEnd w:id="43"/>
    <w:bookmarkStart w:name="z182" w:id="44"/>
    <w:p>
      <w:pPr>
        <w:spacing w:after="0"/>
        <w:ind w:left="0"/>
        <w:jc w:val="both"/>
      </w:pPr>
      <w:r>
        <w:rPr>
          <w:rFonts w:ascii="Times New Roman"/>
          <w:b w:val="false"/>
          <w:i w:val="false"/>
          <w:color w:val="000000"/>
          <w:sz w:val="28"/>
        </w:rPr>
        <w:t>
            </w:t>
      </w:r>
      <w:r>
        <w:rPr>
          <w:rFonts w:ascii="Times New Roman"/>
          <w:b/>
          <w:i w:val="false"/>
          <w:color w:val="000000"/>
          <w:sz w:val="28"/>
        </w:rPr>
        <w:t>Адреса областных Территориальных инспекций</w:t>
      </w:r>
      <w:r>
        <w:br/>
      </w:r>
      <w:r>
        <w:rPr>
          <w:rFonts w:ascii="Times New Roman"/>
          <w:b w:val="false"/>
          <w:i w:val="false"/>
          <w:color w:val="000000"/>
          <w:sz w:val="28"/>
        </w:rPr>
        <w:t>
             </w:t>
      </w:r>
      <w:r>
        <w:rPr>
          <w:rFonts w:ascii="Times New Roman"/>
          <w:b/>
          <w:i w:val="false"/>
          <w:color w:val="000000"/>
          <w:sz w:val="28"/>
        </w:rPr>
        <w:t>Комитета лесного и охотничьего хозяйства</w:t>
      </w:r>
      <w:r>
        <w:br/>
      </w:r>
      <w:r>
        <w:rPr>
          <w:rFonts w:ascii="Times New Roman"/>
          <w:b w:val="false"/>
          <w:i w:val="false"/>
          <w:color w:val="000000"/>
          <w:sz w:val="28"/>
        </w:rPr>
        <w:t>
      </w:t>
      </w:r>
      <w:r>
        <w:rPr>
          <w:rFonts w:ascii="Times New Roman"/>
          <w:b/>
          <w:i w:val="false"/>
          <w:color w:val="000000"/>
          <w:sz w:val="28"/>
        </w:rPr>
        <w:t>Министерства сельского хозяйства Республики Казахстан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343"/>
        <w:gridCol w:w="4126"/>
        <w:gridCol w:w="4863"/>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w:t>
            </w:r>
            <w:r>
              <w:br/>
            </w:r>
            <w:r>
              <w:rPr>
                <w:rFonts w:ascii="Times New Roman"/>
                <w:b w:val="false"/>
                <w:i w:val="false"/>
                <w:color w:val="000000"/>
                <w:sz w:val="20"/>
              </w:rPr>
              <w:t>
территориальные</w:t>
            </w:r>
            <w:r>
              <w:br/>
            </w:r>
            <w:r>
              <w:rPr>
                <w:rFonts w:ascii="Times New Roman"/>
                <w:b w:val="false"/>
                <w:i w:val="false"/>
                <w:color w:val="000000"/>
                <w:sz w:val="20"/>
              </w:rPr>
              <w:t>
инспекции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r>
              <w:br/>
            </w:r>
            <w:r>
              <w:rPr>
                <w:rFonts w:ascii="Times New Roman"/>
                <w:b w:val="false"/>
                <w:i w:val="false"/>
                <w:color w:val="000000"/>
                <w:sz w:val="20"/>
              </w:rPr>
              <w:t>
адрес электронной почты</w:t>
            </w:r>
          </w:p>
        </w:tc>
      </w:tr>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Громовой, 21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8-716-2-31-55-87;</w:t>
            </w:r>
            <w:r>
              <w:br/>
            </w:r>
            <w:r>
              <w:rPr>
                <w:rFonts w:ascii="Times New Roman"/>
                <w:b w:val="false"/>
                <w:i w:val="false"/>
                <w:color w:val="000000"/>
                <w:sz w:val="20"/>
              </w:rPr>
              <w:t>
8-716-2-31-57-11;</w:t>
            </w:r>
            <w:r>
              <w:br/>
            </w:r>
            <w:r>
              <w:rPr>
                <w:rFonts w:ascii="Times New Roman"/>
                <w:b w:val="false"/>
                <w:i w:val="false"/>
                <w:color w:val="000000"/>
                <w:sz w:val="20"/>
              </w:rPr>
              <w:t>
e-mail:</w:t>
            </w:r>
            <w:r>
              <w:br/>
            </w:r>
            <w:r>
              <w:rPr>
                <w:rFonts w:ascii="Times New Roman"/>
                <w:b w:val="false"/>
                <w:i w:val="false"/>
                <w:color w:val="000000"/>
                <w:sz w:val="20"/>
              </w:rPr>
              <w:t>
akmolles@mail.ru;</w:t>
            </w:r>
            <w:r>
              <w:br/>
            </w:r>
            <w:r>
              <w:rPr>
                <w:rFonts w:ascii="Times New Roman"/>
                <w:b w:val="false"/>
                <w:i w:val="false"/>
                <w:color w:val="000000"/>
                <w:sz w:val="20"/>
              </w:rPr>
              <w:t>
ohota koksh@mail.kz.</w:t>
            </w:r>
          </w:p>
        </w:tc>
      </w:tr>
      <w:tr>
        <w:trPr>
          <w:trHeight w:val="11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Набережная, 11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8-713-2-21-01-09;</w:t>
            </w:r>
            <w:r>
              <w:br/>
            </w:r>
            <w:r>
              <w:rPr>
                <w:rFonts w:ascii="Times New Roman"/>
                <w:b w:val="false"/>
                <w:i w:val="false"/>
                <w:color w:val="000000"/>
                <w:sz w:val="20"/>
              </w:rPr>
              <w:t>
8-713-2-21-01-09.</w:t>
            </w:r>
            <w:r>
              <w:br/>
            </w:r>
            <w:r>
              <w:rPr>
                <w:rFonts w:ascii="Times New Roman"/>
                <w:b w:val="false"/>
                <w:i w:val="false"/>
                <w:color w:val="000000"/>
                <w:sz w:val="20"/>
              </w:rPr>
              <w:t>
e-mail:</w:t>
            </w:r>
            <w:r>
              <w:br/>
            </w:r>
            <w:r>
              <w:rPr>
                <w:rFonts w:ascii="Times New Roman"/>
                <w:b w:val="false"/>
                <w:i w:val="false"/>
                <w:color w:val="000000"/>
                <w:sz w:val="20"/>
              </w:rPr>
              <w:t>
aktobe.otiloh@mail.ru</w:t>
            </w:r>
          </w:p>
        </w:tc>
      </w:tr>
      <w:tr>
        <w:trPr>
          <w:trHeight w:val="9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Кубаша</w:t>
            </w:r>
            <w:r>
              <w:br/>
            </w:r>
            <w:r>
              <w:rPr>
                <w:rFonts w:ascii="Times New Roman"/>
                <w:b w:val="false"/>
                <w:i w:val="false"/>
                <w:color w:val="000000"/>
                <w:sz w:val="20"/>
              </w:rPr>
              <w:t>
Медеубайулы, 33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8-712-2-28-04-35;</w:t>
            </w:r>
            <w:r>
              <w:br/>
            </w:r>
            <w:r>
              <w:rPr>
                <w:rFonts w:ascii="Times New Roman"/>
                <w:b w:val="false"/>
                <w:i w:val="false"/>
                <w:color w:val="000000"/>
                <w:sz w:val="20"/>
              </w:rPr>
              <w:t>
8-712-2-28-02-51;</w:t>
            </w:r>
            <w:r>
              <w:br/>
            </w:r>
            <w:r>
              <w:rPr>
                <w:rFonts w:ascii="Times New Roman"/>
                <w:b w:val="false"/>
                <w:i w:val="false"/>
                <w:color w:val="000000"/>
                <w:sz w:val="20"/>
              </w:rPr>
              <w:t>
e-mail:</w:t>
            </w:r>
            <w:r>
              <w:br/>
            </w:r>
            <w:r>
              <w:rPr>
                <w:rFonts w:ascii="Times New Roman"/>
                <w:b w:val="false"/>
                <w:i w:val="false"/>
                <w:color w:val="000000"/>
                <w:sz w:val="20"/>
              </w:rPr>
              <w:t>
lesohothoz@mail.ru</w:t>
            </w:r>
          </w:p>
        </w:tc>
      </w:tr>
      <w:tr>
        <w:trPr>
          <w:trHeight w:val="9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w:t>
            </w:r>
            <w:r>
              <w:br/>
            </w:r>
            <w:r>
              <w:rPr>
                <w:rFonts w:ascii="Times New Roman"/>
                <w:b w:val="false"/>
                <w:i w:val="false"/>
                <w:color w:val="000000"/>
                <w:sz w:val="20"/>
              </w:rPr>
              <w:t>
Лесная поляна, 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8-728-2-27-01-03;</w:t>
            </w:r>
            <w:r>
              <w:br/>
            </w:r>
            <w:r>
              <w:rPr>
                <w:rFonts w:ascii="Times New Roman"/>
                <w:b w:val="false"/>
                <w:i w:val="false"/>
                <w:color w:val="000000"/>
                <w:sz w:val="20"/>
              </w:rPr>
              <w:t>
8-728-2-27-23-15;</w:t>
            </w:r>
            <w:r>
              <w:br/>
            </w:r>
            <w:r>
              <w:rPr>
                <w:rFonts w:ascii="Times New Roman"/>
                <w:b w:val="false"/>
                <w:i w:val="false"/>
                <w:color w:val="000000"/>
                <w:sz w:val="20"/>
              </w:rPr>
              <w:t>
e-mail:</w:t>
            </w:r>
            <w:r>
              <w:br/>
            </w:r>
            <w:r>
              <w:rPr>
                <w:rFonts w:ascii="Times New Roman"/>
                <w:b w:val="false"/>
                <w:i w:val="false"/>
                <w:color w:val="000000"/>
                <w:sz w:val="20"/>
              </w:rPr>
              <w:t>
pihta_tkorgan@mail.ru</w:t>
            </w:r>
          </w:p>
        </w:tc>
      </w:tr>
      <w:tr>
        <w:trPr>
          <w:trHeight w:val="9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Тохтарова, 40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8-723-2-26-31-80;</w:t>
            </w:r>
            <w:r>
              <w:br/>
            </w:r>
            <w:r>
              <w:rPr>
                <w:rFonts w:ascii="Times New Roman"/>
                <w:b w:val="false"/>
                <w:i w:val="false"/>
                <w:color w:val="000000"/>
                <w:sz w:val="20"/>
              </w:rPr>
              <w:t>
8-723-2-26-31-80;</w:t>
            </w:r>
            <w:r>
              <w:br/>
            </w:r>
            <w:r>
              <w:rPr>
                <w:rFonts w:ascii="Times New Roman"/>
                <w:b w:val="false"/>
                <w:i w:val="false"/>
                <w:color w:val="000000"/>
                <w:sz w:val="20"/>
              </w:rPr>
              <w:t>
e-mail:</w:t>
            </w:r>
            <w:r>
              <w:br/>
            </w:r>
            <w:r>
              <w:rPr>
                <w:rFonts w:ascii="Times New Roman"/>
                <w:b w:val="false"/>
                <w:i w:val="false"/>
                <w:color w:val="000000"/>
                <w:sz w:val="20"/>
              </w:rPr>
              <w:t>
bioresursy@mail.ru</w:t>
            </w:r>
          </w:p>
        </w:tc>
      </w:tr>
      <w:tr>
        <w:trPr>
          <w:trHeight w:val="11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Аль-Фараби, 11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8-726-2-34-12-84;</w:t>
            </w:r>
            <w:r>
              <w:br/>
            </w:r>
            <w:r>
              <w:rPr>
                <w:rFonts w:ascii="Times New Roman"/>
                <w:b w:val="false"/>
                <w:i w:val="false"/>
                <w:color w:val="000000"/>
                <w:sz w:val="20"/>
              </w:rPr>
              <w:t>
8-726-2-34-12-84;</w:t>
            </w:r>
            <w:r>
              <w:br/>
            </w:r>
            <w:r>
              <w:rPr>
                <w:rFonts w:ascii="Times New Roman"/>
                <w:b w:val="false"/>
                <w:i w:val="false"/>
                <w:color w:val="000000"/>
                <w:sz w:val="20"/>
              </w:rPr>
              <w:t>
e-mail:</w:t>
            </w:r>
            <w:r>
              <w:br/>
            </w:r>
            <w:r>
              <w:rPr>
                <w:rFonts w:ascii="Times New Roman"/>
                <w:b w:val="false"/>
                <w:i w:val="false"/>
                <w:color w:val="000000"/>
                <w:sz w:val="20"/>
              </w:rPr>
              <w:t>
tarazcontrol@minagri.kz</w:t>
            </w:r>
          </w:p>
        </w:tc>
      </w:tr>
      <w:tr>
        <w:trPr>
          <w:trHeight w:val="11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Аманжолова, 75</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8-711-2-51-40-76;</w:t>
            </w:r>
            <w:r>
              <w:br/>
            </w:r>
            <w:r>
              <w:rPr>
                <w:rFonts w:ascii="Times New Roman"/>
                <w:b w:val="false"/>
                <w:i w:val="false"/>
                <w:color w:val="000000"/>
                <w:sz w:val="20"/>
              </w:rPr>
              <w:t>
8-711-2-50-79-22;</w:t>
            </w:r>
            <w:r>
              <w:br/>
            </w:r>
            <w:r>
              <w:rPr>
                <w:rFonts w:ascii="Times New Roman"/>
                <w:b w:val="false"/>
                <w:i w:val="false"/>
                <w:color w:val="000000"/>
                <w:sz w:val="20"/>
              </w:rPr>
              <w:t>
e-mail:</w:t>
            </w:r>
            <w:r>
              <w:br/>
            </w:r>
            <w:r>
              <w:rPr>
                <w:rFonts w:ascii="Times New Roman"/>
                <w:b w:val="false"/>
                <w:i w:val="false"/>
                <w:color w:val="000000"/>
                <w:sz w:val="20"/>
              </w:rPr>
              <w:t>
Batyswood_59@mail.ru</w:t>
            </w:r>
          </w:p>
        </w:tc>
      </w:tr>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Крылова, 20</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8-721-2-41-58-69;</w:t>
            </w:r>
            <w:r>
              <w:br/>
            </w:r>
            <w:r>
              <w:rPr>
                <w:rFonts w:ascii="Times New Roman"/>
                <w:b w:val="false"/>
                <w:i w:val="false"/>
                <w:color w:val="000000"/>
                <w:sz w:val="20"/>
              </w:rPr>
              <w:t>
8-721-2-41-58-73;</w:t>
            </w:r>
            <w:r>
              <w:br/>
            </w:r>
            <w:r>
              <w:rPr>
                <w:rFonts w:ascii="Times New Roman"/>
                <w:b w:val="false"/>
                <w:i w:val="false"/>
                <w:color w:val="000000"/>
                <w:sz w:val="20"/>
              </w:rPr>
              <w:t>
e-mail:</w:t>
            </w:r>
            <w:r>
              <w:br/>
            </w:r>
            <w:r>
              <w:rPr>
                <w:rFonts w:ascii="Times New Roman"/>
                <w:b w:val="false"/>
                <w:i w:val="false"/>
                <w:color w:val="000000"/>
                <w:sz w:val="20"/>
              </w:rPr>
              <w:t>
upravlenie@topmail.kz</w:t>
            </w:r>
          </w:p>
        </w:tc>
      </w:tr>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Абая, 48</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724-2-3-55-20;</w:t>
            </w:r>
            <w:r>
              <w:br/>
            </w:r>
            <w:r>
              <w:rPr>
                <w:rFonts w:ascii="Times New Roman"/>
                <w:b w:val="false"/>
                <w:i w:val="false"/>
                <w:color w:val="000000"/>
                <w:sz w:val="20"/>
              </w:rPr>
              <w:t>
724-22-3-50-87;</w:t>
            </w:r>
            <w:r>
              <w:br/>
            </w:r>
            <w:r>
              <w:rPr>
                <w:rFonts w:ascii="Times New Roman"/>
                <w:b w:val="false"/>
                <w:i w:val="false"/>
                <w:color w:val="000000"/>
                <w:sz w:val="20"/>
              </w:rPr>
              <w:t>
e-mail:</w:t>
            </w:r>
            <w:r>
              <w:br/>
            </w:r>
            <w:r>
              <w:rPr>
                <w:rFonts w:ascii="Times New Roman"/>
                <w:b w:val="false"/>
                <w:i w:val="false"/>
                <w:color w:val="000000"/>
                <w:sz w:val="20"/>
              </w:rPr>
              <w:t>
turebaev_lesohot@mail.ru</w:t>
            </w:r>
          </w:p>
        </w:tc>
      </w:tr>
      <w:tr>
        <w:trPr>
          <w:trHeight w:val="6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Гагарина, 85 «А»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714-2-54-30-60;</w:t>
            </w:r>
            <w:r>
              <w:br/>
            </w:r>
            <w:r>
              <w:rPr>
                <w:rFonts w:ascii="Times New Roman"/>
                <w:b w:val="false"/>
                <w:i w:val="false"/>
                <w:color w:val="000000"/>
                <w:sz w:val="20"/>
              </w:rPr>
              <w:t>
714-2-54-28-34;</w:t>
            </w:r>
            <w:r>
              <w:br/>
            </w:r>
            <w:r>
              <w:rPr>
                <w:rFonts w:ascii="Times New Roman"/>
                <w:b w:val="false"/>
                <w:i w:val="false"/>
                <w:color w:val="000000"/>
                <w:sz w:val="20"/>
              </w:rPr>
              <w:t>
e-mail: les_kst@mail.ru</w:t>
            </w:r>
          </w:p>
        </w:tc>
      </w:tr>
      <w:tr>
        <w:trPr>
          <w:trHeight w:val="11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3 микрорайон, дом 67</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729-2-52-40-06;</w:t>
            </w:r>
            <w:r>
              <w:br/>
            </w:r>
            <w:r>
              <w:rPr>
                <w:rFonts w:ascii="Times New Roman"/>
                <w:b w:val="false"/>
                <w:i w:val="false"/>
                <w:color w:val="000000"/>
                <w:sz w:val="20"/>
              </w:rPr>
              <w:t>
729-2-52-40-08;</w:t>
            </w:r>
            <w:r>
              <w:br/>
            </w:r>
            <w:r>
              <w:rPr>
                <w:rFonts w:ascii="Times New Roman"/>
                <w:b w:val="false"/>
                <w:i w:val="false"/>
                <w:color w:val="000000"/>
                <w:sz w:val="20"/>
              </w:rPr>
              <w:t>
e-mail:</w:t>
            </w:r>
            <w:r>
              <w:br/>
            </w:r>
            <w:r>
              <w:rPr>
                <w:rFonts w:ascii="Times New Roman"/>
                <w:b w:val="false"/>
                <w:i w:val="false"/>
                <w:color w:val="000000"/>
                <w:sz w:val="20"/>
              </w:rPr>
              <w:t>
mangistau.leshoz@mail.ru</w:t>
            </w:r>
          </w:p>
        </w:tc>
      </w:tr>
      <w:tr>
        <w:trPr>
          <w:trHeight w:val="11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Ворушина, 92</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718-2-57-10-39;</w:t>
            </w:r>
            <w:r>
              <w:br/>
            </w:r>
            <w:r>
              <w:rPr>
                <w:rFonts w:ascii="Times New Roman"/>
                <w:b w:val="false"/>
                <w:i w:val="false"/>
                <w:color w:val="000000"/>
                <w:sz w:val="20"/>
              </w:rPr>
              <w:t>
718-2-57-37-96;</w:t>
            </w:r>
            <w:r>
              <w:br/>
            </w:r>
            <w:r>
              <w:rPr>
                <w:rFonts w:ascii="Times New Roman"/>
                <w:b w:val="false"/>
                <w:i w:val="false"/>
                <w:color w:val="000000"/>
                <w:sz w:val="20"/>
              </w:rPr>
              <w:t>
e-maii:</w:t>
            </w:r>
            <w:r>
              <w:br/>
            </w:r>
            <w:r>
              <w:rPr>
                <w:rFonts w:ascii="Times New Roman"/>
                <w:b w:val="false"/>
                <w:i w:val="false"/>
                <w:color w:val="000000"/>
                <w:sz w:val="20"/>
              </w:rPr>
              <w:t>
kedrOTI@yandex.ru</w:t>
            </w:r>
          </w:p>
        </w:tc>
      </w:tr>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Ж. Жабаева, 241</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715-2-42-57-70;</w:t>
            </w:r>
            <w:r>
              <w:br/>
            </w:r>
            <w:r>
              <w:rPr>
                <w:rFonts w:ascii="Times New Roman"/>
                <w:b w:val="false"/>
                <w:i w:val="false"/>
                <w:color w:val="000000"/>
                <w:sz w:val="20"/>
              </w:rPr>
              <w:t>
715-2-42-57-79;</w:t>
            </w:r>
            <w:r>
              <w:br/>
            </w:r>
            <w:r>
              <w:rPr>
                <w:rFonts w:ascii="Times New Roman"/>
                <w:b w:val="false"/>
                <w:i w:val="false"/>
                <w:color w:val="000000"/>
                <w:sz w:val="20"/>
              </w:rPr>
              <w:t>
e-mail:</w:t>
            </w:r>
            <w:r>
              <w:br/>
            </w:r>
            <w:r>
              <w:rPr>
                <w:rFonts w:ascii="Times New Roman"/>
                <w:b w:val="false"/>
                <w:i w:val="false"/>
                <w:color w:val="000000"/>
                <w:sz w:val="20"/>
              </w:rPr>
              <w:t>
Les_petropavl@ mail.ru</w:t>
            </w:r>
          </w:p>
        </w:tc>
      </w:tr>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поселок Лесхоз</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725-2-57-03-31;</w:t>
            </w:r>
            <w:r>
              <w:br/>
            </w:r>
            <w:r>
              <w:rPr>
                <w:rFonts w:ascii="Times New Roman"/>
                <w:b w:val="false"/>
                <w:i w:val="false"/>
                <w:color w:val="000000"/>
                <w:sz w:val="20"/>
              </w:rPr>
              <w:t>
725-2-57-15-84;</w:t>
            </w:r>
            <w:r>
              <w:br/>
            </w:r>
            <w:r>
              <w:rPr>
                <w:rFonts w:ascii="Times New Roman"/>
                <w:b w:val="false"/>
                <w:i w:val="false"/>
                <w:color w:val="000000"/>
                <w:sz w:val="20"/>
              </w:rPr>
              <w:t>
e-mail:</w:t>
            </w:r>
            <w:r>
              <w:br/>
            </w:r>
            <w:r>
              <w:rPr>
                <w:rFonts w:ascii="Times New Roman"/>
                <w:b w:val="false"/>
                <w:i w:val="false"/>
                <w:color w:val="000000"/>
                <w:sz w:val="20"/>
              </w:rPr>
              <w:t>
gosnadzor_99@maі1.ru</w:t>
            </w:r>
          </w:p>
        </w:tc>
      </w:tr>
    </w:tbl>
    <w:bookmarkStart w:name="z183"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удостоверения охотника" </w:t>
      </w:r>
    </w:p>
    <w:bookmarkEnd w:id="45"/>
    <w:p>
      <w:pPr>
        <w:spacing w:after="0"/>
        <w:ind w:left="0"/>
        <w:jc w:val="both"/>
      </w:pPr>
      <w:r>
        <w:rPr>
          <w:rFonts w:ascii="Times New Roman"/>
          <w:b w:val="false"/>
          <w:i w:val="false"/>
          <w:color w:val="000000"/>
          <w:sz w:val="28"/>
        </w:rPr>
        <w:t>Место                                                       Форма</w:t>
      </w:r>
      <w:r>
        <w:br/>
      </w:r>
      <w:r>
        <w:rPr>
          <w:rFonts w:ascii="Times New Roman"/>
          <w:b w:val="false"/>
          <w:i w:val="false"/>
          <w:color w:val="000000"/>
          <w:sz w:val="28"/>
        </w:rPr>
        <w:t>
Для                                                   Лицевая сторона</w:t>
      </w:r>
      <w:r>
        <w:br/>
      </w:r>
      <w:r>
        <w:rPr>
          <w:rFonts w:ascii="Times New Roman"/>
          <w:b w:val="false"/>
          <w:i w:val="false"/>
          <w:color w:val="000000"/>
          <w:sz w:val="28"/>
        </w:rPr>
        <w:t>
фотокарточки</w:t>
      </w:r>
      <w:r>
        <w:br/>
      </w:r>
      <w:r>
        <w:rPr>
          <w:rFonts w:ascii="Times New Roman"/>
          <w:b w:val="false"/>
          <w:i w:val="false"/>
          <w:color w:val="000000"/>
          <w:sz w:val="28"/>
        </w:rPr>
        <w:t>
3x4см</w:t>
      </w:r>
    </w:p>
    <w:p>
      <w:pPr>
        <w:spacing w:after="0"/>
        <w:ind w:left="0"/>
        <w:jc w:val="both"/>
      </w:pPr>
      <w:r>
        <w:rPr>
          <w:rFonts w:ascii="Times New Roman"/>
          <w:b w:val="false"/>
          <w:i w:val="false"/>
          <w:color w:val="000000"/>
          <w:sz w:val="28"/>
        </w:rPr>
        <w:t>М.П.</w:t>
      </w:r>
    </w:p>
    <w:bookmarkStart w:name="z184" w:id="46"/>
    <w:p>
      <w:pPr>
        <w:spacing w:after="0"/>
        <w:ind w:left="0"/>
        <w:jc w:val="left"/>
      </w:pPr>
      <w:r>
        <w:rPr>
          <w:rFonts w:ascii="Times New Roman"/>
          <w:b/>
          <w:i w:val="false"/>
          <w:color w:val="000000"/>
        </w:rPr>
        <w:t xml:space="preserve"> 
Анкета</w:t>
      </w:r>
    </w:p>
    <w:bookmarkEnd w:id="46"/>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 Отчество ___________________________________</w:t>
      </w:r>
      <w:r>
        <w:br/>
      </w:r>
      <w:r>
        <w:rPr>
          <w:rFonts w:ascii="Times New Roman"/>
          <w:b w:val="false"/>
          <w:i w:val="false"/>
          <w:color w:val="000000"/>
          <w:sz w:val="28"/>
        </w:rPr>
        <w:t>
Дата рождения "___" __________________ ___г.</w:t>
      </w:r>
      <w:r>
        <w:br/>
      </w:r>
      <w:r>
        <w:rPr>
          <w:rFonts w:ascii="Times New Roman"/>
          <w:b w:val="false"/>
          <w:i w:val="false"/>
          <w:color w:val="000000"/>
          <w:sz w:val="28"/>
        </w:rPr>
        <w:t>
Гражданство _________________________________________________________</w:t>
      </w:r>
      <w:r>
        <w:br/>
      </w:r>
      <w:r>
        <w:rPr>
          <w:rFonts w:ascii="Times New Roman"/>
          <w:b w:val="false"/>
          <w:i w:val="false"/>
          <w:color w:val="000000"/>
          <w:sz w:val="28"/>
        </w:rPr>
        <w:t>
Уд. личности/паспорт ________________________________________________</w:t>
      </w:r>
      <w:r>
        <w:br/>
      </w:r>
      <w:r>
        <w:rPr>
          <w:rFonts w:ascii="Times New Roman"/>
          <w:b w:val="false"/>
          <w:i w:val="false"/>
          <w:color w:val="000000"/>
          <w:sz w:val="28"/>
        </w:rPr>
        <w:t>
РНН (ИНН) ___________________________________________________________</w:t>
      </w:r>
      <w:r>
        <w:br/>
      </w:r>
      <w:r>
        <w:rPr>
          <w:rFonts w:ascii="Times New Roman"/>
          <w:b w:val="false"/>
          <w:i w:val="false"/>
          <w:color w:val="000000"/>
          <w:sz w:val="28"/>
        </w:rPr>
        <w:t>
Дом. адрес, телефон _________________________________________________</w:t>
      </w:r>
      <w:r>
        <w:br/>
      </w:r>
      <w:r>
        <w:rPr>
          <w:rFonts w:ascii="Times New Roman"/>
          <w:b w:val="false"/>
          <w:i w:val="false"/>
          <w:color w:val="000000"/>
          <w:sz w:val="28"/>
        </w:rPr>
        <w:t>
Начальнику __________________________________________________________</w:t>
      </w:r>
      <w:r>
        <w:br/>
      </w:r>
      <w:r>
        <w:rPr>
          <w:rFonts w:ascii="Times New Roman"/>
          <w:b w:val="false"/>
          <w:i w:val="false"/>
          <w:color w:val="000000"/>
          <w:sz w:val="28"/>
        </w:rPr>
        <w:t>
(наименование областной территориальной инспекции лесного и</w:t>
      </w:r>
      <w:r>
        <w:br/>
      </w:r>
      <w:r>
        <w:rPr>
          <w:rFonts w:ascii="Times New Roman"/>
          <w:b w:val="false"/>
          <w:i w:val="false"/>
          <w:color w:val="000000"/>
          <w:sz w:val="28"/>
        </w:rPr>
        <w:t>
охотничьего хозяйства)</w:t>
      </w:r>
      <w:r>
        <w:br/>
      </w:r>
      <w:r>
        <w:rPr>
          <w:rFonts w:ascii="Times New Roman"/>
          <w:b w:val="false"/>
          <w:i w:val="false"/>
          <w:color w:val="000000"/>
          <w:sz w:val="28"/>
        </w:rPr>
        <w:t>
      Представляются для выдачи/замены удостоверения охотника</w:t>
      </w:r>
      <w:r>
        <w:br/>
      </w:r>
      <w:r>
        <w:rPr>
          <w:rFonts w:ascii="Times New Roman"/>
          <w:b w:val="false"/>
          <w:i w:val="false"/>
          <w:color w:val="000000"/>
          <w:sz w:val="28"/>
        </w:rPr>
        <w:t>
№ ___________________________________________________________________</w:t>
      </w:r>
      <w:r>
        <w:br/>
      </w:r>
      <w:r>
        <w:rPr>
          <w:rFonts w:ascii="Times New Roman"/>
          <w:b w:val="false"/>
          <w:i w:val="false"/>
          <w:color w:val="000000"/>
          <w:sz w:val="28"/>
        </w:rPr>
        <w:t>
выданного ___________________________________________________________</w:t>
      </w:r>
      <w:r>
        <w:br/>
      </w:r>
      <w:r>
        <w:rPr>
          <w:rFonts w:ascii="Times New Roman"/>
          <w:b w:val="false"/>
          <w:i w:val="false"/>
          <w:color w:val="000000"/>
          <w:sz w:val="28"/>
        </w:rPr>
        <w:t>
    (дата выдачи и наименование организации выдавшей удостоверение</w:t>
      </w:r>
      <w:r>
        <w:br/>
      </w:r>
      <w:r>
        <w:rPr>
          <w:rFonts w:ascii="Times New Roman"/>
          <w:b w:val="false"/>
          <w:i w:val="false"/>
          <w:color w:val="000000"/>
          <w:sz w:val="28"/>
        </w:rPr>
        <w:t>
охотника)</w:t>
      </w:r>
      <w:r>
        <w:br/>
      </w:r>
      <w:r>
        <w:rPr>
          <w:rFonts w:ascii="Times New Roman"/>
          <w:b w:val="false"/>
          <w:i w:val="false"/>
          <w:color w:val="000000"/>
          <w:sz w:val="28"/>
        </w:rPr>
        <w:t>
      следующие документы:</w:t>
      </w:r>
      <w:r>
        <w:br/>
      </w:r>
      <w:r>
        <w:rPr>
          <w:rFonts w:ascii="Times New Roman"/>
          <w:b w:val="false"/>
          <w:i w:val="false"/>
          <w:color w:val="000000"/>
          <w:sz w:val="28"/>
        </w:rPr>
        <w:t>
      1) Копия удостоверения личности гражданина Республики Казахстан (для лиц без гражданства и иностранных граждан - копия договора на организацию охоты с субъектом охотничьего хозяйства, документа, удостоверяющего их право на охоту, выданного в стране проживания, и разрешения на пользование животным миром);</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(документ, подтверждающий проживание заявителя по указанному в анкете</w:t>
      </w:r>
      <w:r>
        <w:br/>
      </w:r>
      <w:r>
        <w:rPr>
          <w:rFonts w:ascii="Times New Roman"/>
          <w:b w:val="false"/>
          <w:i w:val="false"/>
          <w:color w:val="000000"/>
          <w:sz w:val="28"/>
        </w:rPr>
        <w:t>
месту жительства)</w:t>
      </w:r>
      <w:r>
        <w:br/>
      </w:r>
      <w:r>
        <w:rPr>
          <w:rFonts w:ascii="Times New Roman"/>
          <w:b w:val="false"/>
          <w:i w:val="false"/>
          <w:color w:val="000000"/>
          <w:sz w:val="28"/>
        </w:rPr>
        <w:t>
      3) Копия свидетельства налогоплательщика Республики Казахстан;</w:t>
      </w:r>
      <w:r>
        <w:br/>
      </w:r>
      <w:r>
        <w:rPr>
          <w:rFonts w:ascii="Times New Roman"/>
          <w:b w:val="false"/>
          <w:i w:val="false"/>
          <w:color w:val="000000"/>
          <w:sz w:val="28"/>
        </w:rPr>
        <w:t>
      4) Фотографии (цветные) размером 3x4 см - 3 штуки;</w:t>
      </w:r>
      <w:r>
        <w:br/>
      </w:r>
      <w:r>
        <w:rPr>
          <w:rFonts w:ascii="Times New Roman"/>
          <w:b w:val="false"/>
          <w:i w:val="false"/>
          <w:color w:val="000000"/>
          <w:sz w:val="28"/>
        </w:rPr>
        <w:t>
      5) Копия сертификата об окончании курса по охотминимуму.</w:t>
      </w:r>
    </w:p>
    <w:p>
      <w:pPr>
        <w:spacing w:after="0"/>
        <w:ind w:left="0"/>
        <w:jc w:val="both"/>
      </w:pPr>
      <w:r>
        <w:rPr>
          <w:rFonts w:ascii="Times New Roman"/>
          <w:b w:val="false"/>
          <w:i w:val="false"/>
          <w:color w:val="000000"/>
          <w:sz w:val="28"/>
        </w:rPr>
        <w:t>      Подпись физического лица ____________/ ________________ /</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Дата "___" _______________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Анкету принял ______________________________________________________</w:t>
            </w:r>
            <w:r>
              <w:br/>
            </w:r>
            <w:r>
              <w:rPr>
                <w:rFonts w:ascii="Times New Roman"/>
                <w:b w:val="false"/>
                <w:i w:val="false"/>
                <w:color w:val="000000"/>
                <w:sz w:val="20"/>
              </w:rPr>
              <w:t>
             (Ф.И.О., должность, подпись лица, принявшего заявление)</w:t>
            </w:r>
            <w:r>
              <w:br/>
            </w:r>
            <w:r>
              <w:rPr>
                <w:rFonts w:ascii="Times New Roman"/>
                <w:b w:val="false"/>
                <w:i w:val="false"/>
                <w:color w:val="000000"/>
                <w:sz w:val="20"/>
              </w:rPr>
              <w:t>
Дата "___" _______________ 20__ г.</w:t>
            </w:r>
          </w:p>
        </w:tc>
      </w:tr>
    </w:tbl>
    <w:bookmarkStart w:name="z185" w:id="47"/>
    <w:p>
      <w:pPr>
        <w:spacing w:after="0"/>
        <w:ind w:left="0"/>
        <w:jc w:val="both"/>
      </w:pPr>
      <w:r>
        <w:rPr>
          <w:rFonts w:ascii="Times New Roman"/>
          <w:b w:val="false"/>
          <w:i w:val="false"/>
          <w:color w:val="000000"/>
          <w:sz w:val="28"/>
        </w:rPr>
        <w:t xml:space="preserve">
       </w:t>
      </w:r>
      <w:r>
        <w:rPr>
          <w:rFonts w:ascii="Times New Roman"/>
          <w:b/>
          <w:i w:val="false"/>
          <w:color w:val="000000"/>
          <w:sz w:val="28"/>
        </w:rPr>
        <w:t>1. Отметка о прохождении курса программы по охотминимуму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программы по охотминимуму пройден с "__" по "__" _________ 20_г.</w:t>
            </w:r>
            <w:r>
              <w:br/>
            </w:r>
            <w:r>
              <w:rPr>
                <w:rFonts w:ascii="Times New Roman"/>
                <w:b w:val="false"/>
                <w:i w:val="false"/>
                <w:color w:val="000000"/>
                <w:sz w:val="20"/>
              </w:rPr>
              <w:t>
Выдан документ об окончании курса от «__» _________ 20__г.</w:t>
            </w:r>
            <w:r>
              <w:br/>
            </w:r>
            <w:r>
              <w:rPr>
                <w:rFonts w:ascii="Times New Roman"/>
                <w:b w:val="false"/>
                <w:i w:val="false"/>
                <w:color w:val="000000"/>
                <w:sz w:val="20"/>
              </w:rPr>
              <w:t>
Подпись руководителя организации, проводившей курс __________________</w:t>
            </w:r>
            <w:r>
              <w:br/>
            </w:r>
            <w:r>
              <w:rPr>
                <w:rFonts w:ascii="Times New Roman"/>
                <w:b w:val="false"/>
                <w:i w:val="false"/>
                <w:color w:val="000000"/>
                <w:sz w:val="20"/>
              </w:rPr>
              <w:t>
                                                         (Ф.И.О.)</w:t>
            </w:r>
            <w:r>
              <w:br/>
            </w:r>
            <w:r>
              <w:rPr>
                <w:rFonts w:ascii="Times New Roman"/>
                <w:b w:val="false"/>
                <w:i w:val="false"/>
                <w:color w:val="000000"/>
                <w:sz w:val="20"/>
              </w:rPr>
              <w:t>
М.П. Дата «___» ____________ 20___ г.</w:t>
            </w:r>
          </w:p>
        </w:tc>
      </w:tr>
    </w:tbl>
    <w:bookmarkStart w:name="z186" w:id="48"/>
    <w:p>
      <w:pPr>
        <w:spacing w:after="0"/>
        <w:ind w:left="0"/>
        <w:jc w:val="both"/>
      </w:pPr>
      <w:r>
        <w:rPr>
          <w:rFonts w:ascii="Times New Roman"/>
          <w:b w:val="false"/>
          <w:i w:val="false"/>
          <w:color w:val="000000"/>
          <w:sz w:val="28"/>
        </w:rPr>
        <w:t xml:space="preserve">
                      </w:t>
      </w:r>
      <w:r>
        <w:rPr>
          <w:rFonts w:ascii="Times New Roman"/>
          <w:b/>
          <w:i w:val="false"/>
          <w:color w:val="000000"/>
          <w:sz w:val="28"/>
        </w:rPr>
        <w:t>2. Отметка о допуске к экзамену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повторному экзамену _______________________________________________</w:t>
            </w:r>
            <w:r>
              <w:br/>
            </w:r>
            <w:r>
              <w:rPr>
                <w:rFonts w:ascii="Times New Roman"/>
                <w:b w:val="false"/>
                <w:i w:val="false"/>
                <w:color w:val="000000"/>
                <w:sz w:val="20"/>
              </w:rPr>
              <w:t>
                                 (допущен/недопущен)</w:t>
            </w:r>
            <w:r>
              <w:br/>
            </w:r>
            <w:r>
              <w:rPr>
                <w:rFonts w:ascii="Times New Roman"/>
                <w:b w:val="false"/>
                <w:i w:val="false"/>
                <w:color w:val="000000"/>
                <w:sz w:val="20"/>
              </w:rPr>
              <w:t>
Основание отказа в допуске для сдачи повторного экзамена ____________</w:t>
            </w:r>
            <w:r>
              <w:br/>
            </w:r>
            <w:r>
              <w:rPr>
                <w:rFonts w:ascii="Times New Roman"/>
                <w:b w:val="false"/>
                <w:i w:val="false"/>
                <w:color w:val="000000"/>
                <w:sz w:val="20"/>
              </w:rPr>
              <w:t>
Подпись должностного лица _____________/______________/______________</w:t>
            </w:r>
            <w:r>
              <w:br/>
            </w:r>
            <w:r>
              <w:rPr>
                <w:rFonts w:ascii="Times New Roman"/>
                <w:b w:val="false"/>
                <w:i w:val="false"/>
                <w:color w:val="000000"/>
                <w:sz w:val="20"/>
              </w:rPr>
              <w:t>
                                          (Ф.И.О.)</w:t>
            </w:r>
            <w:r>
              <w:br/>
            </w:r>
            <w:r>
              <w:rPr>
                <w:rFonts w:ascii="Times New Roman"/>
                <w:b w:val="false"/>
                <w:i w:val="false"/>
                <w:color w:val="000000"/>
                <w:sz w:val="20"/>
              </w:rPr>
              <w:t>
Ознакомлен, подпись физ. лица ____________/____________/_____________</w:t>
            </w:r>
            <w:r>
              <w:br/>
            </w:r>
            <w:r>
              <w:rPr>
                <w:rFonts w:ascii="Times New Roman"/>
                <w:b w:val="false"/>
                <w:i w:val="false"/>
                <w:color w:val="000000"/>
                <w:sz w:val="20"/>
              </w:rPr>
              <w:t>
                                            (Ф.И.О.)</w:t>
            </w:r>
          </w:p>
          <w:p>
            <w:pPr>
              <w:spacing w:after="20"/>
              <w:ind w:left="20"/>
              <w:jc w:val="both"/>
            </w:pPr>
            <w:r>
              <w:rPr>
                <w:rFonts w:ascii="Times New Roman"/>
                <w:b w:val="false"/>
                <w:i w:val="false"/>
                <w:color w:val="000000"/>
                <w:sz w:val="20"/>
              </w:rPr>
              <w:t>М.П. Дата «___» ____________ 20__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повторному экзамену _______________________________________________</w:t>
            </w:r>
            <w:r>
              <w:br/>
            </w:r>
            <w:r>
              <w:rPr>
                <w:rFonts w:ascii="Times New Roman"/>
                <w:b w:val="false"/>
                <w:i w:val="false"/>
                <w:color w:val="000000"/>
                <w:sz w:val="20"/>
              </w:rPr>
              <w:t>
                                  (допущен/недопущен)</w:t>
            </w:r>
            <w:r>
              <w:br/>
            </w:r>
            <w:r>
              <w:rPr>
                <w:rFonts w:ascii="Times New Roman"/>
                <w:b w:val="false"/>
                <w:i w:val="false"/>
                <w:color w:val="000000"/>
                <w:sz w:val="20"/>
              </w:rPr>
              <w:t>
Основание отказа в допуске для сдачи повторного экзамена ____________</w:t>
            </w:r>
            <w:r>
              <w:br/>
            </w:r>
            <w:r>
              <w:rPr>
                <w:rFonts w:ascii="Times New Roman"/>
                <w:b w:val="false"/>
                <w:i w:val="false"/>
                <w:color w:val="000000"/>
                <w:sz w:val="20"/>
              </w:rPr>
              <w:t>
Подпись должностного лица ________________/___________/______________</w:t>
            </w:r>
            <w:r>
              <w:br/>
            </w:r>
            <w:r>
              <w:rPr>
                <w:rFonts w:ascii="Times New Roman"/>
                <w:b w:val="false"/>
                <w:i w:val="false"/>
                <w:color w:val="000000"/>
                <w:sz w:val="20"/>
              </w:rPr>
              <w:t>
Ознакомлен, подпись физ. лица ____________/____________/_____________</w:t>
            </w:r>
            <w:r>
              <w:br/>
            </w:r>
            <w:r>
              <w:rPr>
                <w:rFonts w:ascii="Times New Roman"/>
                <w:b w:val="false"/>
                <w:i w:val="false"/>
                <w:color w:val="000000"/>
                <w:sz w:val="20"/>
              </w:rPr>
              <w:t>
                                            (Ф.И.О.)</w:t>
            </w:r>
            <w:r>
              <w:br/>
            </w:r>
            <w:r>
              <w:rPr>
                <w:rFonts w:ascii="Times New Roman"/>
                <w:b w:val="false"/>
                <w:i w:val="false"/>
                <w:color w:val="000000"/>
                <w:sz w:val="20"/>
              </w:rPr>
              <w:t>
М.П. Дата «___» ______________ 20__ г.</w:t>
            </w:r>
          </w:p>
        </w:tc>
      </w:tr>
    </w:tbl>
    <w:bookmarkStart w:name="z187" w:id="49"/>
    <w:p>
      <w:pPr>
        <w:spacing w:after="0"/>
        <w:ind w:left="0"/>
        <w:jc w:val="both"/>
      </w:pPr>
      <w:r>
        <w:rPr>
          <w:rFonts w:ascii="Times New Roman"/>
          <w:b w:val="false"/>
          <w:i w:val="false"/>
          <w:color w:val="000000"/>
          <w:sz w:val="28"/>
        </w:rPr>
        <w:t>
                  </w:t>
      </w:r>
      <w:r>
        <w:rPr>
          <w:rFonts w:ascii="Times New Roman"/>
          <w:b/>
          <w:i w:val="false"/>
          <w:color w:val="000000"/>
          <w:sz w:val="28"/>
        </w:rPr>
        <w:t>3. Отметка о результатах экзамена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gridCol w:w="6172"/>
      </w:tblGrid>
      <w:tr>
        <w:trPr>
          <w:trHeight w:val="258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тестового</w:t>
            </w:r>
            <w:r>
              <w:br/>
            </w:r>
            <w:r>
              <w:rPr>
                <w:rFonts w:ascii="Times New Roman"/>
                <w:b w:val="false"/>
                <w:i w:val="false"/>
                <w:color w:val="000000"/>
                <w:sz w:val="20"/>
              </w:rPr>
              <w:t>
задания ____________________</w:t>
            </w:r>
            <w:r>
              <w:br/>
            </w:r>
            <w:r>
              <w:rPr>
                <w:rFonts w:ascii="Times New Roman"/>
                <w:b w:val="false"/>
                <w:i w:val="false"/>
                <w:color w:val="000000"/>
                <w:sz w:val="20"/>
              </w:rPr>
              <w:t>
Результаты экзамена:</w:t>
            </w:r>
            <w:r>
              <w:br/>
            </w:r>
            <w:r>
              <w:rPr>
                <w:rFonts w:ascii="Times New Roman"/>
                <w:b w:val="false"/>
                <w:i w:val="false"/>
                <w:color w:val="000000"/>
                <w:sz w:val="20"/>
              </w:rPr>
              <w:t>
ответы</w:t>
            </w:r>
            <w:r>
              <w:br/>
            </w:r>
            <w:r>
              <w:rPr>
                <w:rFonts w:ascii="Times New Roman"/>
                <w:b w:val="false"/>
                <w:i w:val="false"/>
                <w:color w:val="000000"/>
                <w:sz w:val="20"/>
              </w:rPr>
              <w:t>
правильные ______________________</w:t>
            </w:r>
            <w:r>
              <w:br/>
            </w:r>
            <w:r>
              <w:rPr>
                <w:rFonts w:ascii="Times New Roman"/>
                <w:b w:val="false"/>
                <w:i w:val="false"/>
                <w:color w:val="000000"/>
                <w:sz w:val="20"/>
              </w:rPr>
              <w:t>
              (кол-во ответов)</w:t>
            </w:r>
            <w:r>
              <w:br/>
            </w:r>
            <w:r>
              <w:rPr>
                <w:rFonts w:ascii="Times New Roman"/>
                <w:b w:val="false"/>
                <w:i w:val="false"/>
                <w:color w:val="000000"/>
                <w:sz w:val="20"/>
              </w:rPr>
              <w:t>
ответы</w:t>
            </w:r>
            <w:r>
              <w:br/>
            </w:r>
            <w:r>
              <w:rPr>
                <w:rFonts w:ascii="Times New Roman"/>
                <w:b w:val="false"/>
                <w:i w:val="false"/>
                <w:color w:val="000000"/>
                <w:sz w:val="20"/>
              </w:rPr>
              <w:t>
неверные ________________________</w:t>
            </w:r>
            <w:r>
              <w:br/>
            </w:r>
            <w:r>
              <w:rPr>
                <w:rFonts w:ascii="Times New Roman"/>
                <w:b w:val="false"/>
                <w:i w:val="false"/>
                <w:color w:val="000000"/>
                <w:sz w:val="20"/>
              </w:rPr>
              <w:t>
             (кол-во вопросов)</w:t>
            </w:r>
            <w:r>
              <w:br/>
            </w:r>
            <w:r>
              <w:rPr>
                <w:rFonts w:ascii="Times New Roman"/>
                <w:b w:val="false"/>
                <w:i w:val="false"/>
                <w:color w:val="000000"/>
                <w:sz w:val="20"/>
              </w:rPr>
              <w:t>
допущены</w:t>
            </w:r>
            <w:r>
              <w:br/>
            </w:r>
            <w:r>
              <w:rPr>
                <w:rFonts w:ascii="Times New Roman"/>
                <w:b w:val="false"/>
                <w:i w:val="false"/>
                <w:color w:val="000000"/>
                <w:sz w:val="20"/>
              </w:rPr>
              <w:t>
ошибки __________________________</w:t>
            </w:r>
            <w:r>
              <w:br/>
            </w:r>
            <w:r>
              <w:rPr>
                <w:rFonts w:ascii="Times New Roman"/>
                <w:b w:val="false"/>
                <w:i w:val="false"/>
                <w:color w:val="000000"/>
                <w:sz w:val="20"/>
              </w:rPr>
              <w:t>
           (кол-во вопросов)</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экзамена:</w:t>
            </w:r>
            <w:r>
              <w:br/>
            </w:r>
            <w:r>
              <w:rPr>
                <w:rFonts w:ascii="Times New Roman"/>
                <w:b w:val="false"/>
                <w:i w:val="false"/>
                <w:color w:val="000000"/>
                <w:sz w:val="20"/>
              </w:rPr>
              <w:t>
Экзамен ________________________</w:t>
            </w:r>
            <w:r>
              <w:br/>
            </w:r>
            <w:r>
              <w:rPr>
                <w:rFonts w:ascii="Times New Roman"/>
                <w:b w:val="false"/>
                <w:i w:val="false"/>
                <w:color w:val="000000"/>
                <w:sz w:val="20"/>
              </w:rPr>
              <w:t>
            (сдан/не сдан)</w:t>
            </w:r>
            <w:r>
              <w:br/>
            </w:r>
            <w:r>
              <w:rPr>
                <w:rFonts w:ascii="Times New Roman"/>
                <w:b w:val="false"/>
                <w:i w:val="false"/>
                <w:color w:val="000000"/>
                <w:sz w:val="20"/>
              </w:rPr>
              <w:t>
Секретарь экзаменационной</w:t>
            </w:r>
            <w:r>
              <w:br/>
            </w:r>
            <w:r>
              <w:rPr>
                <w:rFonts w:ascii="Times New Roman"/>
                <w:b w:val="false"/>
                <w:i w:val="false"/>
                <w:color w:val="000000"/>
                <w:sz w:val="20"/>
              </w:rPr>
              <w:t>
комиссии _______________________</w:t>
            </w:r>
            <w:r>
              <w:br/>
            </w:r>
            <w:r>
              <w:rPr>
                <w:rFonts w:ascii="Times New Roman"/>
                <w:b w:val="false"/>
                <w:i w:val="false"/>
                <w:color w:val="000000"/>
                <w:sz w:val="20"/>
              </w:rPr>
              <w:t>
            (Ф.И.О., подпись)</w:t>
            </w:r>
            <w:r>
              <w:br/>
            </w:r>
            <w:r>
              <w:rPr>
                <w:rFonts w:ascii="Times New Roman"/>
                <w:b w:val="false"/>
                <w:i w:val="false"/>
                <w:color w:val="000000"/>
                <w:sz w:val="20"/>
              </w:rPr>
              <w:t>
Дата «__» __________ 20__ г.</w:t>
            </w:r>
            <w:r>
              <w:br/>
            </w:r>
            <w:r>
              <w:rPr>
                <w:rFonts w:ascii="Times New Roman"/>
                <w:b w:val="false"/>
                <w:i w:val="false"/>
                <w:color w:val="000000"/>
                <w:sz w:val="20"/>
              </w:rPr>
              <w:t>
Ознакомлен, подпись физического</w:t>
            </w:r>
            <w:r>
              <w:br/>
            </w:r>
            <w:r>
              <w:rPr>
                <w:rFonts w:ascii="Times New Roman"/>
                <w:b w:val="false"/>
                <w:i w:val="false"/>
                <w:color w:val="000000"/>
                <w:sz w:val="20"/>
              </w:rPr>
              <w:t>
лица /____________________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5"/>
        <w:gridCol w:w="6155"/>
      </w:tblGrid>
      <w:tr>
        <w:trPr>
          <w:trHeight w:val="357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тестового задания</w:t>
            </w:r>
            <w:r>
              <w:br/>
            </w:r>
            <w:r>
              <w:rPr>
                <w:rFonts w:ascii="Times New Roman"/>
                <w:b w:val="false"/>
                <w:i w:val="false"/>
                <w:color w:val="000000"/>
                <w:sz w:val="20"/>
              </w:rPr>
              <w:t>
________________</w:t>
            </w:r>
            <w:r>
              <w:br/>
            </w:r>
            <w:r>
              <w:rPr>
                <w:rFonts w:ascii="Times New Roman"/>
                <w:b w:val="false"/>
                <w:i w:val="false"/>
                <w:color w:val="000000"/>
                <w:sz w:val="20"/>
              </w:rPr>
              <w:t>
Результаты экзамена</w:t>
            </w:r>
            <w:r>
              <w:br/>
            </w:r>
            <w:r>
              <w:rPr>
                <w:rFonts w:ascii="Times New Roman"/>
                <w:b w:val="false"/>
                <w:i w:val="false"/>
                <w:color w:val="000000"/>
                <w:sz w:val="20"/>
              </w:rPr>
              <w:t>
ответы правильные</w:t>
            </w:r>
            <w:r>
              <w:br/>
            </w:r>
            <w:r>
              <w:rPr>
                <w:rFonts w:ascii="Times New Roman"/>
                <w:b w:val="false"/>
                <w:i w:val="false"/>
                <w:color w:val="000000"/>
                <w:sz w:val="20"/>
              </w:rPr>
              <w:t>
___________________________</w:t>
            </w:r>
            <w:r>
              <w:br/>
            </w:r>
            <w:r>
              <w:rPr>
                <w:rFonts w:ascii="Times New Roman"/>
                <w:b w:val="false"/>
                <w:i w:val="false"/>
                <w:color w:val="000000"/>
                <w:sz w:val="20"/>
              </w:rPr>
              <w:t>
   (кол-во ответов)</w:t>
            </w:r>
            <w:r>
              <w:br/>
            </w:r>
            <w:r>
              <w:rPr>
                <w:rFonts w:ascii="Times New Roman"/>
                <w:b w:val="false"/>
                <w:i w:val="false"/>
                <w:color w:val="000000"/>
                <w:sz w:val="20"/>
              </w:rPr>
              <w:t>
ответы неверные</w:t>
            </w:r>
            <w:r>
              <w:br/>
            </w:r>
            <w:r>
              <w:rPr>
                <w:rFonts w:ascii="Times New Roman"/>
                <w:b w:val="false"/>
                <w:i w:val="false"/>
                <w:color w:val="000000"/>
                <w:sz w:val="20"/>
              </w:rPr>
              <w:t>
___________________________</w:t>
            </w:r>
            <w:r>
              <w:br/>
            </w:r>
            <w:r>
              <w:rPr>
                <w:rFonts w:ascii="Times New Roman"/>
                <w:b w:val="false"/>
                <w:i w:val="false"/>
                <w:color w:val="000000"/>
                <w:sz w:val="20"/>
              </w:rPr>
              <w:t>
   (кол-во вопросов)</w:t>
            </w:r>
            <w:r>
              <w:br/>
            </w:r>
            <w:r>
              <w:rPr>
                <w:rFonts w:ascii="Times New Roman"/>
                <w:b w:val="false"/>
                <w:i w:val="false"/>
                <w:color w:val="000000"/>
                <w:sz w:val="20"/>
              </w:rPr>
              <w:t>
допущены</w:t>
            </w:r>
            <w:r>
              <w:br/>
            </w:r>
            <w:r>
              <w:rPr>
                <w:rFonts w:ascii="Times New Roman"/>
                <w:b w:val="false"/>
                <w:i w:val="false"/>
                <w:color w:val="000000"/>
                <w:sz w:val="20"/>
              </w:rPr>
              <w:t>
ошибки ____________________</w:t>
            </w:r>
            <w:r>
              <w:br/>
            </w:r>
            <w:r>
              <w:rPr>
                <w:rFonts w:ascii="Times New Roman"/>
                <w:b w:val="false"/>
                <w:i w:val="false"/>
                <w:color w:val="000000"/>
                <w:sz w:val="20"/>
              </w:rPr>
              <w:t>
        (кол-во вопросов)</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повторного экзамена:</w:t>
            </w:r>
            <w:r>
              <w:br/>
            </w:r>
            <w:r>
              <w:rPr>
                <w:rFonts w:ascii="Times New Roman"/>
                <w:b w:val="false"/>
                <w:i w:val="false"/>
                <w:color w:val="000000"/>
                <w:sz w:val="20"/>
              </w:rPr>
              <w:t>
Экзамен _______________________</w:t>
            </w:r>
            <w:r>
              <w:br/>
            </w:r>
            <w:r>
              <w:rPr>
                <w:rFonts w:ascii="Times New Roman"/>
                <w:b w:val="false"/>
                <w:i w:val="false"/>
                <w:color w:val="000000"/>
                <w:sz w:val="20"/>
              </w:rPr>
              <w:t>
             (сдан/не сдан)</w:t>
            </w:r>
            <w:r>
              <w:br/>
            </w:r>
            <w:r>
              <w:rPr>
                <w:rFonts w:ascii="Times New Roman"/>
                <w:b w:val="false"/>
                <w:i w:val="false"/>
                <w:color w:val="000000"/>
                <w:sz w:val="20"/>
              </w:rPr>
              <w:t>
Секретарь экзаменационной</w:t>
            </w:r>
            <w:r>
              <w:br/>
            </w:r>
            <w:r>
              <w:rPr>
                <w:rFonts w:ascii="Times New Roman"/>
                <w:b w:val="false"/>
                <w:i w:val="false"/>
                <w:color w:val="000000"/>
                <w:sz w:val="20"/>
              </w:rPr>
              <w:t>
комиссии _______________________</w:t>
            </w:r>
            <w:r>
              <w:br/>
            </w:r>
            <w:r>
              <w:rPr>
                <w:rFonts w:ascii="Times New Roman"/>
                <w:b w:val="false"/>
                <w:i w:val="false"/>
                <w:color w:val="000000"/>
                <w:sz w:val="20"/>
              </w:rPr>
              <w:t>
          (Ф.И.О., подпись)</w:t>
            </w:r>
            <w:r>
              <w:br/>
            </w:r>
            <w:r>
              <w:rPr>
                <w:rFonts w:ascii="Times New Roman"/>
                <w:b w:val="false"/>
                <w:i w:val="false"/>
                <w:color w:val="000000"/>
                <w:sz w:val="20"/>
              </w:rPr>
              <w:t>
Дата «__» __________ 20__ г.</w:t>
            </w:r>
            <w:r>
              <w:br/>
            </w:r>
            <w:r>
              <w:rPr>
                <w:rFonts w:ascii="Times New Roman"/>
                <w:b w:val="false"/>
                <w:i w:val="false"/>
                <w:color w:val="000000"/>
                <w:sz w:val="20"/>
              </w:rPr>
              <w:t>
Ознакомлен, подпись физического</w:t>
            </w:r>
            <w:r>
              <w:br/>
            </w:r>
            <w:r>
              <w:rPr>
                <w:rFonts w:ascii="Times New Roman"/>
                <w:b w:val="false"/>
                <w:i w:val="false"/>
                <w:color w:val="000000"/>
                <w:sz w:val="20"/>
              </w:rPr>
              <w:t>
лица /______</w:t>
            </w:r>
          </w:p>
        </w:tc>
      </w:tr>
    </w:tbl>
    <w:bookmarkStart w:name="z188" w:id="5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удостоверения охотника"  </w:t>
      </w:r>
    </w:p>
    <w:bookmarkEnd w:id="50"/>
    <w:bookmarkStart w:name="z189" w:id="51"/>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2319"/>
        <w:gridCol w:w="2566"/>
        <w:gridCol w:w="2376"/>
      </w:tblGrid>
      <w:tr>
        <w:trPr>
          <w:trHeight w:val="1155"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