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bf970" w14:textId="e5bf9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июля 2005 года № 745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2011 года № 395. Утратило силу постановлением Правительства Республики Казахстан от 21 февраля 2012 года № 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21.02.2012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доступности получения технического и профессионального, послесреднего, высшего и послевузовского образования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июля 2005 года № 745 «Об утверждении Правил гарантирования акционерным обществом «Финансовый центр» образовательных кредитов, предоставленных банками второго уровня» (САПП Республики Казахстан, 2005 г., № 30, ст. 386)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гарантирования акционерным обществом «Финансовый центр» образовательных кредитов, предоставленных банками второго уровня,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андеррайтинг - процедура оценки риска невозврата кредита;»;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«андеррайтинга заемщика» заменить словами «андеррайтинга»;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«в двух экземплярах» заменить словами «в одном экземпляре»;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«, кредитор заполняет гарантийное обязательство и направляет один его экземпляр в Финансовый центр в порядке, установленном генеральным соглашением»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«андеррайтинга заемщика» заменить словами «андеррайтинга»;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 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«андеррайтинга заемщика» заменить словами «андеррайтинга».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