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8257" w14:textId="f0182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постановления Правительства Республики Казахстан от 30 октября 2009 года № 1729 и от 7 декабря 2009 года № 2030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2011 года № 392. Утратило силу постановлением Правительства Республики Казахстан от 4 июня 2021 года № 375,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04.06.2021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дополнения и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октября 2009 года № 1729 "Об утверждении Правил организации и проведения закупа лекарственных средств, профилактических (иммунобиологических, диагностических, дезинфицирующих) препаратов, изделий медицинского назначения и медицинской техники, фармацевтических услуг по оказанию гарантированного объема бесплатной медицинской помощи" (САПП Республики Казахстан, 2009 г., № 47-48, ст. 444):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закупа лекарственных средств, профилактических (иммунобиологических, диагностических, дезинфицирующих) препаратов, изделий медицинского назначения и медицинской техники, фармацевтических услуг по оказанию гарантированного объема бесплатной медицинской помощи,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либо приобретения медицинской техники на условиях финансового лизинга организациями здравоохранения за счет средств организации, созданной Правительством Республики Казахстан, основным предметом деятельности которого является организация и проведение закупок медицинской техники для дальнейшей передачи организациям здравоохранения на условиях лизинга";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"либо приобретение единым дистрибьютором лекарственных средств, изделий медицинского назначения в порядке и способами, установленными настоящими Правилами" дополнить словами ", либо приобретение медицинской техники на условиях финансового лизинга в порядке, установленном настоящими Правилами";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либо заключивший договор финансового лизинга в соответствии с законодательными актами Республики Казахстан о финансовом лизинге";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"источника." заменить словом "источника,";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приобретение медицинской техники на условиях финансового лизинга в порядке, установленном законодательными актами Республики Казахстан о финансовом лизинге организациями здравоохранения, за исключением государственных учреждений.";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"пункте 7" дополнить словами ", за исключением способа, предусмотренного подпунктом 4) пункта 7";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78 исключить;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утратил силу постановлением Правительства РК от 29.10.2015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862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1 с изменением, внесенным </w:t>
      </w:r>
      <w:r>
        <w:rPr>
          <w:rFonts w:ascii="Times New Roman"/>
          <w:b w:val="false"/>
          <w:i/>
          <w:color w:val="000000"/>
          <w:sz w:val="28"/>
        </w:rPr>
        <w:t xml:space="preserve">постановлением Правительства РК от </w:t>
      </w:r>
      <w:r>
        <w:rPr>
          <w:rFonts w:ascii="Times New Roman"/>
          <w:b w:val="false"/>
          <w:i/>
          <w:color w:val="000000"/>
          <w:sz w:val="28"/>
        </w:rPr>
        <w:t xml:space="preserve">29.10.2015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862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10"/>
        <w:gridCol w:w="3690"/>
      </w:tblGrid>
      <w:tr>
        <w:trPr>
          <w:trHeight w:val="30" w:hRule="atLeast"/>
        </w:trPr>
        <w:tc>
          <w:tcPr>
            <w:tcW w:w="86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36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Кaзaxстан</w:t>
            </w:r>
          </w:p>
        </w:tc>
        <w:tc>
          <w:tcPr>
            <w:tcW w:w="36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апреля 2011 года № 392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постановлением Правительства РК от 29.10.2015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