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fc4" w14:textId="52d0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усиления охраны общественного порядка и обеспечения общественной безопасности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 "цифры "105688" заменить цифрами "105744";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"Административная полиция органов внутренних дел, содержащаяся за счет областных бюджетов и бюджетов города республиканского значения, столицы, из них: "цифры "45862" заменить цифрами "45918";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Костанайской области" цифры "2781" заменить цифрами "2837".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реализация настоящего постановления осуществляется за счет средств, предусмотренных в местном бюджете региона Министерству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