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df21" w14:textId="17ad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2009 года № 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2011 года № 166.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"Об утверждении перечня гарантированного объема специальных социальных услуг" (САПП Республики Казахстан, 2009 г., № 15, ст. 120)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специальных социальных услуг,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2011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2009 года № 330 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специальных социальных услуг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Гарантированный объем специальных социальных услуг предоставляется лицам (семьям) со стойкими нарушениями функций организма, обусловленными физическими и (или) умственными возможностями, а также лицам (семьям), неспособным к самообслуживанию в связи с преклонным возрастом, из числа следующих получателей услуг: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дети-инвалиды с психоневрологическими патологиями (далее - дети);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дети-инвалиды с нарушениями опорно-двигательного аппарата (далее - дети с нарушениями ОДА);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инвалиды старше восемнадцати лет с психоневрологическими заболеваниями (далее - лица старше 18 лет);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инвалиды первой и второй групп (далее - инвалиды);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неспособные к самообслуживанию в связи с преклонным возрастом.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гарантированного объема специальных социальных услуг включает: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социально-бытовые;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социально-медицинские;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социально-педагогические;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социально-трудовые;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социально-культурные;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социально-правовые услуги.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Социально-бытовые услуги, направленные на поддержание жизнедеятельности получателей услуг в быту, включают: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социально-бытовых услуг индивидуального обслуживающего и гигиенического характера;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организациях помещений, оснащенных мебелью и (или) специализированным оборудованием, для реабилитационных, лечебных, образовательных, культурных мероприятий, организации паллиативной помощи, отправления религиозных обрядов, организации лечебно-трудовой деятельности, обучения навыкам самообслуживания, основам бытовой ориентации;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организации рабочих мест для инвалидов и лиц старше 18 лет, которым работа не противопоказана по состоянию здоровья;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адаптированных помещений и приспособлений, обеспечивающих осуществление бытовых нужд без обращения к посторонней помощи;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поддержанию условий проживания в соответствии с санитарно-гигиеническими требованиями;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рационального и диетического питания;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получателей услуг практическим навыкам индивидуального обслуживающего и санитарно-гигиенического характера;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престарелым и инвалидам в написании и прочтении писем;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покупку и доставку на дом горячих обедов, продовольственных и непродовольственных товаров первой необходимости;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престарелым и инвалидам в приготовлении пищи, стирке вещей, топке печей, доставке дров, угля и воды.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Социально-медицинские услуги, направленные на поддержание и улучшение здоровья получателей услуг, включают: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медико-социального обследования;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доврачебной помощи;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гарантированного объема бесплатной медицинской помощи;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индивидуальными программами реабилитации инвалидов;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получателей услуг пользованию техническими вспомогательными (компенсаторными) и обязательными гигиеническими средствами;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протезно-ортопедической и слухопротезной помощи в соответствии с индивидуальными программами реабилитации инвалидов;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социально-медицинским вопросам, в том числе по вопросам возрастной адаптации;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процедур, связанных со здоровьем;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медицинского осмотра и первичной санитарной обработки;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ухода получателей услуг с учетом состояния их здоровья;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первичной медико-санитарной помощи;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санитарно-гигиенических услуг;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лечебно-оздоровительных мероприятий, в том числе в учреждениях здравоохранения;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реабилитационных мероприятий социально-медицинского характера;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соответствии с назначением лечащего врача медицинских процедур (подкожные и внутримышечные инъекции,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катетерами и другими медицинскими изделиями);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паллиативной помощи;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врача на дом и сопровождение получателей услуг в организации здравоохранения;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патронажное наблюдение детей, детей с нарушениями ОДА;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основам медицинского ухода, проводимого в домашних условиях.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социализацию и интеграцию в среду обитания, включают: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диагностику и обследование личности;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социально-психологический патронаж (систематическое наблюдение);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психопрофилактическую работу с инвалидами и престарелыми;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коррекцию получателей услуг;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поддержку получателей услуг и совместно проживающих членов их семей;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Социально-педагогические услуги, направленные на педагогическую коррекцию и обучение детей, детей с нарушениями ОДА с учетом их физических возможностей и умственных способностей, обучение детей, детей с нарушениями ОДА, лиц старше 18 лет бытовым навыкам и навыкам ручной умелости, включают: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социально-педагогическое консультирование;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детьми по специальным учебным программам в соответствии с их физическими и умственными способностями;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образования детьми с нарушениями ОДА в общеобразовательных школах;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и лиц старше 18 лет основам бытовой ориентации и ручной умелости;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педагогической диагностики и обследования личности, уровня развития ребенка, в том числе с нарушениями ОДА, и лиц старше 18 лет;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педагогическую коррекцию детей, в том числе с нарушениями ОДА;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 на язык жестов;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профессионального образования;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родителей или других членов семьи основам реабилитации в домашних условиях;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формированию необходимых жизненных навыков у детей и лиц старше 18 лет в домашних условиях.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Социально-трудовые услуги, направленные на формирование трудовых навыков у получателей услуг, создание условий для сохранения и развития остаточных трудовых навыков и организации трудовой деятельности лицам старше 18 лет, инвалидам и престарелым, включают: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обследованию имеющихся трудовых навыков у получателей услуг;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лечебно-трудовой деятельности;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ориентация детей с нарушениями ОДА, инвалидов;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реабилитация инвалидов;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трудовых навыков по профилю;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обучению получателей услуг доступным профессиональным навыкам;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восстановлению утерянных бытовых навыков у престарелых и лиц старше 18 лет;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профессии в соответствии с индивидуальными физическими и умственными способностями.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Социально-культурные услуги, направленные на организацию досуга, проведение социально-культурных мероприятий и вовлечение в них получателей услуг, включают: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праздников и досуговых мероприятий;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клубной и кружковой работы;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получателей услуг в досуговые мероприятия, к участию в культурных мероприятиях (организация экскурсий, посещение театров, выставок, концертов и других мероприятий).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Социально-экономические услуги направленные на поддержание и улучшение жизненного уровня получателей услуг, включают: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социальных выплат, пособий, алиментов и других видов выплат;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престарелых и инвалидов,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Социально-правовые услуги, направленные на поддержание или изменение правового статуса, оказание юридической помощи, защиту законных прав и интересов получателей услуг, включают: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 оформлении документов, имеющих юридическое значение;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и содействие в получении установленных законодательством льгот и преимуществ, социальных выплат;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 доверенности пособий, других социальных выплат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по вопросам усыновления, опеки и попечительства детей-сирот и детей, оставшихся без попечения родителей, включая помощь в оформлении документов;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"Об адвокатской деятельности";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привлечении к уголовной ответственности лиц, виновных в физическом и психическом насилии, совершенном над получателями услуг или членами их семьи;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органам опеки и попечительства в устройстве детей, в том числе с нарушениями ОДА, на усыновление, попечение, патронат, под опеку;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других документов, имеющих юридическое значение.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