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f21" w14:textId="17a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2011 года № 166.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 (САПП Республики Казахстан, 2009 г., № 15, ст. 120)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специальных социальных услуг,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2009 года № 330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специальных социальных услуг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специальных социальных услуг предоставляется лицам (семьям) со стойкими нарушениями функций организма, обусловленными физическими и (или) умственными возможностями, а также лицам (семьям), неспособным к самообслуживанию в связи с преклонным возрастом, из числа следующих получателей услуг: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дети-инвалиды с психоневрологическими патологиями (далее - дети);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дети-инвалиды с нарушениями опорно-двигательного аппарата (далее - дети с нарушениями ОДА);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инвалиды старше восемнадцати лет с психоневрологическими заболеваниями (далее - лица старше 18 лет);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инвалиды первой и второй групп (далее - инвалиды);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неспособные к самообслуживанию в связи с преклонным возрастом.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гарантированного объема специальных социальных услуг включает: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социально-медицинские;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Социально-бытовые услуги, направленные на поддержание жизнедеятельности получателей услуг в быту, включают: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организациях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паллиативной помощи, отправления религиозных обрядов, организации лечебно-трудовой деятельности, обучения навыкам самообслуживания, основам бытовой ориентации;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рабочих мест для инвалидов и лиц старше 18 лет, которым работа не противопоказана по состоянию здоровья;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поддержанию условий проживания в соответствии с санитарно-гигиеническими требованиями;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рационального и диетического питания;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получателей услуг практическим навыкам индивидуального обслуживающего и санитарно-гигиенического характера;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престарелым и инвалидам в написании и прочтении писем;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покупку и доставку на дом горячих обедов, продовольственных и непродовольственных товаров первой необходимости;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престарелым и инвалидам в приготовлении пищи, стирке вещей, топке печей, доставке дров, угля и воды.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Социально-медицинские услуги, направленные на поддержание и улучшение здоровья получателей услуг, включают: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медико-социального обследования;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 в соответствии с индивидуальными программами реабилитации инвалидов;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вопросам, в том числе по вопросам возрастной адаптации;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 получателей услуг с учетом состояния их здоровья;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санитарно-гигиенических услуг;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мероприятий, в том числе в учреждениях здравоохранения;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врача на дом и сопровождение получателей услуг в организации здравоохранения;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патронажное наблюдение детей, детей с нарушениями ОДА;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медицинского ухода, проводимого в домашних условиях.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среду обитания, включают: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диагностику и обследование личности;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(систематическое наблюдение);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работу с инвалидами и престарелыми;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получателей услуг;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поддержку получателей услуг и совместно проживающих членов их семей;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Социально-педагогические услуги, направленные на педагогическую коррекцию и обучение детей, детей с нарушениями ОДА с учетом их физических возможностей и умственных способностей, обучение детей, детей с нарушениями ОДА, лиц старше 18 лет бытовым навыкам и навыкам ручной умелости, включают: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с нарушениями ОДА в общеобразовательных школах;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и лиц старше 18 лет основам бытовой ориентации и ручной умелости;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педагогической диагностики и обследования личности, уровня развития ребенка, в том числе с нарушениями ОДА, и лиц старше 18 лет;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детей, в том числе с нарушениями ОДА;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профессионального образования;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основам реабилитации в домашних условиях;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формированию необходимых жизненных навыков у детей и лиц старше 18 лет в домашних условиях.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Социально-трудовые услуги, направленные на формирование трудовых навыков у получателей услуг, создание условий для сохранения и развития остаточных трудовых навыков и организации трудовой деятельности лицам старше 18 лет, инвалидам и престарелым, включают: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лечебно-трудовой деятельности;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детей с нарушениями ОДА, инвалидов;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реабилитация инвалидов;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трудовых навыков по профилю;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обучению получателей услуг доступным профессиональным навыкам;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восстановлению утерянных бытовых навыков у престарелых и лиц старше 18 лет;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Социально-культурные услуги, направленные на организацию досуга, проведение социально-культурных мероприятий и вовлечение в них получателей услуг, включают: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праздников и досуговых мероприятий;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клубной и кружковой работы;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услуги направленные на поддержание и улучшение жизненного уровня получателей услуг, включают: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социальных выплат, пособий, алиментов и других видов выплат;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престарелых и инвалидов,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получателей услуг, включают: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 доверенности пособий, других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детей, в том числе с нарушениями ОДА, на усыновление, попечение, патронат, под опеку;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других документов, имеющих юридическое значение.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