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5dc7" w14:textId="3da5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парафировании проекта Договора между Республикой Казахстан и Республикой Индия об оказании правовой помощи по гражданским делам"</w:t>
      </w:r>
    </w:p>
    <w:p>
      <w:pPr>
        <w:spacing w:after="0"/>
        <w:ind w:left="0"/>
        <w:jc w:val="both"/>
      </w:pPr>
      <w:r>
        <w:rPr>
          <w:rFonts w:ascii="Times New Roman"/>
          <w:b w:val="false"/>
          <w:i w:val="false"/>
          <w:color w:val="000000"/>
          <w:sz w:val="28"/>
        </w:rPr>
        <w:t>Постановление Правительства Республики Казахстан от 17 февраля 2011 года № 144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парафировании проекта Договора между Республикой Казахстан и Республикой Индия об оказании правовой помощи по гражданским делам".</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rPr>
          <w:rFonts w:ascii="Times New Roman"/>
          <w:b/>
          <w:i w:val="false"/>
          <w:color w:val="000000"/>
        </w:rPr>
        <w:t xml:space="preserve"> О парафировании проекта Договора между Республикой Казахстан</w:t>
      </w:r>
      <w:r>
        <w:br/>
      </w:r>
      <w:r>
        <w:rPr>
          <w:rFonts w:ascii="Times New Roman"/>
          <w:b/>
          <w:i w:val="false"/>
          <w:color w:val="000000"/>
        </w:rPr>
        <w:t>
и Республикой Индия об оказании правовой</w:t>
      </w:r>
      <w:r>
        <w:br/>
      </w:r>
      <w:r>
        <w:rPr>
          <w:rFonts w:ascii="Times New Roman"/>
          <w:b/>
          <w:i w:val="false"/>
          <w:color w:val="000000"/>
        </w:rPr>
        <w:t>
помощи по гражданским делам</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Одобрить проект Договора между Республикой Казахстан и Республикой Индия об оказании правовой помощи по гражданским делам.</w:t>
      </w:r>
      <w:r>
        <w:br/>
      </w:r>
      <w:r>
        <w:rPr>
          <w:rFonts w:ascii="Times New Roman"/>
          <w:b w:val="false"/>
          <w:i w:val="false"/>
          <w:color w:val="000000"/>
          <w:sz w:val="28"/>
        </w:rPr>
        <w:t>
      2. Чрезвычайному и Полномочному Послу Республики Казахстан в Республики Индия Куанышеву Дулату Оразбековичу парафировать от имени Республики Казахстан указанный проект Договора, разрешив вносить изменения и дополнения, не имеющие принципиального характера.</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"__" ____ 2011 года № ____</w:t>
      </w:r>
    </w:p>
    <w:p>
      <w:pPr>
        <w:spacing w:after="0"/>
        <w:ind w:left="0"/>
        <w:jc w:val="left"/>
      </w:pPr>
      <w:r>
        <w:rPr>
          <w:rFonts w:ascii="Times New Roman"/>
          <w:b/>
          <w:i w:val="false"/>
          <w:color w:val="000000"/>
        </w:rPr>
        <w:t xml:space="preserve"> Договор между Республикой Казахстан и Республикой Индия об</w:t>
      </w:r>
      <w:r>
        <w:br/>
      </w:r>
      <w:r>
        <w:rPr>
          <w:rFonts w:ascii="Times New Roman"/>
          <w:b/>
          <w:i w:val="false"/>
          <w:color w:val="000000"/>
        </w:rPr>
        <w:t>
оказании правовой помощи по гражданским делам.</w:t>
      </w:r>
    </w:p>
    <w:p>
      <w:pPr>
        <w:spacing w:after="0"/>
        <w:ind w:left="0"/>
        <w:jc w:val="both"/>
      </w:pPr>
      <w:r>
        <w:rPr>
          <w:rFonts w:ascii="Times New Roman"/>
          <w:b w:val="false"/>
          <w:i w:val="false"/>
          <w:color w:val="000000"/>
          <w:sz w:val="28"/>
        </w:rPr>
        <w:t>      Республика Казахстан и Республика Индия, далее именуемые "Договаривающиеся Стороны",</w:t>
      </w:r>
      <w:r>
        <w:br/>
      </w:r>
      <w:r>
        <w:rPr>
          <w:rFonts w:ascii="Times New Roman"/>
          <w:b w:val="false"/>
          <w:i w:val="false"/>
          <w:color w:val="000000"/>
          <w:sz w:val="28"/>
        </w:rPr>
        <w:t>
      желая укрепить узы дружбы и плодотворного сотрудничества между двумя государствами в судебной и правовой сферах,</w:t>
      </w:r>
      <w:r>
        <w:br/>
      </w:r>
      <w:r>
        <w:rPr>
          <w:rFonts w:ascii="Times New Roman"/>
          <w:b w:val="false"/>
          <w:i w:val="false"/>
          <w:color w:val="000000"/>
          <w:sz w:val="28"/>
        </w:rPr>
        <w:t>
      признавая необходимость в упрощении оказания правовой помощи по гражданским делам в рамках настоящего Договора,</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Общие положения</w:t>
      </w:r>
    </w:p>
    <w:p>
      <w:pPr>
        <w:spacing w:after="0"/>
        <w:ind w:left="0"/>
        <w:jc w:val="both"/>
      </w:pPr>
      <w:r>
        <w:rPr>
          <w:rFonts w:ascii="Times New Roman"/>
          <w:b w:val="false"/>
          <w:i w:val="false"/>
          <w:color w:val="000000"/>
          <w:sz w:val="28"/>
        </w:rPr>
        <w:t>      1. В рамках реализации настоящего Договора и в соответствии со своим национальным законодательством Договаривающиеся Стороны оказывают друг другу взаимную правовую помощь по гражданским делам.</w:t>
      </w:r>
      <w:r>
        <w:br/>
      </w:r>
      <w:r>
        <w:rPr>
          <w:rFonts w:ascii="Times New Roman"/>
          <w:b w:val="false"/>
          <w:i w:val="false"/>
          <w:color w:val="000000"/>
          <w:sz w:val="28"/>
        </w:rPr>
        <w:t>
      2 Правовая помощь в соответствии с настоящим Договором включает:</w:t>
      </w:r>
      <w:r>
        <w:br/>
      </w:r>
      <w:r>
        <w:rPr>
          <w:rFonts w:ascii="Times New Roman"/>
          <w:b w:val="false"/>
          <w:i w:val="false"/>
          <w:color w:val="000000"/>
          <w:sz w:val="28"/>
        </w:rPr>
        <w:t>
      1) вручение судебных повесток и других судебных материалов;</w:t>
      </w:r>
      <w:r>
        <w:br/>
      </w:r>
      <w:r>
        <w:rPr>
          <w:rFonts w:ascii="Times New Roman"/>
          <w:b w:val="false"/>
          <w:i w:val="false"/>
          <w:color w:val="000000"/>
          <w:sz w:val="28"/>
        </w:rPr>
        <w:t>
      2) истребование доказательств посредством запроса или поручений;</w:t>
      </w:r>
      <w:r>
        <w:br/>
      </w:r>
      <w:r>
        <w:rPr>
          <w:rFonts w:ascii="Times New Roman"/>
          <w:b w:val="false"/>
          <w:i w:val="false"/>
          <w:color w:val="000000"/>
          <w:sz w:val="28"/>
        </w:rPr>
        <w:t>
      3) признание и исполнение судебных и арбитражных решений.</w:t>
      </w:r>
      <w:r>
        <w:br/>
      </w:r>
      <w:r>
        <w:rPr>
          <w:rFonts w:ascii="Times New Roman"/>
          <w:b w:val="false"/>
          <w:i w:val="false"/>
          <w:color w:val="000000"/>
          <w:sz w:val="28"/>
        </w:rPr>
        <w:t>
      3. Положения настоящего Договора не затрагивают прав и обязательств Договаривающихся Сторон, вытекающих из других международных договоров, участниками которых являются их государства.</w:t>
      </w:r>
      <w:r>
        <w:br/>
      </w:r>
      <w:r>
        <w:rPr>
          <w:rFonts w:ascii="Times New Roman"/>
          <w:b w:val="false"/>
          <w:i w:val="false"/>
          <w:color w:val="000000"/>
          <w:sz w:val="28"/>
        </w:rPr>
        <w:t>
      4. Настоящий Договор применяется ко всем запросам об оказании взаимной правовой помощи относительно гражданских дел, возникшим после вступления его в силу.</w:t>
      </w:r>
    </w:p>
    <w:p>
      <w:pPr>
        <w:spacing w:after="0"/>
        <w:ind w:left="0"/>
        <w:jc w:val="left"/>
      </w:pPr>
      <w:r>
        <w:rPr>
          <w:rFonts w:ascii="Times New Roman"/>
          <w:b/>
          <w:i w:val="false"/>
          <w:color w:val="000000"/>
        </w:rPr>
        <w:t xml:space="preserve"> Статья 2</w:t>
      </w:r>
      <w:r>
        <w:br/>
      </w:r>
      <w:r>
        <w:rPr>
          <w:rFonts w:ascii="Times New Roman"/>
          <w:b/>
          <w:i w:val="false"/>
          <w:color w:val="000000"/>
        </w:rPr>
        <w:t>
Центральные органы и</w:t>
      </w:r>
      <w:r>
        <w:br/>
      </w:r>
      <w:r>
        <w:rPr>
          <w:rFonts w:ascii="Times New Roman"/>
          <w:b/>
          <w:i w:val="false"/>
          <w:color w:val="000000"/>
        </w:rPr>
        <w:t>
установление подлинности документов</w:t>
      </w:r>
    </w:p>
    <w:p>
      <w:pPr>
        <w:spacing w:after="0"/>
        <w:ind w:left="0"/>
        <w:jc w:val="both"/>
      </w:pPr>
      <w:r>
        <w:rPr>
          <w:rFonts w:ascii="Times New Roman"/>
          <w:b w:val="false"/>
          <w:i w:val="false"/>
          <w:color w:val="000000"/>
          <w:sz w:val="28"/>
        </w:rPr>
        <w:t>      1. Запросы об оказании правовой помощи осуществляются через Центральные органы Договаривающихся Сторон.</w:t>
      </w:r>
      <w:r>
        <w:br/>
      </w:r>
      <w:r>
        <w:rPr>
          <w:rFonts w:ascii="Times New Roman"/>
          <w:b w:val="false"/>
          <w:i w:val="false"/>
          <w:color w:val="000000"/>
          <w:sz w:val="28"/>
        </w:rPr>
        <w:t>
      2. К Центральным органам относятся:</w:t>
      </w:r>
      <w:r>
        <w:br/>
      </w:r>
      <w:r>
        <w:rPr>
          <w:rFonts w:ascii="Times New Roman"/>
          <w:b w:val="false"/>
          <w:i w:val="false"/>
          <w:color w:val="000000"/>
          <w:sz w:val="28"/>
        </w:rPr>
        <w:t>
      со стороны Республики Казахстан - Министерство юстиции.</w:t>
      </w:r>
      <w:r>
        <w:br/>
      </w:r>
      <w:r>
        <w:rPr>
          <w:rFonts w:ascii="Times New Roman"/>
          <w:b w:val="false"/>
          <w:i w:val="false"/>
          <w:color w:val="000000"/>
          <w:sz w:val="28"/>
        </w:rPr>
        <w:t>
      со стороны Республики Индия - Министерство права и юстиции.</w:t>
      </w:r>
      <w:r>
        <w:br/>
      </w:r>
      <w:r>
        <w:rPr>
          <w:rFonts w:ascii="Times New Roman"/>
          <w:b w:val="false"/>
          <w:i w:val="false"/>
          <w:color w:val="000000"/>
          <w:sz w:val="28"/>
        </w:rPr>
        <w:t>
      Каждая из Договаривающихся Сторон сохраняет за собой право заменить Центральный орган, о чем незамедлительно уведомляет другую Договаривающуюся Сторону через дипломатические каналы.</w:t>
      </w:r>
      <w:r>
        <w:br/>
      </w:r>
      <w:r>
        <w:rPr>
          <w:rFonts w:ascii="Times New Roman"/>
          <w:b w:val="false"/>
          <w:i w:val="false"/>
          <w:color w:val="000000"/>
          <w:sz w:val="28"/>
        </w:rPr>
        <w:t>
      3. Если иное не предусмотрено настоящим Договором, все документы, связанные с оказанием правовой помощи, официально подписанные и скрепленные печатью суда или другого компетентного органа, заверяются Центральным органом запрашивающей Договаривающейся Стороны.</w:t>
      </w:r>
      <w:r>
        <w:br/>
      </w:r>
      <w:r>
        <w:rPr>
          <w:rFonts w:ascii="Times New Roman"/>
          <w:b w:val="false"/>
          <w:i w:val="false"/>
          <w:color w:val="000000"/>
          <w:sz w:val="28"/>
        </w:rPr>
        <w:t>
      4. Все запросы и сопроводительные документы представляются в двух экземплярах и сопровождаться переводом на государственный язык запрашиваемой Договаривающейся Стороны или английский язык.</w:t>
      </w:r>
    </w:p>
    <w:p>
      <w:pPr>
        <w:spacing w:after="0"/>
        <w:ind w:left="0"/>
        <w:jc w:val="left"/>
      </w:pPr>
      <w:r>
        <w:rPr>
          <w:rFonts w:ascii="Times New Roman"/>
          <w:b/>
          <w:i w:val="false"/>
          <w:color w:val="000000"/>
        </w:rPr>
        <w:t xml:space="preserve"> Статья 3</w:t>
      </w:r>
      <w:r>
        <w:br/>
      </w:r>
      <w:r>
        <w:rPr>
          <w:rFonts w:ascii="Times New Roman"/>
          <w:b/>
          <w:i w:val="false"/>
          <w:color w:val="000000"/>
        </w:rPr>
        <w:t>
Вручение судебных повесток и других документов</w:t>
      </w:r>
    </w:p>
    <w:p>
      <w:pPr>
        <w:spacing w:after="0"/>
        <w:ind w:left="0"/>
        <w:jc w:val="both"/>
      </w:pPr>
      <w:r>
        <w:rPr>
          <w:rFonts w:ascii="Times New Roman"/>
          <w:b w:val="false"/>
          <w:i w:val="false"/>
          <w:color w:val="000000"/>
          <w:sz w:val="28"/>
        </w:rPr>
        <w:t>      1. Судебные повестки и другие материалы дела передаются:</w:t>
      </w:r>
      <w:r>
        <w:br/>
      </w:r>
      <w:r>
        <w:rPr>
          <w:rFonts w:ascii="Times New Roman"/>
          <w:b w:val="false"/>
          <w:i w:val="false"/>
          <w:color w:val="000000"/>
          <w:sz w:val="28"/>
        </w:rPr>
        <w:t>
      1) в случае Республики Казахстан, через суды или другие уполномоченные органы, к юрисдикции которых относится рассмотрение дел с участием соответствующих лиц.</w:t>
      </w:r>
      <w:r>
        <w:br/>
      </w:r>
      <w:r>
        <w:rPr>
          <w:rFonts w:ascii="Times New Roman"/>
          <w:b w:val="false"/>
          <w:i w:val="false"/>
          <w:color w:val="000000"/>
          <w:sz w:val="28"/>
        </w:rPr>
        <w:t>
      2) в случае Республики Индии, через суды, к юрисдикции которых относится рассмотрение дел с участием соответствующих лиц;</w:t>
      </w:r>
      <w:r>
        <w:br/>
      </w:r>
      <w:r>
        <w:rPr>
          <w:rFonts w:ascii="Times New Roman"/>
          <w:b w:val="false"/>
          <w:i w:val="false"/>
          <w:color w:val="000000"/>
          <w:sz w:val="28"/>
        </w:rPr>
        <w:t>
      2. Вручение судебных повесток и других судебных документов осуществляется в соответствии с национальным законодательством запрашиваемой Договаривающейся Стороны либо специальным методом, определенным запрашивающей Договаривающейся Стороной, если только данный метод не противоречит национальному законодательству запрашиваемой Договаривающейся Стороны.</w:t>
      </w:r>
      <w:r>
        <w:br/>
      </w:r>
      <w:r>
        <w:rPr>
          <w:rFonts w:ascii="Times New Roman"/>
          <w:b w:val="false"/>
          <w:i w:val="false"/>
          <w:color w:val="000000"/>
          <w:sz w:val="28"/>
        </w:rPr>
        <w:t>
      3. Направляемые в рамках настоящего Договора судебные повестки и другие судебные документы, которые на территории одной Договаривающейся Стороны рассматриваются как официальные, имеют доказательную силу официальных документов на территории другой Договаривающейся Стороны.</w:t>
      </w:r>
      <w:r>
        <w:br/>
      </w:r>
      <w:r>
        <w:rPr>
          <w:rFonts w:ascii="Times New Roman"/>
          <w:b w:val="false"/>
          <w:i w:val="false"/>
          <w:color w:val="000000"/>
          <w:sz w:val="28"/>
        </w:rPr>
        <w:t>
      4. Положения пункта 1 настоящей статьи не нарушает прав Договаривающихся Сторон осуществлять вручение судебных повесток и других судебных документов своим гражданам на территории другой Договаривающейся Стороны через свои дипломатические представительства или консульские учреждения без применения каких-либо насильственных методов. Вручение в этих случаях не влечет ответственности со стороны государства пребывания.</w:t>
      </w:r>
      <w:r>
        <w:br/>
      </w:r>
      <w:r>
        <w:rPr>
          <w:rFonts w:ascii="Times New Roman"/>
          <w:b w:val="false"/>
          <w:i w:val="false"/>
          <w:color w:val="000000"/>
          <w:sz w:val="28"/>
        </w:rPr>
        <w:t>
      5. Подпадающие под действие положений пункта 2 настоящей статьи, судебные повестки и другие судебные документы могут быть направлены через почтовые каналы или доставлены адресату, который принимает их добровольно.</w:t>
      </w:r>
      <w:r>
        <w:br/>
      </w:r>
      <w:r>
        <w:rPr>
          <w:rFonts w:ascii="Times New Roman"/>
          <w:b w:val="false"/>
          <w:i w:val="false"/>
          <w:color w:val="000000"/>
          <w:sz w:val="28"/>
        </w:rPr>
        <w:t>
      6. Любое требование по отношению к адресату, являющемуся гражданином Договаривающейся Стороны, на территории которой должно быть осуществлено вручение, определяется в соответствии с национальным законодательством этой Договаривающейся Стороны.</w:t>
      </w:r>
    </w:p>
    <w:p>
      <w:pPr>
        <w:spacing w:after="0"/>
        <w:ind w:left="0"/>
        <w:jc w:val="left"/>
      </w:pPr>
      <w:r>
        <w:rPr>
          <w:rFonts w:ascii="Times New Roman"/>
          <w:b/>
          <w:i w:val="false"/>
          <w:color w:val="000000"/>
        </w:rPr>
        <w:t xml:space="preserve"> Статья 4</w:t>
      </w:r>
      <w:r>
        <w:br/>
      </w:r>
      <w:r>
        <w:rPr>
          <w:rFonts w:ascii="Times New Roman"/>
          <w:b/>
          <w:i w:val="false"/>
          <w:color w:val="000000"/>
        </w:rPr>
        <w:t>
Содержание запроса о вручении</w:t>
      </w:r>
      <w:r>
        <w:br/>
      </w:r>
      <w:r>
        <w:rPr>
          <w:rFonts w:ascii="Times New Roman"/>
          <w:b/>
          <w:i w:val="false"/>
          <w:color w:val="000000"/>
        </w:rPr>
        <w:t>
судебных документов</w:t>
      </w:r>
    </w:p>
    <w:p>
      <w:pPr>
        <w:spacing w:after="0"/>
        <w:ind w:left="0"/>
        <w:jc w:val="both"/>
      </w:pPr>
      <w:r>
        <w:rPr>
          <w:rFonts w:ascii="Times New Roman"/>
          <w:b w:val="false"/>
          <w:i w:val="false"/>
          <w:color w:val="000000"/>
          <w:sz w:val="28"/>
        </w:rPr>
        <w:t>      Запрос о вручении судебной повесток и других судебных документов должен содержать имена и фамилии лиц, имеющих отношение к запросу, сведения об их гражданстве, занятии и местожительстве или местопребывании и список документов, подлежащих вручению этому лицу. В случае, если вручение документов предусматривает иной способ вручения, то в содержании запроса это также должно быть указано.</w:t>
      </w:r>
    </w:p>
    <w:p>
      <w:pPr>
        <w:spacing w:after="0"/>
        <w:ind w:left="0"/>
        <w:jc w:val="left"/>
      </w:pPr>
      <w:r>
        <w:rPr>
          <w:rFonts w:ascii="Times New Roman"/>
          <w:b/>
          <w:i w:val="false"/>
          <w:color w:val="000000"/>
        </w:rPr>
        <w:t xml:space="preserve"> Статья 5</w:t>
      </w:r>
      <w:r>
        <w:br/>
      </w:r>
      <w:r>
        <w:rPr>
          <w:rFonts w:ascii="Times New Roman"/>
          <w:b/>
          <w:i w:val="false"/>
          <w:color w:val="000000"/>
        </w:rPr>
        <w:t>
Исполнение запроса о вручении судебных документов</w:t>
      </w:r>
    </w:p>
    <w:p>
      <w:pPr>
        <w:spacing w:after="0"/>
        <w:ind w:left="0"/>
        <w:jc w:val="both"/>
      </w:pPr>
      <w:r>
        <w:rPr>
          <w:rFonts w:ascii="Times New Roman"/>
          <w:b w:val="false"/>
          <w:i w:val="false"/>
          <w:color w:val="000000"/>
          <w:sz w:val="28"/>
        </w:rPr>
        <w:t>      1. Во вручении судебной повестки может быть отказано на основании того, что запрос не содержит достаточных юридических оснований по существу дела.</w:t>
      </w:r>
      <w:r>
        <w:br/>
      </w:r>
      <w:r>
        <w:rPr>
          <w:rFonts w:ascii="Times New Roman"/>
          <w:b w:val="false"/>
          <w:i w:val="false"/>
          <w:color w:val="000000"/>
          <w:sz w:val="28"/>
        </w:rPr>
        <w:t>
      2. Если вручение судебной повестки не может быть исполнено запрашивающая Договаривающаяся Сторона незамедлительно уведомляется о причинах этого.</w:t>
      </w:r>
    </w:p>
    <w:p>
      <w:pPr>
        <w:spacing w:after="0"/>
        <w:ind w:left="0"/>
        <w:jc w:val="left"/>
      </w:pPr>
      <w:r>
        <w:rPr>
          <w:rFonts w:ascii="Times New Roman"/>
          <w:b/>
          <w:i w:val="false"/>
          <w:color w:val="000000"/>
        </w:rPr>
        <w:t xml:space="preserve"> Статья 6</w:t>
      </w:r>
      <w:r>
        <w:br/>
      </w:r>
      <w:r>
        <w:rPr>
          <w:rFonts w:ascii="Times New Roman"/>
          <w:b/>
          <w:i w:val="false"/>
          <w:color w:val="000000"/>
        </w:rPr>
        <w:t>
Вручение судебных документов</w:t>
      </w:r>
    </w:p>
    <w:p>
      <w:pPr>
        <w:spacing w:after="0"/>
        <w:ind w:left="0"/>
        <w:jc w:val="both"/>
      </w:pPr>
      <w:r>
        <w:rPr>
          <w:rFonts w:ascii="Times New Roman"/>
          <w:b w:val="false"/>
          <w:i w:val="false"/>
          <w:color w:val="000000"/>
          <w:sz w:val="28"/>
        </w:rPr>
        <w:t>      1. Уполномоченный орган запрашиваемой Договаривающейся Стороны осуществляет вручение документов в соответствии со своим национальным законодательством. Оплата или расходы за вручение документов не могут быть удержаны.</w:t>
      </w:r>
      <w:r>
        <w:br/>
      </w:r>
      <w:r>
        <w:rPr>
          <w:rFonts w:ascii="Times New Roman"/>
          <w:b w:val="false"/>
          <w:i w:val="false"/>
          <w:color w:val="000000"/>
          <w:sz w:val="28"/>
        </w:rPr>
        <w:t>
      2. Вручение может осуществляться способом, указанным запрашивающей Договаривающейся Стороной, если это не противоречит национальному законодательству запрашиваемой Договаривающейся Стороны с указанием предмета дальнейшей оплаты расходов, связанных со специальным способом вручения.</w:t>
      </w:r>
    </w:p>
    <w:p>
      <w:pPr>
        <w:spacing w:after="0"/>
        <w:ind w:left="0"/>
        <w:jc w:val="left"/>
      </w:pPr>
      <w:r>
        <w:rPr>
          <w:rFonts w:ascii="Times New Roman"/>
          <w:b/>
          <w:i w:val="false"/>
          <w:color w:val="000000"/>
        </w:rPr>
        <w:t xml:space="preserve"> Статья 7</w:t>
      </w:r>
      <w:r>
        <w:br/>
      </w:r>
      <w:r>
        <w:rPr>
          <w:rFonts w:ascii="Times New Roman"/>
          <w:b/>
          <w:i w:val="false"/>
          <w:color w:val="000000"/>
        </w:rPr>
        <w:t>
Подтверждение вручения судебных документов</w:t>
      </w:r>
    </w:p>
    <w:p>
      <w:pPr>
        <w:spacing w:after="0"/>
        <w:ind w:left="0"/>
        <w:jc w:val="both"/>
      </w:pPr>
      <w:r>
        <w:rPr>
          <w:rFonts w:ascii="Times New Roman"/>
          <w:b w:val="false"/>
          <w:i w:val="false"/>
          <w:color w:val="000000"/>
          <w:sz w:val="28"/>
        </w:rPr>
        <w:t>      1. Полномочия компетентных органов запрашиваемой Договаривающейся Стороны ограничиваются вручением судебных документов получателю.</w:t>
      </w:r>
      <w:r>
        <w:br/>
      </w:r>
      <w:r>
        <w:rPr>
          <w:rFonts w:ascii="Times New Roman"/>
          <w:b w:val="false"/>
          <w:i w:val="false"/>
          <w:color w:val="000000"/>
          <w:sz w:val="28"/>
        </w:rPr>
        <w:t>
      2. Вручение подтверждается подписью получателя на копии судебного документа или повестки или справкой, выданной компетентным органом, в которой указывается имя получателя, дата и способ вручения и в случае, когда вручение не может быть осуществлено, указываются соответствующие причины.</w:t>
      </w:r>
      <w:r>
        <w:br/>
      </w:r>
      <w:r>
        <w:rPr>
          <w:rFonts w:ascii="Times New Roman"/>
          <w:b w:val="false"/>
          <w:i w:val="false"/>
          <w:color w:val="000000"/>
          <w:sz w:val="28"/>
        </w:rPr>
        <w:t>
      3. Копия судебного документа или документа, подписанного получателем или справка, подтверждающая получение документов, направляются в запрашивающий компетентный орган через Центральный орган.</w:t>
      </w:r>
      <w:r>
        <w:br/>
      </w:r>
      <w:r>
        <w:rPr>
          <w:rFonts w:ascii="Times New Roman"/>
          <w:b w:val="false"/>
          <w:i w:val="false"/>
          <w:color w:val="000000"/>
          <w:sz w:val="28"/>
        </w:rPr>
        <w:t>
      4. В случае недоставки, Центральный орган запрашиваемой Договаривающейся Стороны должен немедленно возвратить оригиналы судебных документов и документы с письменным изложением причин недоставки в Центральный орган запрашивающей Договаривающейся Стороны.</w:t>
      </w:r>
    </w:p>
    <w:p>
      <w:pPr>
        <w:spacing w:after="0"/>
        <w:ind w:left="0"/>
        <w:jc w:val="left"/>
      </w:pPr>
      <w:r>
        <w:rPr>
          <w:rFonts w:ascii="Times New Roman"/>
          <w:b/>
          <w:i w:val="false"/>
          <w:color w:val="000000"/>
        </w:rPr>
        <w:t xml:space="preserve"> Статья 8</w:t>
      </w:r>
      <w:r>
        <w:br/>
      </w:r>
      <w:r>
        <w:rPr>
          <w:rFonts w:ascii="Times New Roman"/>
          <w:b/>
          <w:i w:val="false"/>
          <w:color w:val="000000"/>
        </w:rPr>
        <w:t>
Истребование доказательств</w:t>
      </w:r>
    </w:p>
    <w:p>
      <w:pPr>
        <w:spacing w:after="0"/>
        <w:ind w:left="0"/>
        <w:jc w:val="both"/>
      </w:pPr>
      <w:r>
        <w:rPr>
          <w:rFonts w:ascii="Times New Roman"/>
          <w:b w:val="false"/>
          <w:i w:val="false"/>
          <w:color w:val="000000"/>
          <w:sz w:val="28"/>
        </w:rPr>
        <w:t>      1. Судебные органы или другие уполномоченные органы одной Договаривающейся Стороны в соответствии со своим национальным законодательством могут запрашивать истребование доказательств по гражданским делам путем письменного запроса в компетентные судебные органы или другие уполномоченные органы другой Договаривающейся Стороны.</w:t>
      </w:r>
      <w:r>
        <w:br/>
      </w:r>
      <w:r>
        <w:rPr>
          <w:rFonts w:ascii="Times New Roman"/>
          <w:b w:val="false"/>
          <w:i w:val="false"/>
          <w:color w:val="000000"/>
          <w:sz w:val="28"/>
        </w:rPr>
        <w:t>
      2. Для целей настоящего Договора истребование доказательств включает в себя:</w:t>
      </w:r>
      <w:r>
        <w:br/>
      </w:r>
      <w:r>
        <w:rPr>
          <w:rFonts w:ascii="Times New Roman"/>
          <w:b w:val="false"/>
          <w:i w:val="false"/>
          <w:color w:val="000000"/>
          <w:sz w:val="28"/>
        </w:rPr>
        <w:t>
      1) истребование заявлений и свидетельских показаний сторон в соответствии с национальным законодательством запрашиваемой Договаривающейся Стороны;</w:t>
      </w:r>
      <w:r>
        <w:br/>
      </w:r>
      <w:r>
        <w:rPr>
          <w:rFonts w:ascii="Times New Roman"/>
          <w:b w:val="false"/>
          <w:i w:val="false"/>
          <w:color w:val="000000"/>
          <w:sz w:val="28"/>
        </w:rPr>
        <w:t>
      2) предоставление, определение или проверка документов, записей, материальных доказательств, запрашиваемых и представленных лицом, чьи показания взяты в соответствии с подпунктом 1) настоящей статьи.</w:t>
      </w:r>
      <w:r>
        <w:br/>
      </w:r>
      <w:r>
        <w:rPr>
          <w:rFonts w:ascii="Times New Roman"/>
          <w:b w:val="false"/>
          <w:i w:val="false"/>
          <w:color w:val="000000"/>
          <w:sz w:val="28"/>
        </w:rPr>
        <w:t>
      3. В письменном запросе указывается:</w:t>
      </w:r>
      <w:r>
        <w:br/>
      </w:r>
      <w:r>
        <w:rPr>
          <w:rFonts w:ascii="Times New Roman"/>
          <w:b w:val="false"/>
          <w:i w:val="false"/>
          <w:color w:val="000000"/>
          <w:sz w:val="28"/>
        </w:rPr>
        <w:t>
      1) судебный орган или другой уполномоченный орган, запрашивающий доказательства;</w:t>
      </w:r>
      <w:r>
        <w:br/>
      </w:r>
      <w:r>
        <w:rPr>
          <w:rFonts w:ascii="Times New Roman"/>
          <w:b w:val="false"/>
          <w:i w:val="false"/>
          <w:color w:val="000000"/>
          <w:sz w:val="28"/>
        </w:rPr>
        <w:t>
      2) характер дела, по которому запрашиваются доказательства и всю необходимую информацию по этому вопросу;</w:t>
      </w:r>
      <w:r>
        <w:br/>
      </w:r>
      <w:r>
        <w:rPr>
          <w:rFonts w:ascii="Times New Roman"/>
          <w:b w:val="false"/>
          <w:i w:val="false"/>
          <w:color w:val="000000"/>
          <w:sz w:val="28"/>
        </w:rPr>
        <w:t>
      3) имена и адреса сторон дела;</w:t>
      </w:r>
      <w:r>
        <w:br/>
      </w:r>
      <w:r>
        <w:rPr>
          <w:rFonts w:ascii="Times New Roman"/>
          <w:b w:val="false"/>
          <w:i w:val="false"/>
          <w:color w:val="000000"/>
          <w:sz w:val="28"/>
        </w:rPr>
        <w:t>
      4) запрашиваемые доказательства;</w:t>
      </w:r>
      <w:r>
        <w:br/>
      </w:r>
      <w:r>
        <w:rPr>
          <w:rFonts w:ascii="Times New Roman"/>
          <w:b w:val="false"/>
          <w:i w:val="false"/>
          <w:color w:val="000000"/>
          <w:sz w:val="28"/>
        </w:rPr>
        <w:t>
      5) имена и адреса лиц, подлежащих допросу.</w:t>
      </w:r>
      <w:r>
        <w:br/>
      </w:r>
      <w:r>
        <w:rPr>
          <w:rFonts w:ascii="Times New Roman"/>
          <w:b w:val="false"/>
          <w:i w:val="false"/>
          <w:color w:val="000000"/>
          <w:sz w:val="28"/>
        </w:rPr>
        <w:t>
      4. При необходимости письменный запрос сопровождается перечнем вопросов, которые должны быть заданы свидетелям или другим заинтересованным лицам по предмету спора либо описание предмета спора, по которому допрашиваются соответствующие лица, а также необходимые документы для получения доказательств или заявление.</w:t>
      </w:r>
    </w:p>
    <w:p>
      <w:pPr>
        <w:spacing w:after="0"/>
        <w:ind w:left="0"/>
        <w:jc w:val="left"/>
      </w:pPr>
      <w:r>
        <w:rPr>
          <w:rFonts w:ascii="Times New Roman"/>
          <w:b/>
          <w:i w:val="false"/>
          <w:color w:val="000000"/>
        </w:rPr>
        <w:t xml:space="preserve"> Статья 9</w:t>
      </w:r>
      <w:r>
        <w:br/>
      </w:r>
      <w:r>
        <w:rPr>
          <w:rFonts w:ascii="Times New Roman"/>
          <w:b/>
          <w:i w:val="false"/>
          <w:color w:val="000000"/>
        </w:rPr>
        <w:t>
Исполнение запроса по истребованию доказательств</w:t>
      </w:r>
    </w:p>
    <w:p>
      <w:pPr>
        <w:spacing w:after="0"/>
        <w:ind w:left="0"/>
        <w:jc w:val="both"/>
      </w:pPr>
      <w:r>
        <w:rPr>
          <w:rFonts w:ascii="Times New Roman"/>
          <w:b w:val="false"/>
          <w:i w:val="false"/>
          <w:color w:val="000000"/>
          <w:sz w:val="28"/>
        </w:rPr>
        <w:t>      1. Компетентные органы запрашиваемой Договаривающейся Стороны исполняют запрос в соответствии со своим национальным законодательством и истребуют доказательства, применяя те же методы, и процедуры, которые допустимы их национальным законодательством, включая соответствующие методы принуждения.</w:t>
      </w:r>
      <w:r>
        <w:br/>
      </w:r>
      <w:r>
        <w:rPr>
          <w:rFonts w:ascii="Times New Roman"/>
          <w:b w:val="false"/>
          <w:i w:val="false"/>
          <w:color w:val="000000"/>
          <w:sz w:val="28"/>
        </w:rPr>
        <w:t>
      2. Запрашиваемая Договаривающаяся Сторона следует специальному порядку или процедуре, которые указаны в запросе, если это не противоречит ее национальному законодательству.</w:t>
      </w:r>
      <w:r>
        <w:br/>
      </w:r>
      <w:r>
        <w:rPr>
          <w:rFonts w:ascii="Times New Roman"/>
          <w:b w:val="false"/>
          <w:i w:val="false"/>
          <w:color w:val="000000"/>
          <w:sz w:val="28"/>
        </w:rPr>
        <w:t>
      3. Запрос исполняется, по возможности в кратчайшие сроки.</w:t>
      </w:r>
      <w:r>
        <w:br/>
      </w:r>
      <w:r>
        <w:rPr>
          <w:rFonts w:ascii="Times New Roman"/>
          <w:b w:val="false"/>
          <w:i w:val="false"/>
          <w:color w:val="000000"/>
          <w:sz w:val="28"/>
        </w:rPr>
        <w:t>
      4. Запрашивающая Договаривающаяся Сторона, по ее желанию должна быть проинформирована о времени и месте проведения судебного разбирательства с тем, чтобы стороны по делу или их представители, если таковые есть, могли в нем участвовать. Информация направляется непосредственно сторонам или их представителям вместе с запросом запрашивающей Договаривающейся Стороны.</w:t>
      </w:r>
      <w:r>
        <w:br/>
      </w:r>
      <w:r>
        <w:rPr>
          <w:rFonts w:ascii="Times New Roman"/>
          <w:b w:val="false"/>
          <w:i w:val="false"/>
          <w:color w:val="000000"/>
          <w:sz w:val="28"/>
        </w:rPr>
        <w:t>
      5. Если запрос исполнен, необходимые документы, подтверждающие его исполнение направляются запрашивающей Договаривающейся Стороне.</w:t>
      </w:r>
      <w:r>
        <w:br/>
      </w:r>
      <w:r>
        <w:rPr>
          <w:rFonts w:ascii="Times New Roman"/>
          <w:b w:val="false"/>
          <w:i w:val="false"/>
          <w:color w:val="000000"/>
          <w:sz w:val="28"/>
        </w:rPr>
        <w:t>
      6. В случае, если запрос исполнен не полностью или исполнен частично, запрашивающая Договаривающаяся Сторона уведомляется об этом с указанием причин неисполнения.</w:t>
      </w:r>
    </w:p>
    <w:p>
      <w:pPr>
        <w:spacing w:after="0"/>
        <w:ind w:left="0"/>
        <w:jc w:val="left"/>
      </w:pPr>
      <w:r>
        <w:rPr>
          <w:rFonts w:ascii="Times New Roman"/>
          <w:b/>
          <w:i w:val="false"/>
          <w:color w:val="000000"/>
        </w:rPr>
        <w:t xml:space="preserve"> Статья 10</w:t>
      </w:r>
      <w:r>
        <w:br/>
      </w:r>
      <w:r>
        <w:rPr>
          <w:rFonts w:ascii="Times New Roman"/>
          <w:b/>
          <w:i w:val="false"/>
          <w:color w:val="000000"/>
        </w:rPr>
        <w:t>
Отказ в выполнении запроса</w:t>
      </w:r>
    </w:p>
    <w:p>
      <w:pPr>
        <w:spacing w:after="0"/>
        <w:ind w:left="0"/>
        <w:jc w:val="both"/>
      </w:pPr>
      <w:r>
        <w:rPr>
          <w:rFonts w:ascii="Times New Roman"/>
          <w:b w:val="false"/>
          <w:i w:val="false"/>
          <w:color w:val="000000"/>
          <w:sz w:val="28"/>
        </w:rPr>
        <w:t>      1. В исполнении запроса запрашивающей Договаривающейся Стороны может быть отказано в следующих случаях:</w:t>
      </w:r>
      <w:r>
        <w:br/>
      </w:r>
      <w:r>
        <w:rPr>
          <w:rFonts w:ascii="Times New Roman"/>
          <w:b w:val="false"/>
          <w:i w:val="false"/>
          <w:color w:val="000000"/>
          <w:sz w:val="28"/>
        </w:rPr>
        <w:t>
      1) если исполнение запроса не относится к компетенции судов или других компетентных органов запрашиваемой Договаривающейся Стороны;</w:t>
      </w:r>
      <w:r>
        <w:br/>
      </w:r>
      <w:r>
        <w:rPr>
          <w:rFonts w:ascii="Times New Roman"/>
          <w:b w:val="false"/>
          <w:i w:val="false"/>
          <w:color w:val="000000"/>
          <w:sz w:val="28"/>
        </w:rPr>
        <w:t>
      2) если запрашиваемая Договаривающаяся Сторона считает, что исполнение запроса нарушает суверенитет и безопасность государства.</w:t>
      </w:r>
      <w:r>
        <w:br/>
      </w:r>
      <w:r>
        <w:rPr>
          <w:rFonts w:ascii="Times New Roman"/>
          <w:b w:val="false"/>
          <w:i w:val="false"/>
          <w:color w:val="000000"/>
          <w:sz w:val="28"/>
        </w:rPr>
        <w:t>
      2. В исполнении запроса не может быть отказано только на том основании, что согласно ее национальному законодательству, запрашиваемая Договаривающаяся Сторона обладает исключительной юрисдикцией по предмету судебного разбирательства или не имеет права на его ведение.</w:t>
      </w:r>
    </w:p>
    <w:p>
      <w:pPr>
        <w:spacing w:after="0"/>
        <w:ind w:left="0"/>
        <w:jc w:val="left"/>
      </w:pPr>
      <w:r>
        <w:rPr>
          <w:rFonts w:ascii="Times New Roman"/>
          <w:b/>
          <w:i w:val="false"/>
          <w:color w:val="000000"/>
        </w:rPr>
        <w:t xml:space="preserve"> Статья 11</w:t>
      </w:r>
      <w:r>
        <w:br/>
      </w:r>
      <w:r>
        <w:rPr>
          <w:rFonts w:ascii="Times New Roman"/>
          <w:b/>
          <w:i w:val="false"/>
          <w:color w:val="000000"/>
        </w:rPr>
        <w:t>
Возмещение расходов при выполнении запросов</w:t>
      </w:r>
    </w:p>
    <w:p>
      <w:pPr>
        <w:spacing w:after="0"/>
        <w:ind w:left="0"/>
        <w:jc w:val="both"/>
      </w:pPr>
      <w:r>
        <w:rPr>
          <w:rFonts w:ascii="Times New Roman"/>
          <w:b w:val="false"/>
          <w:i w:val="false"/>
          <w:color w:val="000000"/>
          <w:sz w:val="28"/>
        </w:rPr>
        <w:t>      Исполнение запроса и истребование доказательств запрашиваемой Договаривающейся Стороной не влечет увеличения расходов в любой форме запрашивающей Договаривающейся Стороны. Однако запрашиваемая Договаривающаяся Сторона имеет право требовать компенсацию, связанную с:</w:t>
      </w:r>
      <w:r>
        <w:br/>
      </w:r>
      <w:r>
        <w:rPr>
          <w:rFonts w:ascii="Times New Roman"/>
          <w:b w:val="false"/>
          <w:i w:val="false"/>
          <w:color w:val="000000"/>
          <w:sz w:val="28"/>
        </w:rPr>
        <w:t>
      1) расходами, затратами выплаченными свидетелям, экспертам или переводчикам;</w:t>
      </w:r>
      <w:r>
        <w:br/>
      </w:r>
      <w:r>
        <w:rPr>
          <w:rFonts w:ascii="Times New Roman"/>
          <w:b w:val="false"/>
          <w:i w:val="false"/>
          <w:color w:val="000000"/>
          <w:sz w:val="28"/>
        </w:rPr>
        <w:t>
      2) расходами, затратами, понесенными в результате применения специального метода при исполнении запроса.</w:t>
      </w:r>
    </w:p>
    <w:p>
      <w:pPr>
        <w:spacing w:after="0"/>
        <w:ind w:left="0"/>
        <w:jc w:val="left"/>
      </w:pPr>
      <w:r>
        <w:rPr>
          <w:rFonts w:ascii="Times New Roman"/>
          <w:b/>
          <w:i w:val="false"/>
          <w:color w:val="000000"/>
        </w:rPr>
        <w:t xml:space="preserve"> Статья 12</w:t>
      </w:r>
      <w:r>
        <w:br/>
      </w:r>
      <w:r>
        <w:rPr>
          <w:rFonts w:ascii="Times New Roman"/>
          <w:b/>
          <w:i w:val="false"/>
          <w:color w:val="000000"/>
        </w:rPr>
        <w:t>
Истребование доказательств дипломатическим представителем</w:t>
      </w:r>
      <w:r>
        <w:br/>
      </w:r>
      <w:r>
        <w:rPr>
          <w:rFonts w:ascii="Times New Roman"/>
          <w:b/>
          <w:i w:val="false"/>
          <w:color w:val="000000"/>
        </w:rPr>
        <w:t>
или консульским служащим</w:t>
      </w:r>
    </w:p>
    <w:p>
      <w:pPr>
        <w:spacing w:after="0"/>
        <w:ind w:left="0"/>
        <w:jc w:val="both"/>
      </w:pPr>
      <w:r>
        <w:rPr>
          <w:rFonts w:ascii="Times New Roman"/>
          <w:b w:val="false"/>
          <w:i w:val="false"/>
          <w:color w:val="000000"/>
          <w:sz w:val="28"/>
        </w:rPr>
        <w:t>      Дипломатический агент или консульский служащий любой из Договаривающихся Сторон может истребовать доказательства на территории другой Договаривающейся Стороны без применения мер принудительного характера по отношению к гражданам Договаривающейся Стороны, которую он представляет, в помощь судебному разбирательству, начатому в судах Договаривающейся Стороны, которую он представляет.</w:t>
      </w:r>
    </w:p>
    <w:p>
      <w:pPr>
        <w:spacing w:after="0"/>
        <w:ind w:left="0"/>
        <w:jc w:val="left"/>
      </w:pPr>
      <w:r>
        <w:rPr>
          <w:rFonts w:ascii="Times New Roman"/>
          <w:b/>
          <w:i w:val="false"/>
          <w:color w:val="000000"/>
        </w:rPr>
        <w:t xml:space="preserve"> Статья 13</w:t>
      </w:r>
      <w:r>
        <w:br/>
      </w:r>
      <w:r>
        <w:rPr>
          <w:rFonts w:ascii="Times New Roman"/>
          <w:b/>
          <w:i w:val="false"/>
          <w:color w:val="000000"/>
        </w:rPr>
        <w:t>
Истребование доказательств другими лицами</w:t>
      </w:r>
    </w:p>
    <w:p>
      <w:pPr>
        <w:spacing w:after="0"/>
        <w:ind w:left="0"/>
        <w:jc w:val="both"/>
      </w:pPr>
      <w:r>
        <w:rPr>
          <w:rFonts w:ascii="Times New Roman"/>
          <w:b w:val="false"/>
          <w:i w:val="false"/>
          <w:color w:val="000000"/>
          <w:sz w:val="28"/>
        </w:rPr>
        <w:t>      Лицо, должным образом назначенное судами запрашивающей Договаривающейся Стороны, без принуждения, может истребовать доказательства на территории другой Договаривающейся Стороны, в соответствии с ее национальным законодательством.</w:t>
      </w:r>
    </w:p>
    <w:p>
      <w:pPr>
        <w:spacing w:after="0"/>
        <w:ind w:left="0"/>
        <w:jc w:val="left"/>
      </w:pPr>
      <w:r>
        <w:rPr>
          <w:rFonts w:ascii="Times New Roman"/>
          <w:b/>
          <w:i w:val="false"/>
          <w:color w:val="000000"/>
        </w:rPr>
        <w:t xml:space="preserve"> Статья 14</w:t>
      </w:r>
      <w:r>
        <w:br/>
      </w:r>
      <w:r>
        <w:rPr>
          <w:rFonts w:ascii="Times New Roman"/>
          <w:b/>
          <w:i w:val="false"/>
          <w:color w:val="000000"/>
        </w:rPr>
        <w:t>
Признание и исполнение судебного решения</w:t>
      </w:r>
    </w:p>
    <w:p>
      <w:pPr>
        <w:spacing w:after="0"/>
        <w:ind w:left="0"/>
        <w:jc w:val="both"/>
      </w:pPr>
      <w:r>
        <w:rPr>
          <w:rFonts w:ascii="Times New Roman"/>
          <w:b w:val="false"/>
          <w:i w:val="false"/>
          <w:color w:val="000000"/>
          <w:sz w:val="28"/>
        </w:rPr>
        <w:t>      1. Каждая из Договаривающихся Сторон, в соответствии со своим национальным законодательством признает и/или исполняет решения, вынесенные судами другой Договаривающейся Стороны по гражданским делам.</w:t>
      </w:r>
      <w:r>
        <w:br/>
      </w:r>
      <w:r>
        <w:rPr>
          <w:rFonts w:ascii="Times New Roman"/>
          <w:b w:val="false"/>
          <w:i w:val="false"/>
          <w:color w:val="000000"/>
          <w:sz w:val="28"/>
        </w:rPr>
        <w:t>
      2. Термин "судебное решение", употребляемый в настоящем Договоре, означает любое решение, принимаемое по судопроизводству компетентными судами Договаривающихся Сторон.</w:t>
      </w:r>
      <w:r>
        <w:br/>
      </w:r>
      <w:r>
        <w:rPr>
          <w:rFonts w:ascii="Times New Roman"/>
          <w:b w:val="false"/>
          <w:i w:val="false"/>
          <w:color w:val="000000"/>
          <w:sz w:val="28"/>
        </w:rPr>
        <w:t>
      3. Настоящий Договор не применяется к временным или дополнительным мерам или судебным решениям, вынесенным по делам, связанным с требованиями кредиторов в случае банкротства, а также со сбором налогов, штрафов и других обязательных платежей в бюджет.</w:t>
      </w:r>
    </w:p>
    <w:p>
      <w:pPr>
        <w:spacing w:after="0"/>
        <w:ind w:left="0"/>
        <w:jc w:val="left"/>
      </w:pPr>
      <w:r>
        <w:rPr>
          <w:rFonts w:ascii="Times New Roman"/>
          <w:b/>
          <w:i w:val="false"/>
          <w:color w:val="000000"/>
        </w:rPr>
        <w:t xml:space="preserve"> Статья 15</w:t>
      </w:r>
      <w:r>
        <w:br/>
      </w:r>
      <w:r>
        <w:rPr>
          <w:rFonts w:ascii="Times New Roman"/>
          <w:b/>
          <w:i w:val="false"/>
          <w:color w:val="000000"/>
        </w:rPr>
        <w:t>
Полномочия и статус лица</w:t>
      </w:r>
    </w:p>
    <w:p>
      <w:pPr>
        <w:spacing w:after="0"/>
        <w:ind w:left="0"/>
        <w:jc w:val="both"/>
      </w:pPr>
      <w:r>
        <w:rPr>
          <w:rFonts w:ascii="Times New Roman"/>
          <w:b w:val="false"/>
          <w:i w:val="false"/>
          <w:color w:val="000000"/>
          <w:sz w:val="28"/>
        </w:rPr>
        <w:t>      По разбирательствам, касающимся вопроса полномочий или статуса лица, должны быть полномочны рассматривать суды той Договаривающейся Стороны, гражданином которой является данное лицо на момент подачи иска.</w:t>
      </w:r>
    </w:p>
    <w:p>
      <w:pPr>
        <w:spacing w:after="0"/>
        <w:ind w:left="0"/>
        <w:jc w:val="left"/>
      </w:pPr>
      <w:r>
        <w:rPr>
          <w:rFonts w:ascii="Times New Roman"/>
          <w:b/>
          <w:i w:val="false"/>
          <w:color w:val="000000"/>
        </w:rPr>
        <w:t xml:space="preserve"> Статья 16</w:t>
      </w:r>
      <w:r>
        <w:br/>
      </w:r>
      <w:r>
        <w:rPr>
          <w:rFonts w:ascii="Times New Roman"/>
          <w:b/>
          <w:i w:val="false"/>
          <w:color w:val="000000"/>
        </w:rPr>
        <w:t>
Определение прав собственности</w:t>
      </w:r>
    </w:p>
    <w:p>
      <w:pPr>
        <w:spacing w:after="0"/>
        <w:ind w:left="0"/>
        <w:jc w:val="both"/>
      </w:pPr>
      <w:r>
        <w:rPr>
          <w:rFonts w:ascii="Times New Roman"/>
          <w:b w:val="false"/>
          <w:i w:val="false"/>
          <w:color w:val="000000"/>
          <w:sz w:val="28"/>
        </w:rPr>
        <w:t>      Право собственности на недвижимое имущество определяется судами Договаривающейся Стороны по месту нахождения данного имущества.</w:t>
      </w:r>
    </w:p>
    <w:p>
      <w:pPr>
        <w:spacing w:after="0"/>
        <w:ind w:left="0"/>
        <w:jc w:val="left"/>
      </w:pPr>
      <w:r>
        <w:rPr>
          <w:rFonts w:ascii="Times New Roman"/>
          <w:b/>
          <w:i w:val="false"/>
          <w:color w:val="000000"/>
        </w:rPr>
        <w:t xml:space="preserve"> Статья 17</w:t>
      </w:r>
      <w:r>
        <w:br/>
      </w:r>
      <w:r>
        <w:rPr>
          <w:rFonts w:ascii="Times New Roman"/>
          <w:b/>
          <w:i w:val="false"/>
          <w:color w:val="000000"/>
        </w:rPr>
        <w:t>
Юрисдикция судов</w:t>
      </w:r>
    </w:p>
    <w:p>
      <w:pPr>
        <w:spacing w:after="0"/>
        <w:ind w:left="0"/>
        <w:jc w:val="both"/>
      </w:pPr>
      <w:r>
        <w:rPr>
          <w:rFonts w:ascii="Times New Roman"/>
          <w:b w:val="false"/>
          <w:i w:val="false"/>
          <w:color w:val="000000"/>
          <w:sz w:val="28"/>
        </w:rPr>
        <w:t>      За исключением дел, касающихся полномочий и статуса лица, или недвижимого имущества, суды запрашиваемой Договаривающейся Стороны осуществляют юрисдикцию в следующих случаях:</w:t>
      </w:r>
      <w:r>
        <w:br/>
      </w:r>
      <w:r>
        <w:rPr>
          <w:rFonts w:ascii="Times New Roman"/>
          <w:b w:val="false"/>
          <w:i w:val="false"/>
          <w:color w:val="000000"/>
          <w:sz w:val="28"/>
        </w:rPr>
        <w:t>
      1) если на момент подачи иска ответчик имеет место жительства или пребывает на ее территории;</w:t>
      </w:r>
      <w:r>
        <w:br/>
      </w:r>
      <w:r>
        <w:rPr>
          <w:rFonts w:ascii="Times New Roman"/>
          <w:b w:val="false"/>
          <w:i w:val="false"/>
          <w:color w:val="000000"/>
          <w:sz w:val="28"/>
        </w:rPr>
        <w:t>
      2) если ответчик на момент подачи иска имеет юридическое лицо, (предприятие/учреждение) или ее филиал на ее территории и иск связан с деятельностью такого юридического лица (предприятия/учреждения) или его филиала на ее территории;</w:t>
      </w:r>
      <w:r>
        <w:br/>
      </w:r>
      <w:r>
        <w:rPr>
          <w:rFonts w:ascii="Times New Roman"/>
          <w:b w:val="false"/>
          <w:i w:val="false"/>
          <w:color w:val="000000"/>
          <w:sz w:val="28"/>
        </w:rPr>
        <w:t>
      3) если по прямому или косвенному соглашению между истцом и ответчиком договорные обязательства, в связи с которыми возбуждено судопроизводство выполняются или должны быть выполнены на ее территории;</w:t>
      </w:r>
      <w:r>
        <w:br/>
      </w:r>
      <w:r>
        <w:rPr>
          <w:rFonts w:ascii="Times New Roman"/>
          <w:b w:val="false"/>
          <w:i w:val="false"/>
          <w:color w:val="000000"/>
          <w:sz w:val="28"/>
        </w:rPr>
        <w:t>
      4) в случае если на ее территории осуществлено действие, повлекшее недоговорную ответственность;</w:t>
      </w:r>
      <w:r>
        <w:br/>
      </w:r>
      <w:r>
        <w:rPr>
          <w:rFonts w:ascii="Times New Roman"/>
          <w:b w:val="false"/>
          <w:i w:val="false"/>
          <w:color w:val="000000"/>
          <w:sz w:val="28"/>
        </w:rPr>
        <w:t>
      5) если ответчик явно или косвенно признал юрисдикцию ее судов и это не противоречит ее национальному законодательству;</w:t>
      </w:r>
      <w:r>
        <w:br/>
      </w:r>
      <w:r>
        <w:rPr>
          <w:rFonts w:ascii="Times New Roman"/>
          <w:b w:val="false"/>
          <w:i w:val="false"/>
          <w:color w:val="000000"/>
          <w:sz w:val="28"/>
        </w:rPr>
        <w:t>
      6) принятие дополнительных мер, если ее суды уполномочены заслушивать основной спор в силу положений настоящего Договора.</w:t>
      </w:r>
    </w:p>
    <w:p>
      <w:pPr>
        <w:spacing w:after="0"/>
        <w:ind w:left="0"/>
        <w:jc w:val="left"/>
      </w:pPr>
      <w:r>
        <w:rPr>
          <w:rFonts w:ascii="Times New Roman"/>
          <w:b/>
          <w:i w:val="false"/>
          <w:color w:val="000000"/>
        </w:rPr>
        <w:t xml:space="preserve"> Статья 18</w:t>
      </w:r>
      <w:r>
        <w:br/>
      </w:r>
      <w:r>
        <w:rPr>
          <w:rFonts w:ascii="Times New Roman"/>
          <w:b/>
          <w:i w:val="false"/>
          <w:color w:val="000000"/>
        </w:rPr>
        <w:t>
Основания для признания и/или выполнения судебного решения</w:t>
      </w:r>
    </w:p>
    <w:p>
      <w:pPr>
        <w:spacing w:after="0"/>
        <w:ind w:left="0"/>
        <w:jc w:val="both"/>
      </w:pPr>
      <w:r>
        <w:rPr>
          <w:rFonts w:ascii="Times New Roman"/>
          <w:b w:val="false"/>
          <w:i w:val="false"/>
          <w:color w:val="000000"/>
          <w:sz w:val="28"/>
        </w:rPr>
        <w:t>      1. Запрашиваемый суд Договаривающейся Стороны признает и выполняет судебное решение в соответствии с ее национальным законодательством.</w:t>
      </w:r>
      <w:r>
        <w:br/>
      </w:r>
      <w:r>
        <w:rPr>
          <w:rFonts w:ascii="Times New Roman"/>
          <w:b w:val="false"/>
          <w:i w:val="false"/>
          <w:color w:val="000000"/>
          <w:sz w:val="28"/>
        </w:rPr>
        <w:t>
      2. Запрашиваемый суд Договаривающейся Стороны рассматривает судебное решение на его соответствие условиям настоящего Договора.</w:t>
      </w:r>
      <w:r>
        <w:br/>
      </w:r>
      <w:r>
        <w:rPr>
          <w:rFonts w:ascii="Times New Roman"/>
          <w:b w:val="false"/>
          <w:i w:val="false"/>
          <w:color w:val="000000"/>
          <w:sz w:val="28"/>
        </w:rPr>
        <w:t>
      3. Запрашиваемый суд Договаривающейся Стороны, может запросить дополнительную информацию относительно процедур, касающихся признания или/и выполнения судебного решения согласно настоящему Договору.</w:t>
      </w:r>
    </w:p>
    <w:p>
      <w:pPr>
        <w:spacing w:after="0"/>
        <w:ind w:left="0"/>
        <w:jc w:val="left"/>
      </w:pPr>
      <w:r>
        <w:rPr>
          <w:rFonts w:ascii="Times New Roman"/>
          <w:b/>
          <w:i w:val="false"/>
          <w:color w:val="000000"/>
        </w:rPr>
        <w:t xml:space="preserve"> Статья 19</w:t>
      </w:r>
      <w:r>
        <w:br/>
      </w:r>
      <w:r>
        <w:rPr>
          <w:rFonts w:ascii="Times New Roman"/>
          <w:b/>
          <w:i w:val="false"/>
          <w:color w:val="000000"/>
        </w:rPr>
        <w:t>
Отказ в признании и выполнении судебного решения</w:t>
      </w:r>
    </w:p>
    <w:p>
      <w:pPr>
        <w:spacing w:after="0"/>
        <w:ind w:left="0"/>
        <w:jc w:val="both"/>
      </w:pPr>
      <w:r>
        <w:rPr>
          <w:rFonts w:ascii="Times New Roman"/>
          <w:b w:val="false"/>
          <w:i w:val="false"/>
          <w:color w:val="000000"/>
          <w:sz w:val="28"/>
        </w:rPr>
        <w:t>      В признании и выполнении судебного решения может быть отказано, если в соответствии с национальным законодательством запрашиваемой Договаривающейся Стороны это судебное решение не может быть признано и исполнено.</w:t>
      </w:r>
    </w:p>
    <w:p>
      <w:pPr>
        <w:spacing w:after="0"/>
        <w:ind w:left="0"/>
        <w:jc w:val="left"/>
      </w:pPr>
      <w:r>
        <w:rPr>
          <w:rFonts w:ascii="Times New Roman"/>
          <w:b/>
          <w:i w:val="false"/>
          <w:color w:val="000000"/>
        </w:rPr>
        <w:t xml:space="preserve"> Статья 20</w:t>
      </w:r>
      <w:r>
        <w:br/>
      </w:r>
      <w:r>
        <w:rPr>
          <w:rFonts w:ascii="Times New Roman"/>
          <w:b/>
          <w:i w:val="false"/>
          <w:color w:val="000000"/>
        </w:rPr>
        <w:t>
Процедуры, касающиеся признания и/или выполнения судебного</w:t>
      </w:r>
      <w:r>
        <w:br/>
      </w:r>
      <w:r>
        <w:rPr>
          <w:rFonts w:ascii="Times New Roman"/>
          <w:b/>
          <w:i w:val="false"/>
          <w:color w:val="000000"/>
        </w:rPr>
        <w:t>
решения</w:t>
      </w:r>
    </w:p>
    <w:p>
      <w:pPr>
        <w:spacing w:after="0"/>
        <w:ind w:left="0"/>
        <w:jc w:val="both"/>
      </w:pPr>
      <w:r>
        <w:rPr>
          <w:rFonts w:ascii="Times New Roman"/>
          <w:b w:val="false"/>
          <w:i w:val="false"/>
          <w:color w:val="000000"/>
          <w:sz w:val="28"/>
        </w:rPr>
        <w:t>      Процедуры, касающиеся признания и/или исполнения судебного решения, должны применяться согласно национальному законодательству запрашиваемой Договаривающейся Стороны.</w:t>
      </w:r>
    </w:p>
    <w:p>
      <w:pPr>
        <w:spacing w:after="0"/>
        <w:ind w:left="0"/>
        <w:jc w:val="left"/>
      </w:pPr>
      <w:r>
        <w:rPr>
          <w:rFonts w:ascii="Times New Roman"/>
          <w:b/>
          <w:i w:val="false"/>
          <w:color w:val="000000"/>
        </w:rPr>
        <w:t xml:space="preserve"> Статья 21</w:t>
      </w:r>
      <w:r>
        <w:br/>
      </w:r>
      <w:r>
        <w:rPr>
          <w:rFonts w:ascii="Times New Roman"/>
          <w:b/>
          <w:i w:val="false"/>
          <w:color w:val="000000"/>
        </w:rPr>
        <w:t>
Компетентный Суд</w:t>
      </w:r>
    </w:p>
    <w:p>
      <w:pPr>
        <w:spacing w:after="0"/>
        <w:ind w:left="0"/>
        <w:jc w:val="both"/>
      </w:pPr>
      <w:r>
        <w:rPr>
          <w:rFonts w:ascii="Times New Roman"/>
          <w:b w:val="false"/>
          <w:i w:val="false"/>
          <w:color w:val="000000"/>
          <w:sz w:val="28"/>
        </w:rPr>
        <w:t>      1. При признании и/или исполнении судебного решения компетентный судебный орган запрашиваемой Договаривающейся Стороны не пересматривает дело по существу и должен убедиться в соответствии судебного решения условиям, предусмотренным в настоящем Договоре и указать результаты этого в своем решении.</w:t>
      </w:r>
      <w:r>
        <w:br/>
      </w:r>
      <w:r>
        <w:rPr>
          <w:rFonts w:ascii="Times New Roman"/>
          <w:b w:val="false"/>
          <w:i w:val="false"/>
          <w:color w:val="000000"/>
          <w:sz w:val="28"/>
        </w:rPr>
        <w:t>
      2. При исполнении судебного решения компетентный судебный орган запрашиваемой Договаривающейся Стороны, если это не предусмотрено национальным законодательством, принимает такие необходимые меры для доступа общественности, которые бы имели место при рассмотрении на территории запрашивающей Договаривающейся Стороны.</w:t>
      </w:r>
      <w:r>
        <w:br/>
      </w:r>
      <w:r>
        <w:rPr>
          <w:rFonts w:ascii="Times New Roman"/>
          <w:b w:val="false"/>
          <w:i w:val="false"/>
          <w:color w:val="000000"/>
          <w:sz w:val="28"/>
        </w:rPr>
        <w:t>
      3. Исполнение судебного решения может быть сделано компетентным судебным органом запрашиваемой Договаривающейся Стороны полностью или частично, если исполнение судебного решения может быть осуществлено частично.</w:t>
      </w:r>
    </w:p>
    <w:p>
      <w:pPr>
        <w:spacing w:after="0"/>
        <w:ind w:left="0"/>
        <w:jc w:val="left"/>
      </w:pPr>
      <w:r>
        <w:rPr>
          <w:rFonts w:ascii="Times New Roman"/>
          <w:b/>
          <w:i w:val="false"/>
          <w:color w:val="000000"/>
        </w:rPr>
        <w:t xml:space="preserve"> Статья 22</w:t>
      </w:r>
      <w:r>
        <w:br/>
      </w:r>
      <w:r>
        <w:rPr>
          <w:rFonts w:ascii="Times New Roman"/>
          <w:b/>
          <w:i w:val="false"/>
          <w:color w:val="000000"/>
        </w:rPr>
        <w:t>
Список документов, представляемых для признания</w:t>
      </w:r>
      <w:r>
        <w:br/>
      </w:r>
      <w:r>
        <w:rPr>
          <w:rFonts w:ascii="Times New Roman"/>
          <w:b/>
          <w:i w:val="false"/>
          <w:color w:val="000000"/>
        </w:rPr>
        <w:t>
и/или выполнения судебного решения</w:t>
      </w:r>
    </w:p>
    <w:p>
      <w:pPr>
        <w:spacing w:after="0"/>
        <w:ind w:left="0"/>
        <w:jc w:val="both"/>
      </w:pPr>
      <w:r>
        <w:rPr>
          <w:rFonts w:ascii="Times New Roman"/>
          <w:b w:val="false"/>
          <w:i w:val="false"/>
          <w:color w:val="000000"/>
          <w:sz w:val="28"/>
        </w:rPr>
        <w:t>      Центральный орган запрашивающей Договаривающейся Стороны, направляющий запрос о признании или исполнении судебного решения через Центральный орган запрашиваемой Договаривающейся Стороны, должен представить следующее:</w:t>
      </w:r>
      <w:r>
        <w:br/>
      </w:r>
      <w:r>
        <w:rPr>
          <w:rFonts w:ascii="Times New Roman"/>
          <w:b w:val="false"/>
          <w:i w:val="false"/>
          <w:color w:val="000000"/>
          <w:sz w:val="28"/>
        </w:rPr>
        <w:t>
      1) официальную копию судебного решения в надлежаще исполненной форме;</w:t>
      </w:r>
      <w:r>
        <w:br/>
      </w:r>
      <w:r>
        <w:rPr>
          <w:rFonts w:ascii="Times New Roman"/>
          <w:b w:val="false"/>
          <w:i w:val="false"/>
          <w:color w:val="000000"/>
          <w:sz w:val="28"/>
        </w:rPr>
        <w:t>
      2) справку о том, что судебное решение окончательное и подлежит исполнению, если это не указано в самом судебном решении;</w:t>
      </w:r>
      <w:r>
        <w:br/>
      </w:r>
      <w:r>
        <w:rPr>
          <w:rFonts w:ascii="Times New Roman"/>
          <w:b w:val="false"/>
          <w:i w:val="false"/>
          <w:color w:val="000000"/>
          <w:sz w:val="28"/>
        </w:rPr>
        <w:t>
      3) в случае заочно принятого судебного решения - заверенную копию повесток или прочих документов, удостоверяющих, что ответчик был оповещен надлежащим образом;</w:t>
      </w:r>
      <w:r>
        <w:br/>
      </w:r>
      <w:r>
        <w:rPr>
          <w:rFonts w:ascii="Times New Roman"/>
          <w:b w:val="false"/>
          <w:i w:val="false"/>
          <w:color w:val="000000"/>
          <w:sz w:val="28"/>
        </w:rPr>
        <w:t>
      4) документ, подтверждающий частичное исполнение судебного решения, если частичное исполнение допустимо.</w:t>
      </w:r>
    </w:p>
    <w:p>
      <w:pPr>
        <w:spacing w:after="0"/>
        <w:ind w:left="0"/>
        <w:jc w:val="left"/>
      </w:pPr>
      <w:r>
        <w:rPr>
          <w:rFonts w:ascii="Times New Roman"/>
          <w:b/>
          <w:i w:val="false"/>
          <w:color w:val="000000"/>
        </w:rPr>
        <w:t xml:space="preserve"> Статья 23</w:t>
      </w:r>
      <w:r>
        <w:br/>
      </w:r>
      <w:r>
        <w:rPr>
          <w:rFonts w:ascii="Times New Roman"/>
          <w:b/>
          <w:i w:val="false"/>
          <w:color w:val="000000"/>
        </w:rPr>
        <w:t>
Урегулирование требований (мировое соглашение)</w:t>
      </w:r>
    </w:p>
    <w:p>
      <w:pPr>
        <w:spacing w:after="0"/>
        <w:ind w:left="0"/>
        <w:jc w:val="both"/>
      </w:pPr>
      <w:r>
        <w:rPr>
          <w:rFonts w:ascii="Times New Roman"/>
          <w:b w:val="false"/>
          <w:i w:val="false"/>
          <w:color w:val="000000"/>
          <w:sz w:val="28"/>
        </w:rPr>
        <w:t>      1. Урегулирование требований (мировое соглашение), достигнутое и одобренное компетентным судом любой из Договаривающихся Сторон, уполномоченным рассматривать требования в соответствии с их национальным законодательством, признается и исполняется на территории другой Договаривающейся Стороны после выполнения того, что оно исполнимо в государстве его заключения и не противоречит национальному законодательству запрашиваемой Договаривающейся Стороны.</w:t>
      </w:r>
    </w:p>
    <w:p>
      <w:pPr>
        <w:spacing w:after="0"/>
        <w:ind w:left="0"/>
        <w:jc w:val="left"/>
      </w:pPr>
      <w:r>
        <w:rPr>
          <w:rFonts w:ascii="Times New Roman"/>
          <w:b/>
          <w:i w:val="false"/>
          <w:color w:val="000000"/>
        </w:rPr>
        <w:t xml:space="preserve"> Статья 24</w:t>
      </w:r>
      <w:r>
        <w:br/>
      </w:r>
      <w:r>
        <w:rPr>
          <w:rFonts w:ascii="Times New Roman"/>
          <w:b/>
          <w:i w:val="false"/>
          <w:color w:val="000000"/>
        </w:rPr>
        <w:t>
Арбитражные решения</w:t>
      </w:r>
    </w:p>
    <w:p>
      <w:pPr>
        <w:spacing w:after="0"/>
        <w:ind w:left="0"/>
        <w:jc w:val="both"/>
      </w:pPr>
      <w:r>
        <w:rPr>
          <w:rFonts w:ascii="Times New Roman"/>
          <w:b w:val="false"/>
          <w:i w:val="false"/>
          <w:color w:val="000000"/>
          <w:sz w:val="28"/>
        </w:rPr>
        <w:t>      1. Без ущерба положениям статей 20 и 23 настоящего Договора, арбитражные решения, которые были вынесены на территории одной из Договаривающейся Стороны, признаются и исполняются другой Договаривающейся Стороной при условии, что:</w:t>
      </w:r>
      <w:r>
        <w:br/>
      </w:r>
      <w:r>
        <w:rPr>
          <w:rFonts w:ascii="Times New Roman"/>
          <w:b w:val="false"/>
          <w:i w:val="false"/>
          <w:color w:val="000000"/>
          <w:sz w:val="28"/>
        </w:rPr>
        <w:t>
      1) решение арбитров основано на письменном согласии сторон судебного разбирательства, имевших цель передать им разрешение любого спора, возникшего из правоотношений;</w:t>
      </w:r>
      <w:r>
        <w:br/>
      </w:r>
      <w:r>
        <w:rPr>
          <w:rFonts w:ascii="Times New Roman"/>
          <w:b w:val="false"/>
          <w:i w:val="false"/>
          <w:color w:val="000000"/>
          <w:sz w:val="28"/>
        </w:rPr>
        <w:t>
      2) арбитражное решение вынесено в отношении вопроса, который может являться предметом арбитражного разбирательства в соответствии с законодательством запрашиваемой Договаривающейся Стороны, для признания и исполнения решения суда запрашивающей Договаривающейся Стороны.</w:t>
      </w:r>
      <w:r>
        <w:br/>
      </w:r>
      <w:r>
        <w:rPr>
          <w:rFonts w:ascii="Times New Roman"/>
          <w:b w:val="false"/>
          <w:i w:val="false"/>
          <w:color w:val="000000"/>
          <w:sz w:val="28"/>
        </w:rPr>
        <w:t>
      2. Договаривающаяся Сторона, запрашивающая признание или исполнение арбитражного решения, представляет копию арбитражного решения и справку суда запрашивающей Договаривающейся Стороны, подтверждающую, что арбитражное решение может быть исполнено.</w:t>
      </w:r>
      <w:r>
        <w:br/>
      </w:r>
      <w:r>
        <w:rPr>
          <w:rFonts w:ascii="Times New Roman"/>
          <w:b w:val="false"/>
          <w:i w:val="false"/>
          <w:color w:val="000000"/>
          <w:sz w:val="28"/>
        </w:rPr>
        <w:t>
      3. Также представляется заверенная копия соглашения между спорящими сторонами, уполномочивающего арбитров решить спорный вопрос.</w:t>
      </w:r>
    </w:p>
    <w:p>
      <w:pPr>
        <w:spacing w:after="0"/>
        <w:ind w:left="0"/>
        <w:jc w:val="left"/>
      </w:pPr>
      <w:r>
        <w:rPr>
          <w:rFonts w:ascii="Times New Roman"/>
          <w:b/>
          <w:i w:val="false"/>
          <w:color w:val="000000"/>
        </w:rPr>
        <w:t xml:space="preserve"> Статья 25</w:t>
      </w:r>
      <w:r>
        <w:br/>
      </w:r>
      <w:r>
        <w:rPr>
          <w:rFonts w:ascii="Times New Roman"/>
          <w:b/>
          <w:i w:val="false"/>
          <w:color w:val="000000"/>
        </w:rPr>
        <w:t>
Дополнения и поправки</w:t>
      </w:r>
    </w:p>
    <w:p>
      <w:pPr>
        <w:spacing w:after="0"/>
        <w:ind w:left="0"/>
        <w:jc w:val="both"/>
      </w:pPr>
      <w:r>
        <w:rPr>
          <w:rFonts w:ascii="Times New Roman"/>
          <w:b w:val="false"/>
          <w:i w:val="false"/>
          <w:color w:val="000000"/>
          <w:sz w:val="28"/>
        </w:rPr>
        <w:t>      По взаимному согласию Договаривающихся Сторон в настоящий Договор могут вноситься изменения и дополнения, оформляемые соответствующим протоколом, которые вступают в силу в порядке, предусмотренном пунктом 1 статьи 27 настоящего Договора.</w:t>
      </w:r>
    </w:p>
    <w:p>
      <w:pPr>
        <w:spacing w:after="0"/>
        <w:ind w:left="0"/>
        <w:jc w:val="left"/>
      </w:pPr>
      <w:r>
        <w:rPr>
          <w:rFonts w:ascii="Times New Roman"/>
          <w:b/>
          <w:i w:val="false"/>
          <w:color w:val="000000"/>
        </w:rPr>
        <w:t xml:space="preserve"> Статья 26</w:t>
      </w:r>
      <w:r>
        <w:br/>
      </w:r>
      <w:r>
        <w:rPr>
          <w:rFonts w:ascii="Times New Roman"/>
          <w:b/>
          <w:i w:val="false"/>
          <w:color w:val="000000"/>
        </w:rPr>
        <w:t>
Консультации</w:t>
      </w:r>
    </w:p>
    <w:p>
      <w:pPr>
        <w:spacing w:after="0"/>
        <w:ind w:left="0"/>
        <w:jc w:val="both"/>
      </w:pPr>
      <w:r>
        <w:rPr>
          <w:rFonts w:ascii="Times New Roman"/>
          <w:b w:val="false"/>
          <w:i w:val="false"/>
          <w:color w:val="000000"/>
          <w:sz w:val="28"/>
        </w:rPr>
        <w:t>      По запросу любой из Договаривающихся Сторон, они консультируются относительно толкования и применения настоящего Договора.</w:t>
      </w:r>
    </w:p>
    <w:p>
      <w:pPr>
        <w:spacing w:after="0"/>
        <w:ind w:left="0"/>
        <w:jc w:val="left"/>
      </w:pPr>
      <w:r>
        <w:rPr>
          <w:rFonts w:ascii="Times New Roman"/>
          <w:b/>
          <w:i w:val="false"/>
          <w:color w:val="000000"/>
        </w:rPr>
        <w:t xml:space="preserve"> Статья 27</w:t>
      </w:r>
      <w:r>
        <w:br/>
      </w:r>
      <w:r>
        <w:rPr>
          <w:rFonts w:ascii="Times New Roman"/>
          <w:b/>
          <w:i w:val="false"/>
          <w:color w:val="000000"/>
        </w:rPr>
        <w:t>
Ратификация и прекращение действия</w:t>
      </w:r>
    </w:p>
    <w:p>
      <w:pPr>
        <w:spacing w:after="0"/>
        <w:ind w:left="0"/>
        <w:jc w:val="both"/>
      </w:pPr>
      <w:r>
        <w:rPr>
          <w:rFonts w:ascii="Times New Roman"/>
          <w:b w:val="false"/>
          <w:i w:val="false"/>
          <w:color w:val="000000"/>
          <w:sz w:val="28"/>
        </w:rPr>
        <w:t>      1. Настоящий Договор подлежит ратификации и вступает в силу в день обмена ратификационными грамотами.</w:t>
      </w:r>
      <w:r>
        <w:br/>
      </w:r>
      <w:r>
        <w:rPr>
          <w:rFonts w:ascii="Times New Roman"/>
          <w:b w:val="false"/>
          <w:i w:val="false"/>
          <w:color w:val="000000"/>
          <w:sz w:val="28"/>
        </w:rPr>
        <w:t>
      2. Настоящий Договор заключается на неопределенный срок и остается в силе до истечения шести месяцев с даты получения одной из Договаривающихся Сторон по дипломатическим каналам письменного уведомления другой Договаривающейся Стороны о ее намерении прекратить его действие.</w:t>
      </w:r>
      <w:r>
        <w:br/>
      </w:r>
      <w:r>
        <w:rPr>
          <w:rFonts w:ascii="Times New Roman"/>
          <w:b w:val="false"/>
          <w:i w:val="false"/>
          <w:color w:val="000000"/>
          <w:sz w:val="28"/>
        </w:rPr>
        <w:t>
      Совершено в городе ___________ "___" ________ в 20__ году в двух экземплярах, каждый на русском, хинди и английском языках, все тексты аутентичны. В случае расхождения будет превалировать текст на английском языке.</w:t>
      </w:r>
    </w:p>
    <w:p>
      <w:pPr>
        <w:spacing w:after="0"/>
        <w:ind w:left="0"/>
        <w:jc w:val="both"/>
      </w:pPr>
      <w:r>
        <w:rPr>
          <w:rFonts w:ascii="Times New Roman"/>
          <w:b w:val="false"/>
          <w:i/>
          <w:color w:val="000000"/>
          <w:sz w:val="28"/>
        </w:rPr>
        <w:t>              За                                         За</w:t>
      </w:r>
      <w:r>
        <w:br/>
      </w:r>
      <w:r>
        <w:rPr>
          <w:rFonts w:ascii="Times New Roman"/>
          <w:b w:val="false"/>
          <w:i w:val="false"/>
          <w:color w:val="000000"/>
          <w:sz w:val="28"/>
        </w:rPr>
        <w:t>
</w:t>
      </w:r>
      <w:r>
        <w:rPr>
          <w:rFonts w:ascii="Times New Roman"/>
          <w:b w:val="false"/>
          <w:i/>
          <w:color w:val="000000"/>
          <w:sz w:val="28"/>
        </w:rPr>
        <w:t>     Республику Казахстан                         Республику Индия</w:t>
      </w:r>
    </w:p>
    <w:p>
      <w:pPr>
        <w:spacing w:after="0"/>
        <w:ind w:left="0"/>
        <w:jc w:val="both"/>
      </w:pPr>
      <w:r>
        <w:rPr>
          <w:rFonts w:ascii="Times New Roman"/>
          <w:b w:val="false"/>
          <w:i w:val="false"/>
          <w:color w:val="ff0000"/>
          <w:sz w:val="28"/>
        </w:rPr>
        <w:t>      Примечание РЦПИ: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