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c25c" w14:textId="dd1c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об охране качества вод трансграничных 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2011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Китайской Народной Республики об охране качества вод трансграничных 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охраны окружающей среды Республики Казахстан Ашимова Нургали Садвакасовича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об охране качества вод трансграничных рек,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2011 года № 132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</w:t>
      </w:r>
      <w:r>
        <w:br/>
      </w:r>
      <w:r>
        <w:rPr>
          <w:rFonts w:ascii="Times New Roman"/>
          <w:b/>
          <w:i w:val="false"/>
          <w:color w:val="000000"/>
        </w:rPr>
        <w:t>
об охране качества вод трансграничных рек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укрепления отношений стратегического партнерства и сотрудничества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общепринятыми принципами и нормами международного права, невмешательства во внутренние дела друг друга, равенства и мирного сосуществования,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свою ответственность перед настоящим и будущими поколениями за сохранение водной окружающей среды, охрану трансграничных рек от загрязнения и охрану качества вод трансграничных рек,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установлению долгосрочного сотрудничества в области охраны качества вод трансграничных рек Казахстана и Китая и мирному урегулированию вопросов,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регламентирует деятельность Сторон по охране качества вод трансграничных рек в рамках их сотрудничества по направлениям, указанным в статье 3 настоящего Соглашения.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и определения, используемые в настоящем Соглашении: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"трансграничные реки" - реки, пересекающие линию Государственной границы или расположенные на линии Государственной границы между Республикой Казахстан и Китайской Народной Республикой;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"трансграничное воздействие" - вредные последствия на территории государства одной Стороны, возникающие в результате ухудшения качества вод трансграничных рек по причине деятельности человека, источник загрязнения которых полностью или частично расположен на территории государства другой Стороны.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совместной научно-исследовательской деятельности для определения и согласования приемлемых для двух государств норм качества вод трансграничных рек, правил мониторинга и методики их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мониторинга, анализа и оценки качества вод трансграничных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принятие каждой из Сторон необходимых мер для предупреждения загрязнения трансграничных рек, приложение усилий к его устранению с целью сокращения трансграничного воздействия до самого низкого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обмен Сторонами по согласованию следующей информацией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результатах мониторинга, анализа и оценки качества вод трансграничных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возникновении крупных чрезвычайных ситуаций на трансграничных реках, способных оказать трансграничное воздействие;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возникновении загрязнения вод трансграничных рек, способного оказать трансграничное воздействие;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принимаемых мерах по предупреждению загрязнения трансграничных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Сторонами рабочего механизма и на основе взаимной поддержки при возникновении чрезвычайных ситуаций на трансграничных реках, оказывающих трансграничное воздействие, принятие надлежащих операций по ликвидации или сокращению трансграничного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научных конференций и семинаров по обмену результатами научных исследований в области мониторинга качества вод трансграничных рек и контроля за загрязнением, по исследованиям тенденций изменения качества вод трансграничных рек и иным сферам;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применению новых технологий в области охраны качества вод трансграничных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сотрудничеству научно-исследовательских организаций и общественных объединений в области охраны качества вод трансграничных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каждой из Сторон необходимых исследований по определению источников загрязнения, которые могут оказать значительное трансграничное воздействие на состояние качества вод трансграничных рек, принятие мер по предотвращению, ограничению и сокращению трансграничного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в соответствии с законодательствами государств общественности о состоянии качества вод трансграничных рек, а также мерах по их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иным сферам сотрудничества, согласованным Сторонами.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охраны окружающей среды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китайской стороны - Министерство охраны окружающей среды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названия и функций компетентных органов следует своевременно уведомлять другую сторону по дипломатическим каналам.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координации и выполнения настоящего Соглашения, Стороны создают казахстанско-китайскую Комиссию по сотрудничеству в области охраны окружающей среды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разрабатывает Положение о своей деятельности. Комиссия проводит заседание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рамках Комиссии создаются Рабочая группа по мониторингу, анализу и оценке качества вод трансграничных рек и Рабочая группа по оперативному реагированию на чрезвычайные ситуации и предупреждению загрязнения. При необходимости создаются другие рабочие группы. Рабочие группы ежегодно в соответствии со своим графиком проводят не менее одной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заседания поочередно проводятся на территории двух государств. Принимающая сторона предоставляет место проведения заседания и транспортные средства. Стороны самостоятельно несут финансовые расходы, связанные с командированием и проживанием. Рабочими языками Комиссии являются русский и китайский языки.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bookmarkEnd w:id="15"/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обязуется не передавать третьей стороне информацию, полученную ею в рамках реализации настоящего Соглашения от другой Стороны,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реализации настоящего Соглашения каждая из Сторон вправе не передавать другой Стороне сведения, относящиеся к государственным секретам.</w:t>
      </w:r>
    </w:p>
    <w:bookmarkEnd w:id="17"/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финансовые расходы, связанные с реализацией настоящего Соглашения в пределах средств, предусмотренных национальными законодательствами государств Сторон.</w:t>
      </w:r>
    </w:p>
    <w:bookmarkEnd w:id="19"/>
    <w:bookmarkStart w:name="z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21"/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 применению положений настоящего Соглашения, Стороны разрешают их путем переговоров и консультаций.</w:t>
      </w:r>
    </w:p>
    <w:bookmarkEnd w:id="23"/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пять лет и автоматически продлевается на последующие пятилетние периоды, если ни одна из Сторон не менее чем за шесть месяцев до истечения очередного периода не направит другой Стороне по дипломатическим каналам письменное уведомление о своем намерении прекратить его действие.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 "___" ________ 201_ году в двух экземплярах, каждый на казахском, китайском и русском языках, причем все тексты имеют одинаковую силу.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Китайской Народной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