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6562" w14:textId="dfd6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апреля 2006 года № 237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2011 года № 106. Утратило силу постановлением Правительства Республики Казахстан от 15 апреля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15.04.2016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2006 года № 237 "Об утверждении Правил субсидирования стоимости услуг по подаче воды сельскохозяйственным товаропроизводителям" (САПП Республики Казахстан, 2006 г., № 12, ст. 111)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услуг по подаче воды сельскохозяйственным товаропроизводителям,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2011 года № 106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2006 года № 237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субсидирования стоимости услуг по подаче</w:t>
      </w:r>
      <w:r>
        <w:br/>
      </w:r>
      <w:r>
        <w:rPr>
          <w:rFonts w:ascii="Times New Roman"/>
          <w:b/>
          <w:i w:val="false"/>
          <w:color w:val="000000"/>
        </w:rPr>
        <w:t>
воды сельскохозяйственным товаропроизводителям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субсидирования стоимости услуг по подаче воды сельскохозяйственным товаропроизводителям (далее - Правила) разработаны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и определяют порядок субсидирования стоимости услуг по подаче воды сельскохозяйственным товаропроизводителям (далее - водопользователь) за счет и в пределах средств из местных бюджетов, утвержденных решением маслихата области о местном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вододатель - физическое или юридическое лицо, осуществляющее подачу воды сельскохозяйственным товаропроизводителям и являющееся субъектом естественной монополии по оказанию услуг водохозяйственных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водопользователь - физическое или юридическое лицо, которому в порядке, установленном законодательством Республики Казахстан, предоставлено право использования водных ресурсов для удовлетворения собственных нужд и (или) коммерческих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услуги по подаче воды - доставка воды водопользователю путем забора из водоисточника (река, водохранилище, канал и другие), транспортировка и распределение по водоводам (канал, трубопроводы), доставка в точки выдела водопользователей;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сельский потребительский кооператив водопользователей (СПКВ) - добровольное объединение физических и (или) юридических лиц, владеющих (пользующихся) земельными участками на подвешенной площади, на основе членства для совместного управления гидротехническими сооружениями, устройствами и оборудованием для нужд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межведомственная комиссия (далее - МВК) - комиссия, создаваемая решением акима района, для рассмотрения и внесения предложений по утверждению списка водопользователей, подлежащих субсидированию из местного бюджета в части стоимости услуг по подаче им поливной воды, и суммы субсидий по водопользователям.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Субсидии предназначаются для частичного возмещения затрат водопользователей (удешевления стоимости полученных услуг) за полученные услуги по подаче воды для орошения сельскохозяйственных культур, в пределах утвержденного лимита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МВК в своей деятельности руководствуется утвержденным акимом положением, регламентом работы, критериями отбора водопользователей, которым субсидируется часть стоимости услуг по подаче поливной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МВК создается в составе председательствующего - заместителя акима района и участвующих, в которые входят специалисты местных исполнительных органов, территориального уполномоченного органа в области использования и охраны водного фонда, представители общественных организаций, ассоциации водопользователей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МВК является районный отдел сельского хозяйства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обеспечивает публикацию порядка работы МВК в местных СМИ с указанием сроков приема документов от сельхозтоваропроизводителей и другие необходимые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Объемы поставленной воды водопользователям определяются в точке выдела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Размер выделяемых субсидий на один кубометр поставленной воды устанавливается дифференцированно с учетом способа полива и подачи воды, в процентном отношении от тарифов, утвержденных для водопользователей уполномоченным государственным органом, осуществляющим руководство в сферах естественных монополий и регулируемых рынков согласно приложению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услуги по подаче воды сельхозтоваропроизводителям не подлежат субсидированию, если стоимость услуги с учетом субсидирования, ниже стоимости согласно приложения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получении субсидии приоритет отдается тем водопользователям, которые объединены в СПКВ (за исключением тех, кто является единственным водопользователем из канала вододателя), имеют приборы учета воды и договора на поставку поливной воды с вододателем с помесячной разбивкой установленного лимита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Субсидии перечисляются непосредственно на счета водопользователей и СПКВ (на основании решения членов СПКВ).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Объемы субсидий в целом по области определяется решением соответствующего маслихата области о местном бюджете на соответствующий финансовый год. Объемы субсидии по районам определяется соответствующим решением Акима области. Объемы субсидий до Акимов районов доводятся областными управлениями сельского хозяйства в срок до 1 февраля текущего года.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выплаты субсидий и условия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
стоимости услуг по подаче воды водопользователям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субсидий водопользователи предоставляют документы в МВК через СПКВ (за исключением тех, кто является единственным водопользователем из канала вододателя).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СПКВ для получения субсидий на удешевление стоимости услуг за поставленную воду в срок до 20 февраля текущего года представляет в МВК заявку по форме согласно приложению 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заявке прикладываются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устава СПКВ;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членов СПКВ о делегировании полномочий СПКВ по представлению заявки и получения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приказа об утверждении тарифа вододателя;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СПКВ с вододателем о подаче воды на предстоящий поливной сезон с указанием лимита водопользования для каждого водопользователя по месяцам согласно по типовой форме приложения 7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правоустанавливающих документов на земельный участок каждого водопользователя;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наличие технических паспортов на сооружения, оборудования и устройства, предназначенные для полива каждого водопользователя;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о наличии аттестованных средств учета воды для полива каждого водопользователя;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регистрации (перерегистрации) юридического лица (в случае перечисления денег на счет водопользователя копию документа, удостоверяющего личность, или копию свидетельства о регистрации индивидуального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справку банка о наличии банковского счета с указанием его реквизитов.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водопользователь не является членом СПКВ в соответствии с пунктом 5 настоящих Правил, то он для получения субсидий самостоятельно предоставляет вышеуказанные документы за исключением копии устава СПКВ и протокола собрания членов СПКВ о делегировании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МВК в срок до 25 февраля текущего года рассматривает представленные заявки и, подписав соответствующий Протокол, представляет на утверждение списки водопользователей в разрезе СПКВ акиму района на получение субсидий по удешевлению стоимости услуг по подаче воды, и суммы субсидий по ним по ставкам в соответствии с приложением 1 и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Общая сумма субсидий по району не должна превышать доведенный объем суммы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Лимиты водопользования в разрезе СПКВ и отдельных водопользователей определяются бассейновыми водохозяйственными управленями уполномоченного органа в области использования и охраны водного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количества заявок водопользователей от объема суммы субсидий в приоритетном порядке удовлетворяются заявки водопользователей, имеющие более прогрессивные технологии полива.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утверждения списка водопользователей аким района в срок до 28 февраля текущего года представляет в областное управление сельского хозяйства (далее - Управление), реестр водопользователей в разрезе СПКВ по форме в соответствие с приложением 4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Областное управление сельского хозяйства получив реестр водопользователей, сверяет соответствие общей суммы субсидирования по району с лимитом водопользования, установленным уполномоченным органом. После чего, в недельный срок уведомляет в письменной форме водопользователей и СПКВ о принятых решениях Акимами районов по утверждению списков водопользователей - получателей бюджетных субсидий на удешевление стоимости поставки воды с указанием годовых сумм субсидий: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СПКВ до 20 числа каждого месяца представляет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оказания услуг по подаче воды вододателем согласно приложению 5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документов, подтверждающие перечисление вододателю средств за полученные услуги по доставке воды. При этом по договоренности Сторон водопользователь (СПКВ от имени водопользователей) может оплатить не менее 50 % стоимости оказанных услуг вододателем, параллельно взяв на себя обязательство, оплатить оставшуюся часть после получения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Отдел после проверки указанных документов пунктом 14 настоящих Правил, в срок до 25 числа текущего месяца направляет в Управление сводный реестр по водопользователям по форме согласно приложению 6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Управление проверяет соответствие представленных документов требованиям, установленным настоящими Правилами, и в течение трех рабочих дней формирует ведомость на выплату бюджетных субсидий и счета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платежа Управление представляет в течение двух рабочих дней в территориальное подразделение казначейства реестр счетов к оплате и счета к оплате в двух экземплярах.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бюджетов стоимости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подаче воды сельскохозяйственным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товаропроизводителям      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выделяемых субсидий на один кубометр поставленной воды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сельскохозяйственным товаропроизводителям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6147"/>
        <w:gridCol w:w="7222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видам орошения (полива)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субсидирования на 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(один) кубометр поданной воды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сельскохозяйственным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товаропроизводителям (в % 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утвержденному тарифу)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Обычное поверхностное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 без 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водоподъема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Дождевание без 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водоподъема, или самонапорное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Дискретная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орошения без 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водоподъема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Обычный полив для рисовых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Обычное поверхностное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 с механическим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водоподъемом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Дождевание или дискретная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орошения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механическим водоподъемом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Двойным механическим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водоподъемом или капельное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дренажных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орошения из скважин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вертикального дренажа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</w:tr>
    </w:tbl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бюджетов стоимости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подаче воды сельскохозяйственным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товаропроизводителям      </w:t>
      </w:r>
    </w:p>
    <w:bookmarkEnd w:id="10"/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Стоимость услуги по подаче воды для полива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 учетом субсидирования, ниже которой она не подлежит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субсидированию (вне зависимости от способа полива)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3"/>
        <w:gridCol w:w="7173"/>
      </w:tblGrid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поставляемой воды,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метр кубический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услуги с учетом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субсидирования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(выводится как тариф * размер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субсидирования в соответствии 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приложением 1 к настоящим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Правилам), тенге
</w:t>
            </w:r>
          </w:p>
        </w:tc>
      </w:tr>
      <w:tr>
        <w:trPr>
          <w:trHeight w:val="54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</w:tbl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бюджетов стоимости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подаче воды сельскохозяйственным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товаропроизводителям      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Межведомственной комиссии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утверждению списка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водопользователей - получателей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субсидий на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поливной воде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(ФИО)         </w:t>
      </w:r>
    </w:p>
    <w:bookmarkEnd w:id="14"/>
    <w:bookmarkStart w:name="z6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получения субсидий на услуги по подаче воды</w:t>
      </w:r>
      <w:r>
        <w:br/>
      </w:r>
      <w:r>
        <w:rPr>
          <w:rFonts w:ascii="Times New Roman"/>
          <w:b/>
          <w:i w:val="false"/>
          <w:color w:val="000000"/>
        </w:rPr>
        <w:t>
для орошения в 201__ году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СПКВ и водопользователь: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СПКВ и водопользователь)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Местонахождение: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(область, район, поселок, улица)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Наличие орошаемых земель _______________________________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т.ч. намечаемые к использованию_____________________________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источника (река, родник, оросительная система, распределитель, водовыдел)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Наименование вододателя, с которым заключены договора по поставке поливной воды: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Утвержденный тариф для вододателя: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(тариф, № и дата приказа АРЕМ)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Объем водопотребления поливной воды по видам возделываемых сельскохозяйственных культур (в разрезе водопользователей):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953"/>
        <w:gridCol w:w="1893"/>
        <w:gridCol w:w="2713"/>
        <w:gridCol w:w="2673"/>
        <w:gridCol w:w="20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Засеваемая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посева, 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Оросительная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м3/га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(лимит)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Водопользователь 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Водопользователь 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Водопользователь 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Распределение объемов водопотребления по месяцам (в разрезе водопользователей):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2367"/>
        <w:gridCol w:w="2389"/>
        <w:gridCol w:w="2237"/>
        <w:gridCol w:w="2000"/>
        <w:gridCol w:w="1742"/>
        <w:gridCol w:w="1699"/>
      </w:tblGrid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Водопользователь 1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Водопользователь 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Водопользователь 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Водопользователь 4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ИТОГО: к выплате за год _________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Расчетный объем водопотребления по месяцам не должен превышать объемов подачи воды (лимит водопользования) по заключенному договору с вододателем.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Субсидии не выплачивается при превышение стоимости услуг по подаче воды с учетом субсидирования размера стоимости в соответствии с приложением 2 к настоящим Правилам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СПКВ: ______________________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                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"____"________________ 201___ года</w:t>
      </w:r>
    </w:p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бюджетов стоимости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подаче воды сельскохозяйственным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товаропроизводителям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                    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___________________         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бассейновой водохозяйственной          хозяйства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Комитета по водным           района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ресурсам Министерства сельского        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          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_________________ года           "___" _________________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(подпись)                               (подпись)</w:t>
      </w:r>
    </w:p>
    <w:bookmarkStart w:name="z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водопользователей - получателей бюджетных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на удешевление стоимости услуг по поставке поливной воды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для орошения сельскохозяйственных культур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по _______________________________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_________________________ области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3703"/>
        <w:gridCol w:w="2765"/>
        <w:gridCol w:w="2083"/>
        <w:gridCol w:w="2232"/>
        <w:gridCol w:w="2297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вододателя/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(лимит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водоподачи),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СПКВ 1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Водопотребитель 1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Водопотребитель 2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Водопотребитель 3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СПКВ 2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Водопотребитель 1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Водопотребитель 2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Водопотребитель 3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СПКВ 3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т.д.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по району сумма субсидий по Реестру водопользователей составляет 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района: _____________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         (ФИО)</w:t>
      </w:r>
    </w:p>
    <w:bookmarkStart w:name="z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бюджетов стоимости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подаче воды сельскохозяйственным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товаропроизводителям      </w:t>
      </w:r>
    </w:p>
    <w:bookmarkEnd w:id="21"/>
    <w:bookmarkStart w:name="z7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оказания услуг по доставке поливной воды для орошения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село __________________________________ от "___"________20__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 в лице 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организации)         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________________________, именуемый в дальнейшем "Вододатель"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действующего на основании 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(ФИО)                                  (наименование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"Водопользователь", составили настоящий акт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том, что "Вододатель" за ____________ месяц 201___ года на основании Договора с "Водопользователем" об оказании услуг по доставке поливной воды для орошения № _____ от "___"__________ 201___ года, доставил до точки выдела ____________ кубометров воды, а "Водопользователь" получил на точке выдела вышеуказанный объем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составлен на основании данных журнала ежедневного учета водоподачи в соответствие с показателями приборов учета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сумма оказанных услуг "Водопользователю" по доставке поливной воды для орошения по утвержденному тарифу составила _________________ тенге, в том числе ____________ тенге НДС. "Вододатель" в соответствии с Договором №____ от "____"______________20__ года, заключенными между ним и "Водопользователем" оказал услуги в соответствие с графиком подачи воды на дату подписания акта в полном объеме. Претензий к оказанию услуг не имеются.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"Вододателя":                           За "Водопользователя":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(ФИО)                     ________________ 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     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печать)                           (подпись,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"___"__________20__ года                   "___"__________20__ года</w:t>
      </w:r>
    </w:p>
    <w:bookmarkStart w:name="z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бюджетов стоимости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подаче воды сельскохозяйственным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товаропроизводителям      </w:t>
      </w:r>
    </w:p>
    <w:bookmarkEnd w:id="23"/>
    <w:bookmarkStart w:name="z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"УТВЕРЖДАЮ"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областного (города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столицы)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 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    (ФИО)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 20__ года   </w:t>
      </w:r>
    </w:p>
    <w:bookmarkEnd w:id="24"/>
    <w:bookmarkStart w:name="z7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Сводный реестр фактически оказанных услуг по доставке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поливной воды для орошения по _____________________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за __________________________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(месяц)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727"/>
        <w:gridCol w:w="1367"/>
        <w:gridCol w:w="1367"/>
        <w:gridCol w:w="1119"/>
        <w:gridCol w:w="1412"/>
        <w:gridCol w:w="1164"/>
        <w:gridCol w:w="1458"/>
        <w:gridCol w:w="1232"/>
        <w:gridCol w:w="1391"/>
        <w:gridCol w:w="985"/>
      </w:tblGrid>
      <w:tr>
        <w:trPr>
          <w:trHeight w:val="24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Подано воды,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 отдела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(подпись)            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"____"______________20__ года</w:t>
      </w:r>
    </w:p>
    <w:bookmarkStart w:name="z8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графе 2 Водопользователи приводятся в том же порядке, что и в Перечне Водопользователей, утвержденном областным (города республиканского значения, столицы) управлением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субсидий в тенге (графа 8) рассчитывается с учетом того, что стоимость услуги с учетом субсидирования ниже указанной в приложение 2 к настоящим правилам, не выплачивается.</w:t>
      </w:r>
    </w:p>
    <w:bookmarkEnd w:id="26"/>
    <w:bookmarkStart w:name="z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бюджетов стоимости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подаче воды сельскохозяйственным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товаропроизводителям     </w:t>
      </w:r>
    </w:p>
    <w:bookmarkEnd w:id="27"/>
    <w:bookmarkStart w:name="z8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Типовая форма</w:t>
      </w:r>
      <w:r>
        <w:br/>
      </w:r>
      <w:r>
        <w:rPr>
          <w:rFonts w:ascii="Times New Roman"/>
          <w:b/>
          <w:i w:val="false"/>
          <w:color w:val="000000"/>
        </w:rPr>
        <w:t>
рекомендуемого договора об оказании услуг по доставке поливной</w:t>
      </w:r>
      <w:r>
        <w:br/>
      </w:r>
      <w:r>
        <w:rPr>
          <w:rFonts w:ascii="Times New Roman"/>
          <w:b/>
          <w:i w:val="false"/>
          <w:color w:val="000000"/>
        </w:rPr>
        <w:t>
воды для орошения</w:t>
      </w:r>
    </w:p>
    <w:bookmarkEnd w:id="28"/>
    <w:bookmarkStart w:name="z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село (город) ________________________ "______" 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именуемая в дальнейшем "Вододатель" в лице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устава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одной стороны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юридического или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"Водопользователь", в лице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далее совместно именуемые "Стороны" заключили настоящий Договор оказания услуг по подаче воды по тарифам с учетом субсидирования (далее - Договор) и пришли к согласованию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договоре нижеперечисленные понятия будут иметь следующие толкования: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"Договор" - настоящий Договор со всеми приложениями и дополнениями к нему, а также со всей документацией, на которой в Договоре есть ссылки;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"Услуги" - означает услуги по доставке поливной воды по тарифам утвержденным уполномоченным государственным органом по регулированию естественных монополий, который Вододатель должен оказать Водопользователю в рамках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"Вододатель" - юридическое лицо, осуществляющий услуги по доставке поливной воды на условиях указанных в Договоре;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"Водопользователь" - физическое или юридическое лицо, деятельность которых связана с использованием орошаемых земель для выращивания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"Тариф" - тариф за услуги по доставке поливной воды, утвержденный уполномоченным государственным органом по регулированию естественных монополий;</w:t>
      </w:r>
    </w:p>
    <w:bookmarkEnd w:id="29"/>
    <w:bookmarkStart w:name="z9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</w:t>
      </w:r>
    </w:p>
    <w:bookmarkEnd w:id="30"/>
    <w:bookmarkStart w:name="z9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настоящему Договору Вододатель обязуется оказать, а Водопользователь принять и оплатить Услуги по доставке поливной воды по тарифу.</w:t>
      </w:r>
    </w:p>
    <w:bookmarkEnd w:id="31"/>
    <w:bookmarkStart w:name="z9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Обязанности Сторон</w:t>
      </w:r>
    </w:p>
    <w:bookmarkEnd w:id="32"/>
    <w:bookmarkStart w:name="z9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Вододатель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В течение всего поливного сезона подавать воду Водопользователю в точках выдела водохозяйственных систем в соответствии с графиком подекадных расходов в пределах лимита водопользования ______________ тыс. куб.м. установленного на _________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Извещать Водопользователя об ожидаемых изменениях в подаче воды не менее чем за двое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При дефиците водных ресурсов в источнике пропорционально снижать объемы подачи воды по установленным графикам для каждого водопользователя.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 Обеспечить надежную работу имеющихся средств учета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2.5 Обеспечить готовность оросительной дренажной сети к приемке воды до начала вегетационного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Водопользователь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2.6. Содержать в исправном состоянии внутрихозяйственную оросительную сеть и проводить их регулярную очистку.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2.7. Извещать Вододателя об ожидаемых изменениях в графике приеме воды не менее чем за 2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2.8. Рационально использовать поданную поливную воду по целевому назначению, то есть только для орошения.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2.9. В случае нецелевого использования поливной воды обеспечить возврат в бюджет суммы субсидий и выплаты штрафа за нецелевое использование, в размере ___________________________________________</w:t>
      </w:r>
    </w:p>
    <w:bookmarkEnd w:id="33"/>
    <w:bookmarkStart w:name="z10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Дополнительные условия</w:t>
      </w:r>
    </w:p>
    <w:bookmarkEnd w:id="34"/>
    <w:bookmarkStart w:name="z10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Передача-прием воды осуществляется в точках выдела воды, согласно утвержденных графиков подачи воды. Передача-прием воды фиксируется в журналах установленной формы в двух экземплярах (один хранится у Вододателя, другой у Водопользователя). Запись производится шариковой или перьевой ручкой черными или синими чернилами.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Передача-прием воды производится совместным наблюдением официально - уполномоченных представителей от Сторон не менее 2 раза в сутки в согласованные сроки с фиксированием результатов в журналах.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неявки одной из сторон запись другой Стороны не оспаривается.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Установка насосов на межхозяйственных каналах и реках должна быть в обязательном порядке согласована с Вододателем.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использования доставленного объема воды на другие цели кроме орошения. В противном случае водозабор будет считаться самовольным захватом воды.</w:t>
      </w:r>
    </w:p>
    <w:bookmarkEnd w:id="35"/>
    <w:bookmarkStart w:name="z11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расчетов</w:t>
      </w:r>
    </w:p>
    <w:bookmarkEnd w:id="36"/>
    <w:bookmarkStart w:name="z1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Тариф за услуги по доставке воды, утвержденный уполномоченным государственным органом по регулированию естественных монополий, составляет на ____________ год в размере _______________ тенге за тыс. куб.м. с учетом НДС.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(Водопользователь оплачивает оказанные услуги по тарифу в полном объеме) или (Водопользователь оплачивает 50 % стоимости оказанных услуг, а оставшиеся 50 % - после получения субсидий) или (Водопользователь после подписания настоящего Договора оплачивает аванс в размере __ % от годового объема и в последующем после отработки Вододателем аванса ежемесячно оплачивает объемы фактически оказанных услуг) (нужное оставить по договоренности)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Годовой лимит водопользования, всего __________________ тыс. куб.м.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4.3. Стоимость годового лимита водопользования по тарифу ____________ тенге, с учетом НДС.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4.4. В случае не подписания настоящего Договора до начала поливного сезона Вододатель не осуществляет подачу воды Водопользователю.</w:t>
      </w:r>
    </w:p>
    <w:bookmarkEnd w:id="37"/>
    <w:bookmarkStart w:name="z11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Условия оплаты</w:t>
      </w:r>
    </w:p>
    <w:bookmarkEnd w:id="38"/>
    <w:bookmarkStart w:name="z11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Оплата по настоящему Договору производится в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В случае частичного или полного отсутствия оказанных услуг, Вододатель возвращает соответствующую сумму авансового платежа не позднее _____ дней с момента истечения срока настоящего Договора и должен заплатить Водопользователю штраф в размере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5.3. Выписанные счета подлежат оплате в 20-дневный срок после их вручения Водопользователю.</w:t>
      </w:r>
    </w:p>
    <w:bookmarkEnd w:id="39"/>
    <w:bookmarkStart w:name="z12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Штрафные санкции</w:t>
      </w:r>
    </w:p>
    <w:bookmarkEnd w:id="40"/>
    <w:bookmarkStart w:name="z12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При несвоевременной оплате по тарифам Водопользователь должен заплатить Вододателю пеню в размере __________ от суммы платежа за каждый день просрочки. Общая сумма штрафных санкций (пени) не должна превышать ____ % от суммы платежа.</w:t>
      </w:r>
    </w:p>
    <w:bookmarkEnd w:id="41"/>
    <w:bookmarkStart w:name="z12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урегулирования споров</w:t>
      </w:r>
    </w:p>
    <w:bookmarkEnd w:id="42"/>
    <w:bookmarkStart w:name="z12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Все разногласия и споры, возникшие по настоящему Договору или связанные с ним, должны решаться путем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7.2. Если стороны не могут прийти к соглашению, то разногласия должны быть урегулированы в соответствии с действующими законодательствами Республики Казахстан.</w:t>
      </w:r>
    </w:p>
    <w:bookmarkEnd w:id="43"/>
    <w:bookmarkStart w:name="z12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Ответственность Сторон</w:t>
      </w:r>
    </w:p>
    <w:bookmarkEnd w:id="44"/>
    <w:bookmarkStart w:name="z12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За неисполнение и/или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Казахстан.</w:t>
      </w:r>
    </w:p>
    <w:bookmarkEnd w:id="45"/>
    <w:bookmarkStart w:name="z12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Форс-мажорные обязательства</w:t>
      </w:r>
    </w:p>
    <w:bookmarkEnd w:id="46"/>
    <w:bookmarkStart w:name="z12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Вододатель не несет ответственность за недопоставленный Водопользователю объем воды по настоящему договору, если это случилось вследствие обстоятельств непреодолимой силы как стихийные бедствия, дефицит воды в источнике орошения.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9.2. Обстоятельства, указанные в п. 9.1. правомочны, если они должным образом подтверждены соответствующими госорганами.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9.3. Сторона, для которых создалось невозможность исполнения обязательств по настоящему Договору обязана в ______ дневной срок известить другую Сторону о наступлении и прекращении вышеуказанных обстоятельств и их продолжительности.</w:t>
      </w:r>
    </w:p>
    <w:bookmarkEnd w:id="47"/>
    <w:bookmarkStart w:name="z13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Прочие условия</w:t>
      </w:r>
    </w:p>
    <w:bookmarkEnd w:id="48"/>
    <w:bookmarkStart w:name="z13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Все изменения и дополнения к настоящему Договору являются действующими, если они заключены в письменном виде и подписаны правомочными представителями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10.2. Настоящий Договор составлен в ____ экземплярах, на _____________ языках, по одному экземпляру для каждого из Сторон, имеющих равную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10.3. Договор может быть, расторгнут и прекращен по взаимному согласию. Для этого ходатайствующая об этом Сторона извещает другую Сторону за __________ месяцев до предполагаемого срока расторжения договора.</w:t>
      </w:r>
    </w:p>
    <w:bookmarkEnd w:id="49"/>
    <w:bookmarkStart w:name="z13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Перечень документов, прилагаемых к Договору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Разрешение на специальное          3. Заявка на получение воды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водопользование                       орошения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самостоятельном водозаборе из    По утвержденному тарифу.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4. График подекадный подачи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воды Водопользователю.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РНН, удостоверение личности,       5. Журнал ежедневного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банковские реквизиты.                 подачи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6. Копия правоустанавливающего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документа на землю.</w:t>
      </w:r>
    </w:p>
    <w:bookmarkStart w:name="z13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Заключительное положения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12.1 Настоящий Договор вступает в силу со дня подписания его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12.2. Срок действия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начало "_____" ______________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окончание "_____" ______________ 20 ___ года</w:t>
      </w:r>
    </w:p>
    <w:bookmarkStart w:name="z13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Сторон: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Вододатель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Водопользователь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(индекс, село, район, область)             (полное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(республика)                              (адрес)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наим. банка, и т.д.                        (тел.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р./счет                                РНН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           р./счет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должность, Ф.И.О. подписывающего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номер служ. телефона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Руководитель:                          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                     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Гл. бухгалтер: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Гл. бухгалтер: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 Номер Договора должен соответствует порядковому номеру Водопользователя в перечне водопользователей, получающих субсидию, утвержденного областным департаментом (управлением) сельского хозяйства.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