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58d8" w14:textId="6ee5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единых принципах информационного взаимодействия таможенных служб государств-членов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февраля 2011 года № 105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информационного взаимодействия таможенных служб государств-членов Евразийского экономического сообщества, подписанное в Москве 9 июня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единых принципах информационного взаимодействия таможенных</w:t>
      </w:r>
      <w:r>
        <w:br/>
      </w:r>
      <w:r>
        <w:rPr>
          <w:rFonts w:ascii="Times New Roman"/>
          <w:b/>
          <w:i w:val="false"/>
          <w:color w:val="000000"/>
        </w:rPr>
        <w:t>
служб государств - членов Евразийского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сообщества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- членов Евразийского экономического сообщества (ЕврАзЭС),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союзе и Едином экономическом пространстве от 26 февраля 1999 г. и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защиты экономических интересов государств Сторон на основе совершенствования информационного взаимодействия таможенных служб государств - членов Евразийского экономического сообщества и создания нормативной правовой базы для организации постоянного обмена информацией, необходимой для обеспечения их 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создания условий для ускорения и упрощения перемещения товаров и транспортных средств через территории государств - членов Евразийского экономического сообщества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взаимодействие, предусмотренное настоящим Соглашением, представляет собой комплекс организационно-технических мероприятий, направленных на обеспечение взаимного обмена информацией по вопросам таможенного оформления и таможенного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осуществляют центральные таможенные органы государств Сторон с целью повышения эффективности выполнения своих функций, установленных законодательством государства каждой из Сторон.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между таможенными службами государств Сторон осуществляется с соблюдением законодательства государства каждой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организации информационного взаимодействия таможенные службы государств Сторон учитывают положения международных договоров, действующих для государств Сторон, по упрощению и гармонизации таможенных процедур.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между таможенными службами государств Сторон осуществляется на безвозмездной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Эксплуатацию технических и программных средств, необходимых для организации информационного взаимодействия в соответствии с настоящим Соглашением, таможенные службы государств Сторон обеспечивают самостоятельно.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службы государств Сторон осуществляют информационное взаимодействие в соответствии с положениями Концептуальных основ создания системы обмена информационными ресурсами таможенных служб государств - членов Евразийского экономического сообщества, утвержденных Решением Совета руководителей таможенных служб при Интеграционном Комитете Евразийского экономического сообщества от 21 марта 2003 г. № 172.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Состав, формат, структура передаваемой информации, а также регламент ее передачи таможенные службы государств Сторон согласовывают на двусторонней и многосторонней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вычислительной технике, программным средствам и средствам связи, необходимым для обеспечения информационного взаимодействия в соответствии с настоящим Соглашением, определяются техническими условиями информационного взаимодействия между таможенными службами государств Сторон.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информационного взаимодействия таможенные службы государств Сторон обеспечивают: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регулярное взаимное информирование о программно-технических и информационно-технологических решениях, влияющих на информационное взаимодействие;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достоверность и объективность передаваемой информации и в случае необходимости возможность оперативного внесения в нее поправок и уточнений;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своевременность взаимного предупреждения о невозможности передачи или приема информации в соответствии с регламентом ее передачи в случае возникновения каких-либо непредвиденных обстоятельств;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полученной в порядке взаимного обмена информации исключительно в целях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ограничение круга лиц, имеющих доступ к информации, получаемой в результате взаимного обмена, а при передаче конфиденциальных данных - использование аппаратно-программных средств обеспечения защиты информации.</w:t>
      </w:r>
    </w:p>
    <w:bookmarkEnd w:id="14"/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таможенные службы государств Сторон осуществляют в пределах их компетенции и в соответствии с законодательством государства каждой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Таможенные службы государств Сторон гарантируют соблюдение конфиденциальности в отношении полученной в результате информационного взаимодействия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письменно уведомляют друг друга о готовности к осуществлению информационного взаимодействия.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информационного взаимодействия с использованием электронной цифровой подписи Стороны определяют отдельным соглашением между ними.</w:t>
      </w:r>
    </w:p>
    <w:bookmarkEnd w:id="16"/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Стороны могут вносить изменения в настоящее Соглашение, которые оформляются отдельными протоколами и вступают в силу в порядке, предусмотренном статьей 11 настоящего Соглашения.</w:t>
      </w:r>
    </w:p>
    <w:bookmarkEnd w:id="18"/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между Сторонами, касающиеся толкования и применения положений настоящего Соглашения, Стороны решают путем консультаций и переговоров, а в случае недостижения согласия спор передается на рассмотрение в Суд Евразийского экономического сообщества.</w:t>
      </w:r>
    </w:p>
    <w:bookmarkEnd w:id="20"/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вступления в силу настоящее Соглашение открыто для присоединения к нему других государств, вступивших в Евразийское экономическое сообщество. Документы о присоединении, к настоящему Соглашению сдаются на хранение депозитарию.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присоединившихся государств настоящее Соглашение вступает в силу с даты получения депозитарием документа о присоединении.</w:t>
      </w:r>
    </w:p>
    <w:bookmarkEnd w:id="22"/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депозитарием, которым является Интеграционный Комитет Евразийского экономического сообщества,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Стороны заключают на неопределенный срок. Каждая из Сторон вправе выйти из настоящего Соглашения, направив депозитарию письменное уведомление о таком своем намерении. Действие настоящего Соглашения для такой Стороны прекращается по истечении 12 месяцев с даты получения депозитарием письменного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Обязательства по защите информации, полученной в соответствии с настоящим Соглашением, остаются в силе независимо от прекращения его действия или выхода какой-либо Стороны из него.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Москве 9 июня 2009 г.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у депозитария, который направит Сторонам его заверенную копию.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 За Правительство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Республики           Республики           Кыргызской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Беларусь             Казахстан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За Правительство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 Российской                     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 Федерации                      Таджикистан</w:t>
      </w:r>
    </w:p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полной и аутентичной копией оригинала Соглашения о единых принципах информационного взаимодействия таможенных служб государств-членов Евразийского экономического сообщества от 9 июня 2009 года, подписанного от Республики Беларусь - Премьер-министром Республики Беларусь Сидорским С.С, от Правительства Республики Казахстан - Премьер-министром Республики Казахстан Масимовым К.К., от Правительства Кыргызской Республики - Премьер-министром Кыргызской Республики Чудиновым И.В., от Правительства Российской Федерации - Председателем Правительства Российской Федерации Путиным В.В., от Правительства Республики Таджикистан -Премьер-министром Республики Таджикистан Акиловым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Интеграционном Комитете Евразийского экономического сообщества.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Руководитель Правового департамента</w:t>
      </w: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 w:val="false"/>
          <w:i/>
          <w:color w:val="000000"/>
          <w:sz w:val="28"/>
        </w:rPr>
        <w:t>В. Князев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