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3481" w14:textId="be33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окружающей среды и водных ресурсов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98</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31.12.2013 </w:t>
      </w:r>
      <w:r>
        <w:rPr>
          <w:rFonts w:ascii="Times New Roman"/>
          <w:b w:val="false"/>
          <w:i w:val="false"/>
          <w:color w:val="ff0000"/>
          <w:sz w:val="28"/>
        </w:rPr>
        <w:t>№ 1588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охраны окружающей среды Республики Казахстан на 2011-2015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98</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охраны окружающей среды Республики Казахстан</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31.12.2011 </w:t>
      </w:r>
      <w:r>
        <w:rPr>
          <w:rFonts w:ascii="Times New Roman"/>
          <w:b w:val="false"/>
          <w:i w:val="false"/>
          <w:color w:val="ff0000"/>
          <w:sz w:val="28"/>
        </w:rPr>
        <w:t>№ 1741</w:t>
      </w:r>
      <w:r>
        <w:rPr>
          <w:rFonts w:ascii="Times New Roman"/>
          <w:b w:val="false"/>
          <w:i w:val="false"/>
          <w:color w:val="ff0000"/>
          <w:sz w:val="28"/>
        </w:rPr>
        <w:t xml:space="preserve"> (вводится в действие с 01.01.2012).</w:t>
      </w:r>
    </w:p>
    <w:bookmarkStart w:name="z6" w:id="3"/>
    <w:p>
      <w:pPr>
        <w:spacing w:after="0"/>
        <w:ind w:left="0"/>
        <w:jc w:val="left"/>
      </w:pPr>
      <w:r>
        <w:rPr>
          <w:rFonts w:ascii="Times New Roman"/>
          <w:b/>
          <w:i w:val="false"/>
          <w:color w:val="000000"/>
        </w:rPr>
        <w:t xml:space="preserve"> 
Содержание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289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Миссия и видение</w:t>
            </w:r>
            <w:r>
              <w:br/>
            </w:r>
            <w:r>
              <w:rPr>
                <w:rFonts w:ascii="Times New Roman"/>
                <w:b w:val="false"/>
                <w:i w:val="false"/>
                <w:color w:val="000000"/>
                <w:sz w:val="20"/>
              </w:rPr>
              <w:t>
2. </w:t>
            </w:r>
            <w:r>
              <w:rPr>
                <w:rFonts w:ascii="Times New Roman"/>
                <w:b w:val="false"/>
                <w:i w:val="false"/>
                <w:color w:val="000000"/>
                <w:sz w:val="20"/>
              </w:rPr>
              <w:t>Анализ текущей ситуации и тенденции развития</w:t>
            </w:r>
            <w:r>
              <w:br/>
            </w:r>
            <w:r>
              <w:rPr>
                <w:rFonts w:ascii="Times New Roman"/>
                <w:b w:val="false"/>
                <w:i w:val="false"/>
                <w:color w:val="000000"/>
                <w:sz w:val="20"/>
              </w:rPr>
              <w:t>
соответствующих отраслей (сфер) деятельности</w:t>
            </w:r>
            <w:r>
              <w:br/>
            </w:r>
            <w:r>
              <w:rPr>
                <w:rFonts w:ascii="Times New Roman"/>
                <w:b w:val="false"/>
                <w:i w:val="false"/>
                <w:color w:val="000000"/>
                <w:sz w:val="20"/>
              </w:rPr>
              <w:t>
3. </w:t>
            </w:r>
            <w:r>
              <w:rPr>
                <w:rFonts w:ascii="Times New Roman"/>
                <w:b w:val="false"/>
                <w:i w:val="false"/>
                <w:color w:val="000000"/>
                <w:sz w:val="20"/>
              </w:rPr>
              <w:t>Стратегические направления, цели, задачи, целевые</w:t>
            </w:r>
            <w:r>
              <w:br/>
            </w:r>
            <w:r>
              <w:rPr>
                <w:rFonts w:ascii="Times New Roman"/>
                <w:b w:val="false"/>
                <w:i w:val="false"/>
                <w:color w:val="000000"/>
                <w:sz w:val="20"/>
              </w:rPr>
              <w:t>
индикаторы, мероприятия и показатели результатов</w:t>
            </w:r>
            <w:r>
              <w:br/>
            </w:r>
            <w:r>
              <w:rPr>
                <w:rFonts w:ascii="Times New Roman"/>
                <w:b w:val="false"/>
                <w:i w:val="false"/>
                <w:color w:val="000000"/>
                <w:sz w:val="20"/>
              </w:rPr>
              <w:t>
4. </w:t>
            </w:r>
            <w:r>
              <w:rPr>
                <w:rFonts w:ascii="Times New Roman"/>
                <w:b w:val="false"/>
                <w:i w:val="false"/>
                <w:color w:val="000000"/>
                <w:sz w:val="20"/>
              </w:rPr>
              <w:t>Развитие функциональных возможностей</w:t>
            </w:r>
            <w:r>
              <w:br/>
            </w:r>
            <w:r>
              <w:rPr>
                <w:rFonts w:ascii="Times New Roman"/>
                <w:b w:val="false"/>
                <w:i w:val="false"/>
                <w:color w:val="000000"/>
                <w:sz w:val="20"/>
              </w:rPr>
              <w:t>
5. </w:t>
            </w:r>
            <w:r>
              <w:rPr>
                <w:rFonts w:ascii="Times New Roman"/>
                <w:b w:val="false"/>
                <w:i w:val="false"/>
                <w:color w:val="000000"/>
                <w:sz w:val="20"/>
              </w:rPr>
              <w:t>Межведомственное взаимодействие</w:t>
            </w:r>
            <w:r>
              <w:br/>
            </w:r>
            <w:r>
              <w:rPr>
                <w:rFonts w:ascii="Times New Roman"/>
                <w:b w:val="false"/>
                <w:i w:val="false"/>
                <w:color w:val="000000"/>
                <w:sz w:val="20"/>
              </w:rPr>
              <w:t>
6. </w:t>
            </w:r>
            <w:r>
              <w:rPr>
                <w:rFonts w:ascii="Times New Roman"/>
                <w:b w:val="false"/>
                <w:i w:val="false"/>
                <w:color w:val="000000"/>
                <w:sz w:val="20"/>
              </w:rPr>
              <w:t>Управление рисками</w:t>
            </w:r>
            <w:r>
              <w:br/>
            </w:r>
            <w:r>
              <w:rPr>
                <w:rFonts w:ascii="Times New Roman"/>
                <w:b w:val="false"/>
                <w:i w:val="false"/>
                <w:color w:val="000000"/>
                <w:sz w:val="20"/>
              </w:rPr>
              <w:t>
7. </w:t>
            </w:r>
            <w:r>
              <w:rPr>
                <w:rFonts w:ascii="Times New Roman"/>
                <w:b w:val="false"/>
                <w:i w:val="false"/>
                <w:color w:val="000000"/>
                <w:sz w:val="20"/>
              </w:rPr>
              <w:t>Бюджетные программы</w:t>
            </w:r>
          </w:p>
        </w:tc>
      </w:tr>
    </w:tbl>
    <w:bookmarkStart w:name="z7" w:id="4"/>
    <w:p>
      <w:pPr>
        <w:spacing w:after="0"/>
        <w:ind w:left="0"/>
        <w:jc w:val="left"/>
      </w:pPr>
      <w:r>
        <w:rPr>
          <w:rFonts w:ascii="Times New Roman"/>
          <w:b/>
          <w:i w:val="false"/>
          <w:color w:val="000000"/>
        </w:rPr>
        <w:t xml:space="preserve"> 
Раздел 1. Миссия и видение</w:t>
      </w:r>
    </w:p>
    <w:bookmarkEnd w:id="4"/>
    <w:p>
      <w:pPr>
        <w:spacing w:after="0"/>
        <w:ind w:left="0"/>
        <w:jc w:val="both"/>
      </w:pPr>
      <w:r>
        <w:rPr>
          <w:rFonts w:ascii="Times New Roman"/>
          <w:b w:val="false"/>
          <w:i w:val="false"/>
          <w:color w:val="ff0000"/>
          <w:sz w:val="28"/>
        </w:rPr>
        <w:t xml:space="preserve">      Сноска. Раздел 1 в редакции постановления Правительства РК от 30.04.2013 </w:t>
      </w:r>
      <w:r>
        <w:rPr>
          <w:rFonts w:ascii="Times New Roman"/>
          <w:b w:val="false"/>
          <w:i w:val="false"/>
          <w:color w:val="ff0000"/>
          <w:sz w:val="28"/>
        </w:rPr>
        <w:t>№ 443</w:t>
      </w:r>
      <w:r>
        <w:rPr>
          <w:rFonts w:ascii="Times New Roman"/>
          <w:b w:val="false"/>
          <w:i w:val="false"/>
          <w:color w:val="ff0000"/>
          <w:sz w:val="28"/>
        </w:rPr>
        <w:t>.</w:t>
      </w:r>
    </w:p>
    <w:bookmarkStart w:name="z8" w:id="5"/>
    <w:p>
      <w:pPr>
        <w:spacing w:after="0"/>
        <w:ind w:left="0"/>
        <w:jc w:val="both"/>
      </w:pPr>
      <w:r>
        <w:rPr>
          <w:rFonts w:ascii="Times New Roman"/>
          <w:b w:val="false"/>
          <w:i w:val="false"/>
          <w:color w:val="000000"/>
          <w:sz w:val="28"/>
        </w:rPr>
        <w:t>
      Миссия: создание условий по сохранению, восстановлению и улучшению качества окружающей среды, сохранению биологического разнообразия, водообеспечению отраслей экономики и окружающей среды, обеспечению перехода Республики Казахстан к низкоуглеродному развитию и «зеленой экономике» для удовлетворения потребностей нынешнего и будущих поколений.</w:t>
      </w:r>
      <w:r>
        <w:br/>
      </w:r>
      <w:r>
        <w:rPr>
          <w:rFonts w:ascii="Times New Roman"/>
          <w:b w:val="false"/>
          <w:i w:val="false"/>
          <w:color w:val="000000"/>
          <w:sz w:val="28"/>
        </w:rPr>
        <w:t>
</w:t>
      </w:r>
      <w:r>
        <w:rPr>
          <w:rFonts w:ascii="Times New Roman"/>
          <w:b w:val="false"/>
          <w:i w:val="false"/>
          <w:color w:val="000000"/>
          <w:sz w:val="28"/>
        </w:rPr>
        <w:t>
      Видение: благоприятная окружающая среда, рациональное использование природных ресурсов и обеспечение экологической безопасности для жизни и здоровья человека, экономики, бизнеса, внедрение принципов «зеленой экономики».</w:t>
      </w:r>
    </w:p>
    <w:bookmarkEnd w:id="5"/>
    <w:bookmarkStart w:name="z10" w:id="6"/>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сфер деятельности</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Стабилизация и улучшение качества окружающей среды</w:t>
      </w:r>
    </w:p>
    <w:bookmarkEnd w:id="7"/>
    <w:p>
      <w:pPr>
        <w:spacing w:after="0"/>
        <w:ind w:left="0"/>
        <w:jc w:val="both"/>
      </w:pPr>
      <w:r>
        <w:rPr>
          <w:rFonts w:ascii="Times New Roman"/>
          <w:b w:val="false"/>
          <w:i w:val="false"/>
          <w:color w:val="ff0000"/>
          <w:sz w:val="28"/>
        </w:rPr>
        <w:t xml:space="preserve">      Сноска. Стратегическое направление 1 с изменениями, внесенными постановлениями Правительства РК от 29.12.2012 </w:t>
      </w:r>
      <w:r>
        <w:rPr>
          <w:rFonts w:ascii="Times New Roman"/>
          <w:b w:val="false"/>
          <w:i w:val="false"/>
          <w:color w:val="ff0000"/>
          <w:sz w:val="28"/>
        </w:rPr>
        <w:t>№ 1756</w:t>
      </w:r>
      <w:r>
        <w:rPr>
          <w:rFonts w:ascii="Times New Roman"/>
          <w:b w:val="false"/>
          <w:i w:val="false"/>
          <w:color w:val="ff0000"/>
          <w:sz w:val="28"/>
        </w:rPr>
        <w:t xml:space="preserve"> (вводится в действие с 01.01.2013); от 30.04.2013 </w:t>
      </w:r>
      <w:r>
        <w:rPr>
          <w:rFonts w:ascii="Times New Roman"/>
          <w:b w:val="false"/>
          <w:i w:val="false"/>
          <w:color w:val="ff0000"/>
          <w:sz w:val="28"/>
        </w:rPr>
        <w:t>№ 443</w:t>
      </w:r>
      <w:r>
        <w:rPr>
          <w:rFonts w:ascii="Times New Roman"/>
          <w:b w:val="false"/>
          <w:i w:val="false"/>
          <w:color w:val="ff0000"/>
          <w:sz w:val="28"/>
        </w:rPr>
        <w:t xml:space="preserve">; от 07.08.2013 </w:t>
      </w:r>
      <w:r>
        <w:rPr>
          <w:rFonts w:ascii="Times New Roman"/>
          <w:b w:val="false"/>
          <w:i w:val="false"/>
          <w:color w:val="ff0000"/>
          <w:sz w:val="28"/>
        </w:rPr>
        <w:t>№ 807</w:t>
      </w:r>
      <w:r>
        <w:rPr>
          <w:rFonts w:ascii="Times New Roman"/>
          <w:b w:val="false"/>
          <w:i w:val="false"/>
          <w:color w:val="ff0000"/>
          <w:sz w:val="28"/>
        </w:rPr>
        <w:t xml:space="preserve">; от 31.12.2013 </w:t>
      </w:r>
      <w:r>
        <w:rPr>
          <w:rFonts w:ascii="Times New Roman"/>
          <w:b w:val="false"/>
          <w:i w:val="false"/>
          <w:color w:val="ff0000"/>
          <w:sz w:val="28"/>
        </w:rPr>
        <w:t>№ 1588</w:t>
      </w:r>
      <w:r>
        <w:rPr>
          <w:rFonts w:ascii="Times New Roman"/>
          <w:b w:val="false"/>
          <w:i w:val="false"/>
          <w:color w:val="ff0000"/>
          <w:sz w:val="28"/>
        </w:rPr>
        <w:t>.</w:t>
      </w:r>
    </w:p>
    <w:bookmarkStart w:name="z12" w:id="8"/>
    <w:p>
      <w:pPr>
        <w:spacing w:after="0"/>
        <w:ind w:left="0"/>
        <w:jc w:val="both"/>
      </w:pPr>
      <w:r>
        <w:rPr>
          <w:rFonts w:ascii="Times New Roman"/>
          <w:b w:val="false"/>
          <w:i w:val="false"/>
          <w:color w:val="ff0000"/>
          <w:sz w:val="28"/>
        </w:rPr>
        <w:t>      </w:t>
      </w:r>
      <w:r>
        <w:rPr>
          <w:rFonts w:ascii="Times New Roman"/>
          <w:b/>
          <w:i w:val="false"/>
          <w:color w:val="000000"/>
          <w:sz w:val="28"/>
        </w:rPr>
        <w:t>Основные параметры развития в области охраны окружающей среды</w:t>
      </w:r>
      <w:r>
        <w:br/>
      </w:r>
      <w:r>
        <w:rPr>
          <w:rFonts w:ascii="Times New Roman"/>
          <w:b w:val="false"/>
          <w:i w:val="false"/>
          <w:color w:val="000000"/>
          <w:sz w:val="28"/>
        </w:rPr>
        <w:t>
      Нерациональное использование природных ресурсов, загрязнение окружающей природной среды и как следствие ухудшение качества среды и здоровья человека, обусловленное в том числе форсированным индустриально-инновационным развитием нашей страны, на современном этапе требуют применения более эффективных рычагов по снижению антропогенной нагрузки на окружающую среду.</w:t>
      </w:r>
      <w:r>
        <w:br/>
      </w:r>
      <w:r>
        <w:rPr>
          <w:rFonts w:ascii="Times New Roman"/>
          <w:b w:val="false"/>
          <w:i w:val="false"/>
          <w:color w:val="000000"/>
          <w:sz w:val="28"/>
        </w:rPr>
        <w:t>
</w:t>
      </w:r>
      <w:r>
        <w:rPr>
          <w:rFonts w:ascii="Times New Roman"/>
          <w:b w:val="false"/>
          <w:i w:val="false"/>
          <w:color w:val="000000"/>
          <w:sz w:val="28"/>
        </w:rPr>
        <w:t>
      Загрязнение атмосферного воздуха остается одним из ведущих факторов воздействия на окружающую среду, оказывающих негативное влияние на здоровье населения. Наибольшее негативное воздействие на атмосферный воздух оказывают предприятия теплоэнергетического и нефтегазового сектора, горнодобывающей и горно-перерабатывающей отрасли, черной и цветной металлургии.</w:t>
      </w:r>
      <w:r>
        <w:br/>
      </w:r>
      <w:r>
        <w:rPr>
          <w:rFonts w:ascii="Times New Roman"/>
          <w:b w:val="false"/>
          <w:i w:val="false"/>
          <w:color w:val="000000"/>
          <w:sz w:val="28"/>
        </w:rPr>
        <w:t>
</w:t>
      </w:r>
      <w:r>
        <w:rPr>
          <w:rFonts w:ascii="Times New Roman"/>
          <w:b w:val="false"/>
          <w:i w:val="false"/>
          <w:color w:val="000000"/>
          <w:sz w:val="28"/>
        </w:rPr>
        <w:t>
      Выбросы загрязняющих веществ промышленных предприятий</w:t>
      </w:r>
      <w:r>
        <w:br/>
      </w:r>
      <w:r>
        <w:rPr>
          <w:rFonts w:ascii="Times New Roman"/>
          <w:b w:val="false"/>
          <w:i w:val="false"/>
          <w:color w:val="000000"/>
          <w:sz w:val="28"/>
        </w:rPr>
        <w:t>
Казахстана в атмосферу составляют свыше 3 миллионов (далее – млн.) тонн в год, из которых 85 % приходится на наиболее крупных природользователей, имеющих объекты I категории и получающих разрешения на эмиссии в окружающую среду в уполномоченном органе в области охраны окружающей среды. Объем выбросов в атмосферу загрязняющих веществ в 2009 году составил 3,4 млн. тонн. В 2010-2011 годы снижение относительно 2009 года составило 1,5 %.</w:t>
      </w:r>
      <w:r>
        <w:br/>
      </w:r>
      <w:r>
        <w:rPr>
          <w:rFonts w:ascii="Times New Roman"/>
          <w:b w:val="false"/>
          <w:i w:val="false"/>
          <w:color w:val="000000"/>
          <w:sz w:val="28"/>
        </w:rPr>
        <w:t>
</w:t>
      </w:r>
      <w:r>
        <w:rPr>
          <w:rFonts w:ascii="Times New Roman"/>
          <w:b w:val="false"/>
          <w:i w:val="false"/>
          <w:color w:val="000000"/>
          <w:sz w:val="28"/>
        </w:rPr>
        <w:t>
      Ежегодные сбросы загрязняющих веществ составляют порядка 2,8 млн. тонн. Так, в 2009 году данный объем составил 2,85 млн. тонн и снижение в 2010-2011 годы составило 1,7 %.</w:t>
      </w:r>
      <w:r>
        <w:br/>
      </w:r>
      <w:r>
        <w:rPr>
          <w:rFonts w:ascii="Times New Roman"/>
          <w:b w:val="false"/>
          <w:i w:val="false"/>
          <w:color w:val="000000"/>
          <w:sz w:val="28"/>
        </w:rPr>
        <w:t>
</w:t>
      </w:r>
      <w:r>
        <w:rPr>
          <w:rFonts w:ascii="Times New Roman"/>
          <w:b w:val="false"/>
          <w:i w:val="false"/>
          <w:color w:val="000000"/>
          <w:sz w:val="28"/>
        </w:rPr>
        <w:t>
      Вышеуказанные объемы эмиссий являются нормативно-установленными. Экологическое нормирование производится с целью установления предельно допустимых норм воздействия, гарантирующих экологическую безопасность, обеспечивающих рациональное использование и воспроизводство природных ресурсов в условиях устойчивого развития хозяйственной деятельности.</w:t>
      </w:r>
      <w:r>
        <w:br/>
      </w:r>
      <w:r>
        <w:rPr>
          <w:rFonts w:ascii="Times New Roman"/>
          <w:b w:val="false"/>
          <w:i w:val="false"/>
          <w:color w:val="000000"/>
          <w:sz w:val="28"/>
        </w:rPr>
        <w:t>
</w:t>
      </w:r>
      <w:r>
        <w:rPr>
          <w:rFonts w:ascii="Times New Roman"/>
          <w:b w:val="false"/>
          <w:i w:val="false"/>
          <w:color w:val="000000"/>
          <w:sz w:val="28"/>
        </w:rPr>
        <w:t>
      С начала 2012 года наметилась тенденция увеличения заявляемых природопользователями выбросов загрязняющих веществ в окружающую среду, что в определенной степени обусловлено положительной динамикой развития отраслей экономики. В 2010 году реальный ВВП вырос на 7,3 % к 2009 году. Объем производства промышленной продукции в 2010 году увеличился на 10,0 %, в том числе за счет роста в горнодобывающей промышленности и разработки карьеров - на 5,3 %, обрабатывающей промышленности - на 18,4 %.</w:t>
      </w:r>
      <w:r>
        <w:br/>
      </w:r>
      <w:r>
        <w:rPr>
          <w:rFonts w:ascii="Times New Roman"/>
          <w:b w:val="false"/>
          <w:i w:val="false"/>
          <w:color w:val="000000"/>
          <w:sz w:val="28"/>
        </w:rPr>
        <w:t>
</w:t>
      </w:r>
      <w:r>
        <w:rPr>
          <w:rFonts w:ascii="Times New Roman"/>
          <w:b w:val="false"/>
          <w:i w:val="false"/>
          <w:color w:val="000000"/>
          <w:sz w:val="28"/>
        </w:rPr>
        <w:t>
      Сложившаяся ситуация не позволяет обеспечивать снижение эмиссий относительно нормируемых эмиссий по сравнению с 2009 годом.</w:t>
      </w:r>
      <w:r>
        <w:br/>
      </w:r>
      <w:r>
        <w:rPr>
          <w:rFonts w:ascii="Times New Roman"/>
          <w:b w:val="false"/>
          <w:i w:val="false"/>
          <w:color w:val="000000"/>
          <w:sz w:val="28"/>
        </w:rPr>
        <w:t>
</w:t>
      </w:r>
      <w:r>
        <w:rPr>
          <w:rFonts w:ascii="Times New Roman"/>
          <w:b w:val="false"/>
          <w:i w:val="false"/>
          <w:color w:val="000000"/>
          <w:sz w:val="28"/>
        </w:rPr>
        <w:t>
      Регулированию, инструментальному контролю и взиманию платы за эмиссии в окружающую среду подлежит фактический объем эмиссий, который показывает фактический уровень загрязнения окружающей среды.</w:t>
      </w:r>
      <w:r>
        <w:br/>
      </w:r>
      <w:r>
        <w:rPr>
          <w:rFonts w:ascii="Times New Roman"/>
          <w:b w:val="false"/>
          <w:i w:val="false"/>
          <w:color w:val="000000"/>
          <w:sz w:val="28"/>
        </w:rPr>
        <w:t>
</w:t>
      </w:r>
      <w:r>
        <w:rPr>
          <w:rFonts w:ascii="Times New Roman"/>
          <w:b w:val="false"/>
          <w:i w:val="false"/>
          <w:color w:val="000000"/>
          <w:sz w:val="28"/>
        </w:rPr>
        <w:t>
      Переход на показатели фактических объемов по выбросам и сбросам загрязняющих веществ позволит отражать реальную экологическую ситуацию по республике и способствовать принятию соответствующих мер по улучшению и обеспечению благоприятной окружающей среды для жизни и здоровья человека.</w:t>
      </w:r>
      <w:r>
        <w:br/>
      </w:r>
      <w:r>
        <w:rPr>
          <w:rFonts w:ascii="Times New Roman"/>
          <w:b w:val="false"/>
          <w:i w:val="false"/>
          <w:color w:val="000000"/>
          <w:sz w:val="28"/>
        </w:rPr>
        <w:t>
</w:t>
      </w:r>
      <w:r>
        <w:rPr>
          <w:rFonts w:ascii="Times New Roman"/>
          <w:b w:val="false"/>
          <w:i w:val="false"/>
          <w:color w:val="000000"/>
          <w:sz w:val="28"/>
        </w:rPr>
        <w:t xml:space="preserve">
      Одним из приоритетных экологических направлений остается переработка отходов производства и потребления. В стране накоплено более 100 млн. тонн твердых бытовых отходов (далее – ТБО), более 22,3 млрд. тонн промышленных отходов, из них более 12 млрд. тонн техногенных минеральных образований. </w:t>
      </w:r>
      <w:r>
        <w:br/>
      </w:r>
      <w:r>
        <w:rPr>
          <w:rFonts w:ascii="Times New Roman"/>
          <w:b w:val="false"/>
          <w:i w:val="false"/>
          <w:color w:val="000000"/>
          <w:sz w:val="28"/>
        </w:rPr>
        <w:t>
</w:t>
      </w:r>
      <w:r>
        <w:rPr>
          <w:rFonts w:ascii="Times New Roman"/>
          <w:b w:val="false"/>
          <w:i w:val="false"/>
          <w:color w:val="000000"/>
          <w:sz w:val="28"/>
        </w:rPr>
        <w:t>
      В 2009 году в стране образовано 669,3 млн. тонн отходов, из них промышленных отходов – 665,6 млн. тонн, бытовых – 3,7 млн. тонн. На долю одного жителя страны в среднем приходится порядка 1,4 тыс. тонн накопленных промышленных и бытовых отходов.</w:t>
      </w:r>
      <w:r>
        <w:br/>
      </w:r>
      <w:r>
        <w:rPr>
          <w:rFonts w:ascii="Times New Roman"/>
          <w:b w:val="false"/>
          <w:i w:val="false"/>
          <w:color w:val="000000"/>
          <w:sz w:val="28"/>
        </w:rPr>
        <w:t>
</w:t>
      </w:r>
      <w:r>
        <w:rPr>
          <w:rFonts w:ascii="Times New Roman"/>
          <w:b w:val="false"/>
          <w:i w:val="false"/>
          <w:color w:val="000000"/>
          <w:sz w:val="28"/>
        </w:rPr>
        <w:t>
      Наиболее острыми проблемами в области управления отходами являются «исторические загрязнения». Сегодня они отрицательно влияют не только на здоровье, окружающую среду, но и на устойчивое развитие страны в целом. Одним из видов «исторических загрязнений» являются стойкие органические загрязнители (далее – СОЗ).</w:t>
      </w:r>
      <w:r>
        <w:br/>
      </w:r>
      <w:r>
        <w:rPr>
          <w:rFonts w:ascii="Times New Roman"/>
          <w:b w:val="false"/>
          <w:i w:val="false"/>
          <w:color w:val="000000"/>
          <w:sz w:val="28"/>
        </w:rPr>
        <w:t>
</w:t>
      </w:r>
      <w:r>
        <w:rPr>
          <w:rFonts w:ascii="Times New Roman"/>
          <w:b w:val="false"/>
          <w:i w:val="false"/>
          <w:color w:val="000000"/>
          <w:sz w:val="28"/>
        </w:rPr>
        <w:t>
      По запасам СОЗ содержащих отходов Республика Казахстан занимает второе место среди стран Восточной и Центральной Европы после Российской Федерации. Общий объем СОЗ содержащих отходов на сегодня составляет около 250 тысяч тонн. Это более 1500 тонн устаревших пестицидов, более 50 тысяч единиц оборудования, содержащего полихлордифенилы (далее – ПХД) и 8 загрязненных территорий.</w:t>
      </w:r>
      <w:r>
        <w:br/>
      </w:r>
      <w:r>
        <w:rPr>
          <w:rFonts w:ascii="Times New Roman"/>
          <w:b w:val="false"/>
          <w:i w:val="false"/>
          <w:color w:val="000000"/>
          <w:sz w:val="28"/>
        </w:rPr>
        <w:t>
</w:t>
      </w:r>
      <w:r>
        <w:rPr>
          <w:rFonts w:ascii="Times New Roman"/>
          <w:b w:val="false"/>
          <w:i w:val="false"/>
          <w:color w:val="000000"/>
          <w:sz w:val="28"/>
        </w:rPr>
        <w:t>
      В настоящее время на территории республики выявлено ПХД-содержащее оборудование в количестве 116 трансформаторов и около 50 тысяч конденсаторов, менее половины из которых еще находится в эксплуатации.</w:t>
      </w:r>
      <w:r>
        <w:br/>
      </w:r>
      <w:r>
        <w:rPr>
          <w:rFonts w:ascii="Times New Roman"/>
          <w:b w:val="false"/>
          <w:i w:val="false"/>
          <w:color w:val="000000"/>
          <w:sz w:val="28"/>
        </w:rPr>
        <w:t>
</w:t>
      </w:r>
      <w:r>
        <w:rPr>
          <w:rFonts w:ascii="Times New Roman"/>
          <w:b w:val="false"/>
          <w:i w:val="false"/>
          <w:color w:val="000000"/>
          <w:sz w:val="28"/>
        </w:rPr>
        <w:t>
      К «историческим» загрязнениям относятся также отходы, образованные в результате деятельности промышленных предприятий, которые в результате их банкротства остались бесхозяйными. На основании 9 решений суда в государственную собственность передано 4,7 млн. тонн опасных отходов, находящихся на территории Карагандинской, Костанайской и Актюбинской областей.</w:t>
      </w:r>
      <w:r>
        <w:br/>
      </w:r>
      <w:r>
        <w:rPr>
          <w:rFonts w:ascii="Times New Roman"/>
          <w:b w:val="false"/>
          <w:i w:val="false"/>
          <w:color w:val="000000"/>
          <w:sz w:val="28"/>
        </w:rPr>
        <w:t>
</w:t>
      </w:r>
      <w:r>
        <w:rPr>
          <w:rFonts w:ascii="Times New Roman"/>
          <w:b w:val="false"/>
          <w:i w:val="false"/>
          <w:color w:val="000000"/>
          <w:sz w:val="28"/>
        </w:rPr>
        <w:t>
      Процедура управления бесхозяйными опасными отходами, переданными решением суда в республиканскую собственность, требует изучения опасных свойств отходов путем лабораторных исследований, определения их уровня опасности для составления паспорта опасных отходов, а также принятия решений по их дальнейшему управлению.</w:t>
      </w:r>
      <w:r>
        <w:br/>
      </w:r>
      <w:r>
        <w:rPr>
          <w:rFonts w:ascii="Times New Roman"/>
          <w:b w:val="false"/>
          <w:i w:val="false"/>
          <w:color w:val="000000"/>
          <w:sz w:val="28"/>
        </w:rPr>
        <w:t>
</w:t>
      </w:r>
      <w:r>
        <w:rPr>
          <w:rFonts w:ascii="Times New Roman"/>
          <w:b w:val="false"/>
          <w:i w:val="false"/>
          <w:color w:val="000000"/>
          <w:sz w:val="28"/>
        </w:rPr>
        <w:t>
      В вопросах стабилизации экологического равновесия важным инструментом является экологическое регулирование через выполнение процедуры государственной экологической экспертизы, контроля и лицензирования, выдачи разрешений на эмиссии в окружающую среду. В соответствии с международным опытом работа системы государственного природоохранного контроля будет направлена на конечную результативность, заключающуюся в строгом соблюдении экологического законодательства Республики Казахстан, усиление ответственности природопользователей за его нарушение, реализацию мероприятий по снижению негативного воздействия  на окружающую среду, исполнение применяемых санкций.</w:t>
      </w:r>
      <w:r>
        <w:br/>
      </w:r>
      <w:r>
        <w:rPr>
          <w:rFonts w:ascii="Times New Roman"/>
          <w:b w:val="false"/>
          <w:i w:val="false"/>
          <w:color w:val="000000"/>
          <w:sz w:val="28"/>
        </w:rPr>
        <w:t>
</w:t>
      </w:r>
      <w:r>
        <w:rPr>
          <w:rFonts w:ascii="Times New Roman"/>
          <w:b w:val="false"/>
          <w:i w:val="false"/>
          <w:color w:val="000000"/>
          <w:sz w:val="28"/>
        </w:rPr>
        <w:t>
      Снижение эмиссий в окружающую среду будет обеспечиваться посредством диверсификации технологического перевооружения индустриальных объектов, внедрения наилучших доступных технологий и привлечение инвестиций.</w:t>
      </w:r>
      <w:r>
        <w:br/>
      </w:r>
      <w:r>
        <w:rPr>
          <w:rFonts w:ascii="Times New Roman"/>
          <w:b w:val="false"/>
          <w:i w:val="false"/>
          <w:color w:val="000000"/>
          <w:sz w:val="28"/>
        </w:rPr>
        <w:t>
</w:t>
      </w:r>
      <w:r>
        <w:rPr>
          <w:rFonts w:ascii="Times New Roman"/>
          <w:b w:val="false"/>
          <w:i w:val="false"/>
          <w:color w:val="000000"/>
          <w:sz w:val="28"/>
        </w:rPr>
        <w:t>
      Будет обеспечено эффективное функционирование разрешительной системы с поэтапным переходом всех крупнейших природопользователей к получению комплексных экологических разрешений, включающих не только параметры эмиссий в окружающую среду, но и обязательные требования к энерго-, водо и ресурсосбережению, внедрению наилучших доступных технологий и системы нормирования на их основе.</w:t>
      </w:r>
      <w:r>
        <w:br/>
      </w:r>
      <w:r>
        <w:rPr>
          <w:rFonts w:ascii="Times New Roman"/>
          <w:b w:val="false"/>
          <w:i w:val="false"/>
          <w:color w:val="000000"/>
          <w:sz w:val="28"/>
        </w:rPr>
        <w:t xml:space="preserve">
      Особую актуальность в распространении информации о новых технологиях приобретает применение новейших информационных технологий (далее – ИТ). Вместе с тем, применение ИТ должно быть направлено и на оказание государственных услуг в электронной форме населению и бизнесу, повышение конкурентоспособности страны в этой сфере. </w:t>
      </w:r>
      <w:r>
        <w:br/>
      </w:r>
      <w:r>
        <w:rPr>
          <w:rFonts w:ascii="Times New Roman"/>
          <w:b w:val="false"/>
          <w:i w:val="false"/>
          <w:color w:val="000000"/>
          <w:sz w:val="28"/>
        </w:rPr>
        <w:t>
      В реализацию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услугах» от 15 апреля 2013 года перед Министерством стоит задача по разработке и утверждению стандартов по 41 государственной услуге в области охраны окружающей среды, животного мира и природных ресурсов, включенных в Реестр государственных услуг. Данную работу планируется завершить до конца 2013 года с последующим утверждением в 2014 году регламентов их оказания. </w:t>
      </w:r>
      <w:r>
        <w:br/>
      </w:r>
      <w:r>
        <w:rPr>
          <w:rFonts w:ascii="Times New Roman"/>
          <w:b w:val="false"/>
          <w:i w:val="false"/>
          <w:color w:val="000000"/>
          <w:sz w:val="28"/>
        </w:rPr>
        <w:t>
      Будет продолжена работа по оптимизации и автоматизации государственных услуг. Из переведенных в 2012 году в электронную форму 8 государственных услуг Министерства, 4 оказываются через центры обслуживания населения. В 2013 году подлежат автоматизации еще 10 государственных услуг.</w:t>
      </w:r>
      <w:r>
        <w:br/>
      </w:r>
      <w:r>
        <w:rPr>
          <w:rFonts w:ascii="Times New Roman"/>
          <w:b w:val="false"/>
          <w:i w:val="false"/>
          <w:color w:val="000000"/>
          <w:sz w:val="28"/>
        </w:rPr>
        <w:t>
</w:t>
      </w:r>
      <w:r>
        <w:rPr>
          <w:rFonts w:ascii="Times New Roman"/>
          <w:b w:val="false"/>
          <w:i w:val="false"/>
          <w:color w:val="000000"/>
          <w:sz w:val="28"/>
        </w:rPr>
        <w:t>
      Научные исследования проводятся по основным экологическим проблемам, среди которых: загрязнение воды, высокий уровень загрязнения атмосферного воздуха в крупных городах, накопление промышленных и бытовых отходов, радиационное и химическое загрязнение, деградация земель, проблемы зон экологического бедствия, Прикаспийского и Балхашского регионов, реабилитация территорий военно-космических полигонов, изменение климата, истощение озонового слоя, сокращение биоразнообразия, научно-обоснованная разработка отраслевых целевых показателей по стабилизации качества окружающей среды и устойчивому развитию.</w:t>
      </w:r>
      <w:r>
        <w:br/>
      </w:r>
      <w:r>
        <w:rPr>
          <w:rFonts w:ascii="Times New Roman"/>
          <w:b w:val="false"/>
          <w:i w:val="false"/>
          <w:color w:val="000000"/>
          <w:sz w:val="28"/>
        </w:rPr>
        <w:t>
</w:t>
      </w:r>
      <w:r>
        <w:rPr>
          <w:rFonts w:ascii="Times New Roman"/>
          <w:b w:val="false"/>
          <w:i w:val="false"/>
          <w:color w:val="000000"/>
          <w:sz w:val="28"/>
        </w:rPr>
        <w:t>
      В целях выполнения обязательств Казахстана по реализации </w:t>
      </w:r>
      <w:r>
        <w:rPr>
          <w:rFonts w:ascii="Times New Roman"/>
          <w:b w:val="false"/>
          <w:i w:val="false"/>
          <w:color w:val="000000"/>
          <w:sz w:val="28"/>
        </w:rPr>
        <w:t>Конвенции</w:t>
      </w:r>
      <w:r>
        <w:rPr>
          <w:rFonts w:ascii="Times New Roman"/>
          <w:b w:val="false"/>
          <w:i w:val="false"/>
          <w:color w:val="000000"/>
          <w:sz w:val="28"/>
        </w:rPr>
        <w:t xml:space="preserve"> о доступе к информации, участию общественности в процессе принятия решений и доступе к правосудию по вопросам, касающимся окружающей среды (далее – Орхусская конвенция), была создана институциональная структура – Орхусский центр, основными функциями которого являются формирование и поддержка информационных баз данных в области охраны окружающей среды и предоставление экологической информации по запросам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В целях совершенствования законодательства об охране окружающей среды в 2007 году был принят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Кодекс обобщил и систематизировал на законодательном уровне вопросы охраны окружающей среды, поднял статус экологических требований и нормативов до уровня законодательного акта прямого действия, внедрил международные стандарты в практику охраны окружающей среды.</w:t>
      </w:r>
      <w:r>
        <w:br/>
      </w:r>
      <w:r>
        <w:rPr>
          <w:rFonts w:ascii="Times New Roman"/>
          <w:b w:val="false"/>
          <w:i w:val="false"/>
          <w:color w:val="000000"/>
          <w:sz w:val="28"/>
        </w:rPr>
        <w:t>
</w:t>
      </w:r>
      <w:r>
        <w:rPr>
          <w:rFonts w:ascii="Times New Roman"/>
          <w:b w:val="false"/>
          <w:i w:val="false"/>
          <w:color w:val="000000"/>
          <w:sz w:val="28"/>
        </w:rPr>
        <w:t>
      Экспертами Комитета по экологической политике Европейской экономической комиссии Организации Объединенных Наций (далее – ЕЭК ООН) проведен обзор результативности экологической деятельности для стран с переходной экономикой, в рамках чего Казахстану было рекомендовано совершенствовать экологическое законодательство, продолжив его гармонизацию с соответствующими Директивами Европейского Союза.</w:t>
      </w:r>
      <w:r>
        <w:br/>
      </w:r>
      <w:r>
        <w:rPr>
          <w:rFonts w:ascii="Times New Roman"/>
          <w:b w:val="false"/>
          <w:i w:val="false"/>
          <w:color w:val="000000"/>
          <w:sz w:val="28"/>
        </w:rPr>
        <w:t>
</w:t>
      </w:r>
      <w:r>
        <w:rPr>
          <w:rFonts w:ascii="Times New Roman"/>
          <w:b w:val="false"/>
          <w:i w:val="false"/>
          <w:color w:val="000000"/>
          <w:sz w:val="28"/>
        </w:rPr>
        <w:t>
      Будут продолжены работы по выполнению поручения Президента страны о ликвидации исторических загрязнений шестивалентным хромом реки Илек в городе Актобе. Планируется проведение работ по очистке подземных вод от загрязнения шестивалентным хромом на опытно-промышленном участке № 3 площадью 0,8 км</w:t>
      </w:r>
      <w:r>
        <w:rPr>
          <w:rFonts w:ascii="Times New Roman"/>
          <w:b w:val="false"/>
          <w:i w:val="false"/>
          <w:color w:val="000000"/>
          <w:vertAlign w:val="superscript"/>
        </w:rPr>
        <w:t>2</w:t>
      </w:r>
      <w:r>
        <w:rPr>
          <w:rFonts w:ascii="Times New Roman"/>
          <w:b w:val="false"/>
          <w:i w:val="false"/>
          <w:color w:val="000000"/>
          <w:sz w:val="28"/>
        </w:rPr>
        <w:t xml:space="preserve"> и только на основании результатов работ на данном участке продолжится реализация проекта на участках № 2 и 1. Общая площадь исторических загрязнений шестивалентным хромом реки Илек составляет 5,8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Казахстан, благодаря международно-признанным экологическим инициативам по проблемам Арала, Семипалатинского ядерного полигона, широко известен и поддерживается международным сообществом. Для международного сообщества большое значение имеет также возможность через трансграничные и региональные программы гармонизировать политику и подходы Европейского и Азиатского регионов, гармонизировать экологические и иные стандарты, играющие всевозрастающую роль в вопросах международной торговли, энергетики, транспорта, туризма и других.</w:t>
      </w:r>
      <w:r>
        <w:br/>
      </w:r>
      <w:r>
        <w:rPr>
          <w:rFonts w:ascii="Times New Roman"/>
          <w:b w:val="false"/>
          <w:i w:val="false"/>
          <w:color w:val="000000"/>
          <w:sz w:val="28"/>
        </w:rPr>
        <w:t>
</w:t>
      </w:r>
      <w:r>
        <w:rPr>
          <w:rFonts w:ascii="Times New Roman"/>
          <w:b w:val="false"/>
          <w:i w:val="false"/>
          <w:color w:val="000000"/>
          <w:sz w:val="28"/>
        </w:rPr>
        <w:t>
      Для реализации указанных возможностей Главой государства Назарбаевым Н. А. был предложен ряд международных инициатив, завершившихся поддержкой со стороны международного сообщества. В городе Астана в 2010 году была проведена Шестая конференция по охране окружающей среды и устойчивому развитию 62 стран Азиатско-Тихоокеанского региона. На данной Конференции была одобрена Инициатива Астаны «Партнерство стран Европы, Азии и Тихого океана по реализации «Зеленого» роста», внедрение принципов которой предполагается через Программу Партнерства по реализации Инициативы Астаны «Зеленый мост».</w:t>
      </w:r>
      <w:r>
        <w:br/>
      </w:r>
      <w:r>
        <w:rPr>
          <w:rFonts w:ascii="Times New Roman"/>
          <w:b w:val="false"/>
          <w:i w:val="false"/>
          <w:color w:val="000000"/>
          <w:sz w:val="28"/>
        </w:rPr>
        <w:t>
</w:t>
      </w:r>
      <w:r>
        <w:rPr>
          <w:rFonts w:ascii="Times New Roman"/>
          <w:b w:val="false"/>
          <w:i w:val="false"/>
          <w:color w:val="000000"/>
          <w:sz w:val="28"/>
        </w:rPr>
        <w:t>
      Международную поддержку получила инициатива о проведении в 2011 году Седьмой конференции «Окружающая среда для Европы» 56 стран Европейского региона, включая страны Северной Америки, Европы, Кавказа и Центральной Азии.</w:t>
      </w:r>
      <w:r>
        <w:br/>
      </w:r>
      <w:r>
        <w:rPr>
          <w:rFonts w:ascii="Times New Roman"/>
          <w:b w:val="false"/>
          <w:i w:val="false"/>
          <w:color w:val="000000"/>
          <w:sz w:val="28"/>
        </w:rPr>
        <w:t>
</w:t>
      </w:r>
      <w:r>
        <w:rPr>
          <w:rFonts w:ascii="Times New Roman"/>
          <w:b w:val="false"/>
          <w:i w:val="false"/>
          <w:color w:val="000000"/>
          <w:sz w:val="28"/>
        </w:rPr>
        <w:t>
      На Конференции ООН по устойчивому развитию «Рио+20», которая состоялась 20-23 июня 2012 года в Рио-де-Жанейро, Республика Казахстан представила казахстанскую инициативу Программу партнерства «Зеленый мост». На данной Конференции был принят итоговый документ «Будущее, которого мы хотим», в котором отражена Программа Партнерства «Зеленый мост».</w:t>
      </w:r>
      <w:r>
        <w:br/>
      </w:r>
      <w:r>
        <w:rPr>
          <w:rFonts w:ascii="Times New Roman"/>
          <w:b w:val="false"/>
          <w:i w:val="false"/>
          <w:color w:val="000000"/>
          <w:sz w:val="28"/>
        </w:rPr>
        <w:t>
</w:t>
      </w:r>
      <w:r>
        <w:rPr>
          <w:rFonts w:ascii="Times New Roman"/>
          <w:b w:val="false"/>
          <w:i w:val="false"/>
          <w:color w:val="000000"/>
          <w:sz w:val="28"/>
        </w:rPr>
        <w:t>
      В целях дальнейшей реализации Программы партнерства «Зеленый мост», а также во исполнение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 Назарбаева народу Казахстана от 14 декабря 2012 года «Стратегия «Казахстан - 2050»: новый политический курс состоявшегося государства», Казахстану необходимо создание институциональной основы для трансферта «зеленых» технологий. </w:t>
      </w:r>
      <w:r>
        <w:br/>
      </w:r>
      <w:r>
        <w:rPr>
          <w:rFonts w:ascii="Times New Roman"/>
          <w:b w:val="false"/>
          <w:i w:val="false"/>
          <w:color w:val="000000"/>
          <w:sz w:val="28"/>
        </w:rPr>
        <w:t>
</w:t>
      </w:r>
      <w:r>
        <w:rPr>
          <w:rFonts w:ascii="Times New Roman"/>
          <w:b w:val="false"/>
          <w:i w:val="false"/>
          <w:color w:val="000000"/>
          <w:sz w:val="28"/>
        </w:rPr>
        <w:t>
      На первом этапе (2013-2014 годы) для реализации Программы партнерства «Зеленый мост» планируется проведение организационных мероприятий.</w:t>
      </w:r>
      <w:r>
        <w:br/>
      </w:r>
      <w:r>
        <w:rPr>
          <w:rFonts w:ascii="Times New Roman"/>
          <w:b w:val="false"/>
          <w:i w:val="false"/>
          <w:color w:val="000000"/>
          <w:sz w:val="28"/>
        </w:rPr>
        <w:t>
</w:t>
      </w:r>
      <w:r>
        <w:rPr>
          <w:rFonts w:ascii="Times New Roman"/>
          <w:b w:val="false"/>
          <w:i w:val="false"/>
          <w:color w:val="000000"/>
          <w:sz w:val="28"/>
        </w:rPr>
        <w:t>
      В целях формирования и продвижения положительного имиджа Республики Казахстан в области охраны окружающей среды на международном уровне и в целях реализации обязательств Республики Казахстан по международным экологическим конвенциям Министерством осуществляется мониторинг реализуемых и планируемых совместных проектов с Программой развития Организации Объединенных Наций (далее – ПРООН). На планируемый период по совместным с ПРООН проектам приоритетными направлениями являются создание энергоэффективной инфраструктуры, внедрение механизмов «зеленого роста» в стратегическое планирование Республики Казахстан и уничтожение СОЗ содержащих отходов в Казахстане.</w:t>
      </w:r>
      <w:r>
        <w:br/>
      </w:r>
      <w:r>
        <w:rPr>
          <w:rFonts w:ascii="Times New Roman"/>
          <w:b w:val="false"/>
          <w:i w:val="false"/>
          <w:color w:val="000000"/>
          <w:sz w:val="28"/>
        </w:rPr>
        <w:t>
</w:t>
      </w:r>
      <w:r>
        <w:rPr>
          <w:rFonts w:ascii="Times New Roman"/>
          <w:b w:val="false"/>
          <w:i w:val="false"/>
          <w:color w:val="000000"/>
          <w:sz w:val="28"/>
        </w:rPr>
        <w:t>
      В настоящее время Казахстаном рассматривается возможность присоединения к протоколу регистра выбросов переноса загрязнителей (далее – РВПЗ). Протокол регулирует информацию о загрязнении окружающей среды хозяйствующими объектами и нацелен на усиление контроля со стороны общественности в данной сфере. Создание национальных РВПЗ в соответствии с протоколом в значительной степени упростит сбор данных, необходимых для подготовки всех форм экологической отчетности.</w:t>
      </w:r>
      <w:r>
        <w:br/>
      </w:r>
      <w:r>
        <w:rPr>
          <w:rFonts w:ascii="Times New Roman"/>
          <w:b w:val="false"/>
          <w:i w:val="false"/>
          <w:color w:val="000000"/>
          <w:sz w:val="28"/>
        </w:rPr>
        <w:t>
</w:t>
      </w:r>
      <w:r>
        <w:rPr>
          <w:rFonts w:ascii="Times New Roman"/>
          <w:b w:val="false"/>
          <w:i w:val="false"/>
          <w:color w:val="000000"/>
          <w:sz w:val="28"/>
        </w:rPr>
        <w:t>
      Будет продолжена работа по подготовке следующих проектов протоколов к Тегеранской конвенции:</w:t>
      </w:r>
      <w:r>
        <w:br/>
      </w:r>
      <w:r>
        <w:rPr>
          <w:rFonts w:ascii="Times New Roman"/>
          <w:b w:val="false"/>
          <w:i w:val="false"/>
          <w:color w:val="000000"/>
          <w:sz w:val="28"/>
        </w:rPr>
        <w:t>
</w:t>
      </w:r>
      <w:r>
        <w:rPr>
          <w:rFonts w:ascii="Times New Roman"/>
          <w:b w:val="false"/>
          <w:i w:val="false"/>
          <w:color w:val="000000"/>
          <w:sz w:val="28"/>
        </w:rPr>
        <w:t>
      Протокол о региональной готовности, реагировании и сотрудничестве в случае инцидентов, вызывающих загрязнение нефтью;</w:t>
      </w:r>
      <w:r>
        <w:br/>
      </w:r>
      <w:r>
        <w:rPr>
          <w:rFonts w:ascii="Times New Roman"/>
          <w:b w:val="false"/>
          <w:i w:val="false"/>
          <w:color w:val="000000"/>
          <w:sz w:val="28"/>
        </w:rPr>
        <w:t>
</w:t>
      </w:r>
      <w:r>
        <w:rPr>
          <w:rFonts w:ascii="Times New Roman"/>
          <w:b w:val="false"/>
          <w:i w:val="false"/>
          <w:color w:val="000000"/>
          <w:sz w:val="28"/>
        </w:rPr>
        <w:t>
      Протокол по оценке воздействия на окружающую среду в трансграничном контексте;</w:t>
      </w:r>
      <w:r>
        <w:br/>
      </w:r>
      <w:r>
        <w:rPr>
          <w:rFonts w:ascii="Times New Roman"/>
          <w:b w:val="false"/>
          <w:i w:val="false"/>
          <w:color w:val="000000"/>
          <w:sz w:val="28"/>
        </w:rPr>
        <w:t>
</w:t>
      </w:r>
      <w:r>
        <w:rPr>
          <w:rFonts w:ascii="Times New Roman"/>
          <w:b w:val="false"/>
          <w:i w:val="false"/>
          <w:color w:val="000000"/>
          <w:sz w:val="28"/>
        </w:rPr>
        <w:t>
      Протокол по защите Каспийского моря от загрязнений из наземных источников;</w:t>
      </w:r>
      <w:r>
        <w:br/>
      </w:r>
      <w:r>
        <w:rPr>
          <w:rFonts w:ascii="Times New Roman"/>
          <w:b w:val="false"/>
          <w:i w:val="false"/>
          <w:color w:val="000000"/>
          <w:sz w:val="28"/>
        </w:rPr>
        <w:t>
</w:t>
      </w:r>
      <w:r>
        <w:rPr>
          <w:rFonts w:ascii="Times New Roman"/>
          <w:b w:val="false"/>
          <w:i w:val="false"/>
          <w:color w:val="000000"/>
          <w:sz w:val="28"/>
        </w:rPr>
        <w:t>
      Протокол о сохранении биоразнообразия.</w:t>
      </w:r>
      <w:r>
        <w:br/>
      </w:r>
      <w:r>
        <w:rPr>
          <w:rFonts w:ascii="Times New Roman"/>
          <w:b w:val="false"/>
          <w:i w:val="false"/>
          <w:color w:val="000000"/>
          <w:sz w:val="28"/>
        </w:rPr>
        <w:t>
</w:t>
      </w:r>
      <w:r>
        <w:rPr>
          <w:rFonts w:ascii="Times New Roman"/>
          <w:b w:val="false"/>
          <w:i w:val="false"/>
          <w:color w:val="000000"/>
          <w:sz w:val="28"/>
        </w:rPr>
        <w:t>
      Развитие наблюдательной сети Национальной гидрометеорологической службы должно осуществляться на основе единого долгосрочного плана, разработанного в увязке со стратегическими приоритетами и сценариями социально-экономического и пространственного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В первую очередь это касается развития вычислительных и телекоммуникационных средств обеспечения систем обработки данных и прогнозирования с активным использованием суперкомпьютерных технологий. Только на этой основе возможно внедрение современных моделей и технологий прогнозов погоды, а также прогнозов распространения загрязняющих веществ в окружающей среде различной заблаговременности, а также систем обработки и распространения гидрометеорологических данных.</w:t>
      </w:r>
      <w:r>
        <w:br/>
      </w:r>
      <w:r>
        <w:rPr>
          <w:rFonts w:ascii="Times New Roman"/>
          <w:b w:val="false"/>
          <w:i w:val="false"/>
          <w:color w:val="000000"/>
          <w:sz w:val="28"/>
        </w:rPr>
        <w:t>
</w:t>
      </w:r>
      <w:r>
        <w:rPr>
          <w:rFonts w:ascii="Times New Roman"/>
          <w:b w:val="false"/>
          <w:i w:val="false"/>
          <w:color w:val="000000"/>
          <w:sz w:val="28"/>
        </w:rPr>
        <w:t>
      Для этого необходимо модернизировать, технически перевооружить и вывести на современный мировой уровень все элементы взаимоувязанной системы: получение информации о состоянии окружающей среды, сбор, передача, анализ и обработка данных, их накопление и архивация, формирование информационных продуктов и доведение информации до потребителей.</w:t>
      </w:r>
      <w:r>
        <w:br/>
      </w:r>
      <w:r>
        <w:rPr>
          <w:rFonts w:ascii="Times New Roman"/>
          <w:b w:val="false"/>
          <w:i w:val="false"/>
          <w:color w:val="000000"/>
          <w:sz w:val="28"/>
        </w:rPr>
        <w:t>
</w:t>
      </w:r>
      <w:r>
        <w:rPr>
          <w:rFonts w:ascii="Times New Roman"/>
          <w:b w:val="false"/>
          <w:i w:val="false"/>
          <w:color w:val="000000"/>
          <w:sz w:val="28"/>
        </w:rPr>
        <w:t>
      В этой связи Министерство ставит перед собой цель «Совершенствование гидрометеорологического и экологического мониторинга», в рамках которой предусматривается выполнение задач по повышению качества обеспечения государства и населения гидрометеорологической и экологической информацией.</w:t>
      </w:r>
      <w:r>
        <w:br/>
      </w:r>
      <w:r>
        <w:rPr>
          <w:rFonts w:ascii="Times New Roman"/>
          <w:b w:val="false"/>
          <w:i w:val="false"/>
          <w:color w:val="000000"/>
          <w:sz w:val="28"/>
        </w:rPr>
        <w:t>
</w:t>
      </w:r>
      <w:r>
        <w:rPr>
          <w:rFonts w:ascii="Times New Roman"/>
          <w:b w:val="false"/>
          <w:i w:val="false"/>
          <w:color w:val="000000"/>
          <w:sz w:val="28"/>
        </w:rPr>
        <w:t>
      Гидрометеорологический мониторинг – это система регулярных и длительных наблюдений за состоянием гидросферы, атмосферы, подстилающего и почвенного покрова, объективный анализ и обработка данных наблюдений, включающая расчет различных индексов и прогнозов.</w:t>
      </w:r>
      <w:r>
        <w:br/>
      </w:r>
      <w:r>
        <w:rPr>
          <w:rFonts w:ascii="Times New Roman"/>
          <w:b w:val="false"/>
          <w:i w:val="false"/>
          <w:color w:val="000000"/>
          <w:sz w:val="28"/>
        </w:rPr>
        <w:t>
</w:t>
      </w:r>
      <w:r>
        <w:rPr>
          <w:rFonts w:ascii="Times New Roman"/>
          <w:b w:val="false"/>
          <w:i w:val="false"/>
          <w:color w:val="000000"/>
          <w:sz w:val="28"/>
        </w:rPr>
        <w:t>
      В настоящее время для подготовки прогностической, режимно-справочной гидрологической, метеорологической, агрометеорологической, аэрологической информации  гидрометеорологический мониторинг проводится на 260 метеорологических станциях, 12 метеорологических постах, 291 гидрологическом посту, 186 агрометеорологических пунктах наблюдений, 8 аэрологических станциях, 2 снеголавинных станциях и 20 снегомерных маршрутах.</w:t>
      </w:r>
      <w:r>
        <w:br/>
      </w:r>
      <w:r>
        <w:rPr>
          <w:rFonts w:ascii="Times New Roman"/>
          <w:b w:val="false"/>
          <w:i w:val="false"/>
          <w:color w:val="000000"/>
          <w:sz w:val="28"/>
        </w:rPr>
        <w:t>
</w:t>
      </w:r>
      <w:r>
        <w:rPr>
          <w:rFonts w:ascii="Times New Roman"/>
          <w:b w:val="false"/>
          <w:i w:val="false"/>
          <w:color w:val="000000"/>
          <w:sz w:val="28"/>
        </w:rPr>
        <w:t>
      Агрометеорологический мониторинг – это наблюдения о влажности и температурном режиме почвы, фенологическом состоянии сельскохозяйственных культур, возможном повреждении их неблагоприятными погодными явлениями, такими как заморозки, сильные морозы, малоснежные зимы, засуха, а также вредителями и болезнями, распространение которых зависит от погодных условий.</w:t>
      </w:r>
      <w:r>
        <w:br/>
      </w:r>
      <w:r>
        <w:rPr>
          <w:rFonts w:ascii="Times New Roman"/>
          <w:b w:val="false"/>
          <w:i w:val="false"/>
          <w:color w:val="000000"/>
          <w:sz w:val="28"/>
        </w:rPr>
        <w:t>
</w:t>
      </w:r>
      <w:r>
        <w:rPr>
          <w:rFonts w:ascii="Times New Roman"/>
          <w:b w:val="false"/>
          <w:i w:val="false"/>
          <w:color w:val="000000"/>
          <w:sz w:val="28"/>
        </w:rPr>
        <w:t>
      Республика Казахстан присоединилась к </w:t>
      </w:r>
      <w:r>
        <w:rPr>
          <w:rFonts w:ascii="Times New Roman"/>
          <w:b w:val="false"/>
          <w:i w:val="false"/>
          <w:color w:val="000000"/>
          <w:sz w:val="28"/>
        </w:rPr>
        <w:t>Конвенции</w:t>
      </w:r>
      <w:r>
        <w:rPr>
          <w:rFonts w:ascii="Times New Roman"/>
          <w:b w:val="false"/>
          <w:i w:val="false"/>
          <w:color w:val="000000"/>
          <w:sz w:val="28"/>
        </w:rPr>
        <w:t xml:space="preserve"> Всемирной Метеорологической организации (далее – ВМО) 18 декабря 1992 года, входит в ее состав, в рамках которой разрабатываются стратегии развития, методики прогнозирования и программы повышения квалификации кадров.</w:t>
      </w:r>
      <w:r>
        <w:br/>
      </w:r>
      <w:r>
        <w:rPr>
          <w:rFonts w:ascii="Times New Roman"/>
          <w:b w:val="false"/>
          <w:i w:val="false"/>
          <w:color w:val="000000"/>
          <w:sz w:val="28"/>
        </w:rPr>
        <w:t>
</w:t>
      </w:r>
      <w:r>
        <w:rPr>
          <w:rFonts w:ascii="Times New Roman"/>
          <w:b w:val="false"/>
          <w:i w:val="false"/>
          <w:color w:val="000000"/>
          <w:sz w:val="28"/>
        </w:rPr>
        <w:t>
      По стандартам ВМО  с учетом фактической плотности и рельефа местности, а также экономического освоения территории Республики Казахстан и  количества населенных пунктов, наблюдательная сеть должна включать минимальное количество: метеорологических станций – 421, гидрологических постов – 507, пунктов с агрометеорологическими наблюдениями – 280, аэрологических станций – 15.</w:t>
      </w:r>
      <w:r>
        <w:br/>
      </w:r>
      <w:r>
        <w:rPr>
          <w:rFonts w:ascii="Times New Roman"/>
          <w:b w:val="false"/>
          <w:i w:val="false"/>
          <w:color w:val="000000"/>
          <w:sz w:val="28"/>
        </w:rPr>
        <w:t>
</w:t>
      </w:r>
      <w:r>
        <w:rPr>
          <w:rFonts w:ascii="Times New Roman"/>
          <w:b w:val="false"/>
          <w:i w:val="false"/>
          <w:color w:val="000000"/>
          <w:sz w:val="28"/>
        </w:rPr>
        <w:t>
      В основу рационального построения метеорологической сети, прежде всего, положено требование, чтобы станции и посты были достаточно равномерно распределены по всей территории Республики таким образом, чтобы в любой точке можно было путем интерполяции по данным соседних станций получить величину каждого метеорологического элемента с определенной точностью.</w:t>
      </w:r>
      <w:r>
        <w:br/>
      </w:r>
      <w:r>
        <w:rPr>
          <w:rFonts w:ascii="Times New Roman"/>
          <w:b w:val="false"/>
          <w:i w:val="false"/>
          <w:color w:val="000000"/>
          <w:sz w:val="28"/>
        </w:rPr>
        <w:t>
</w:t>
      </w:r>
      <w:r>
        <w:rPr>
          <w:rFonts w:ascii="Times New Roman"/>
          <w:b w:val="false"/>
          <w:i w:val="false"/>
          <w:color w:val="000000"/>
          <w:sz w:val="28"/>
        </w:rPr>
        <w:t>
      Экологический мониторинг – это система наблюдений за загрязнением атмосферного воздуха, поверхностных и подземных вод, почвы, за радиационным состоянием. Наблюдения за состоянием атмосферного воздуха проводятся на 78 стационарных постах по 16 показателям. Наблюдения за состоянием и качеством поверхностных вод проводятся на 215-ти гидрохимических створах, распределенных на 86-ти водных объектах, в том числе на 58-ти реках, 12-ти озерах, 1-м море, 12-ти водохранилищах и 3-х каналах (более, чем по 40 гидрохимическим показателям), за состоянием загрязнения почв в 23 населенных пунктах по 5 показателям (свинец, цинк, кадмий, медь, хром).</w:t>
      </w:r>
      <w:r>
        <w:br/>
      </w:r>
      <w:r>
        <w:rPr>
          <w:rFonts w:ascii="Times New Roman"/>
          <w:b w:val="false"/>
          <w:i w:val="false"/>
          <w:color w:val="000000"/>
          <w:sz w:val="28"/>
        </w:rPr>
        <w:t>
</w:t>
      </w:r>
      <w:r>
        <w:rPr>
          <w:rFonts w:ascii="Times New Roman"/>
          <w:b w:val="false"/>
          <w:i w:val="false"/>
          <w:color w:val="000000"/>
          <w:sz w:val="28"/>
        </w:rPr>
        <w:t>
      Наблюдения за качеством атмосферного воздуха, осуществляемые на стационарной сети, дополняются периодическими региональными (экспедиционными) обследованиями и интенсивными наблюдениями на маршрутных и передвижных постах.</w:t>
      </w:r>
      <w:r>
        <w:br/>
      </w:r>
      <w:r>
        <w:rPr>
          <w:rFonts w:ascii="Times New Roman"/>
          <w:b w:val="false"/>
          <w:i w:val="false"/>
          <w:color w:val="000000"/>
          <w:sz w:val="28"/>
        </w:rPr>
        <w:t>
</w:t>
      </w:r>
      <w:r>
        <w:rPr>
          <w:rFonts w:ascii="Times New Roman"/>
          <w:b w:val="false"/>
          <w:i w:val="false"/>
          <w:color w:val="000000"/>
          <w:sz w:val="28"/>
        </w:rPr>
        <w:t>
      Мониторинг за состоянием качества почвы и атмосферного воздуха должен осуществляться во всех населенных пунктах. Количество стационарных постов наблюдений за загрязнением атмосферного воздуха в соответствии с Руководящим Документом «Руководство по контролю загрязнения атмосферы» (далее – РД) должно рассчитываться в зависимости от численности населения и составлять: 1 пост – до 50 тыс. жителей; 2 поста – 50 - 100 тыс. жителей; 2 - 3 поста – 100 - 200 тысяч жителей; 3 - 5 постов – 200 - 500 тысяч жителей; 5 - 10 постов – более 500 тысяч жителей; 10 - 20 постов (стационарных и маршрутных) – более 1 млн. жителей с дополнительным проведением экспедиционных обследований в районах с малым количеством населения. Количество постов может быть увеличено в условиях сложного рельефа местности, при наличии большого количества источников загрязнения, а также при наличии на данной территории объектов, для которых чистота воздуха имеет первостепенное значение (например, уникальных парков, исторических сооружений).</w:t>
      </w:r>
      <w:r>
        <w:br/>
      </w:r>
      <w:r>
        <w:rPr>
          <w:rFonts w:ascii="Times New Roman"/>
          <w:b w:val="false"/>
          <w:i w:val="false"/>
          <w:color w:val="000000"/>
          <w:sz w:val="28"/>
        </w:rPr>
        <w:t>
</w:t>
      </w:r>
      <w:r>
        <w:rPr>
          <w:rFonts w:ascii="Times New Roman"/>
          <w:b w:val="false"/>
          <w:i w:val="false"/>
          <w:color w:val="000000"/>
          <w:sz w:val="28"/>
        </w:rPr>
        <w:t>
     Минимальное количество постов по контролю за состоянием атмосферного воздуха на территории республики согласно РД должно составлять 250.</w:t>
      </w:r>
      <w:r>
        <w:br/>
      </w:r>
      <w:r>
        <w:rPr>
          <w:rFonts w:ascii="Times New Roman"/>
          <w:b w:val="false"/>
          <w:i w:val="false"/>
          <w:color w:val="000000"/>
          <w:sz w:val="28"/>
        </w:rPr>
        <w:t>
</w:t>
      </w:r>
      <w:r>
        <w:rPr>
          <w:rFonts w:ascii="Times New Roman"/>
          <w:b w:val="false"/>
          <w:i w:val="false"/>
          <w:color w:val="000000"/>
          <w:sz w:val="28"/>
        </w:rPr>
        <w:t>
      Тенденции и перспективы развития. В своем развитии гидрометеорологическая служба Казахстана достигла своего максимального подъема в 80-х годах прошлого столетия. Однако, затем ситуация резко ухудшилась. С 1983 по 1999 годы Казгидромет был вынужден закрыть около 35 % наземных метеорологических станций, 65 % гидрологических постов, 55 % пунктов с агрометеорологическими наблюдениями и 47 % аэрологических станций.</w:t>
      </w:r>
      <w:r>
        <w:br/>
      </w:r>
      <w:r>
        <w:rPr>
          <w:rFonts w:ascii="Times New Roman"/>
          <w:b w:val="false"/>
          <w:i w:val="false"/>
          <w:color w:val="000000"/>
          <w:sz w:val="28"/>
        </w:rPr>
        <w:t>
</w:t>
      </w:r>
      <w:r>
        <w:rPr>
          <w:rFonts w:ascii="Times New Roman"/>
          <w:b w:val="false"/>
          <w:i w:val="false"/>
          <w:color w:val="000000"/>
          <w:sz w:val="28"/>
        </w:rPr>
        <w:t>
      С 2000 года началось восстановление ранее закрытых и создание новых пунктов наблюдательной сети и аналитических лабораторий. В перспективе предполагается создание новых наблюдательных пунктов, переоснащение существующих, установка автоматических метеорологических станций, развитие базовых технологий сбора, обработки и распространения данных, методов прогнозирования состояния окружающей среды, а также совершенствование системы обработки и передачи данных. Особое значение будет уделяться мониторингу трансграничных рек.</w:t>
      </w:r>
      <w:r>
        <w:br/>
      </w:r>
      <w:r>
        <w:rPr>
          <w:rFonts w:ascii="Times New Roman"/>
          <w:b w:val="false"/>
          <w:i w:val="false"/>
          <w:color w:val="000000"/>
          <w:sz w:val="28"/>
        </w:rPr>
        <w:t>
</w:t>
      </w:r>
      <w:r>
        <w:rPr>
          <w:rFonts w:ascii="Times New Roman"/>
          <w:b w:val="false"/>
          <w:i w:val="false"/>
          <w:color w:val="000000"/>
          <w:sz w:val="28"/>
        </w:rPr>
        <w:t>
      В результате развития гидрометеорологического мониторинга и мониторинга за состоянием окружающей среды будет увеличена заблаговременность штормовых  предупреждений об опасных и стихийных гидрометеорологических явлениях, оправдываемость гидрометеорологических прогнозов, достоверность информации о качественном состоянии окружающей среды.</w:t>
      </w:r>
      <w:r>
        <w:br/>
      </w:r>
      <w:r>
        <w:rPr>
          <w:rFonts w:ascii="Times New Roman"/>
          <w:b w:val="false"/>
          <w:i w:val="false"/>
          <w:color w:val="000000"/>
          <w:sz w:val="28"/>
        </w:rPr>
        <w:t>
</w:t>
      </w:r>
      <w:r>
        <w:rPr>
          <w:rFonts w:ascii="Times New Roman"/>
          <w:b w:val="false"/>
          <w:i w:val="false"/>
          <w:color w:val="000000"/>
          <w:sz w:val="28"/>
        </w:rPr>
        <w:t>
      Усовершенствование старых и внедрение новых методик прогнозирования позволит детализировать метеорологические прогнозы в разрезе административных районов. В теплый период года по горным рекам Казахстана будут составляться месячные гидрологические прогнозы, а также будут введены новые виды агрометеорологических прогнозов применительно к растениеводству и пастбищному животноводству.</w:t>
      </w:r>
      <w:r>
        <w:br/>
      </w:r>
      <w:r>
        <w:rPr>
          <w:rFonts w:ascii="Times New Roman"/>
          <w:b w:val="false"/>
          <w:i w:val="false"/>
          <w:color w:val="000000"/>
          <w:sz w:val="28"/>
        </w:rPr>
        <w:t>
</w:t>
      </w:r>
      <w:r>
        <w:rPr>
          <w:rFonts w:ascii="Times New Roman"/>
          <w:b w:val="false"/>
          <w:i w:val="false"/>
          <w:color w:val="000000"/>
          <w:sz w:val="28"/>
        </w:rPr>
        <w:t>
      За 2008 – 2010 годы по проекту «Эколого-демографическое обследование сельских территорий с целью составления экологических паспортов» было обследовано 1603 сельских населенных пунктов (далее – СНП) и составлено 473 экологических паспорта округов Южно-Казахстанской, Жамбылской, Кызылординской, Алматинской, Восточно-Казахстанской и Карагандинской областей. Экологическое состояние в 313 сельских округах оценено как удовлетворительное, а в 160 – как относительно напряженное.  По результатам исследований установлено, что положение с водообеспечением сельского населения нельзя считать удовлетворительным. В разработанных экологических паспортах СНП предложены мероприятия по улучшению экологической ситуации в обследованных СНП.</w:t>
      </w:r>
      <w:r>
        <w:br/>
      </w:r>
      <w:r>
        <w:rPr>
          <w:rFonts w:ascii="Times New Roman"/>
          <w:b w:val="false"/>
          <w:i w:val="false"/>
          <w:color w:val="000000"/>
          <w:sz w:val="28"/>
        </w:rPr>
        <w:t>
</w:t>
      </w:r>
      <w:r>
        <w:rPr>
          <w:rFonts w:ascii="Times New Roman"/>
          <w:b w:val="false"/>
          <w:i w:val="false"/>
          <w:color w:val="000000"/>
          <w:sz w:val="28"/>
        </w:rPr>
        <w:t>
      За 2008-2009 годы радиационный мониторинг был проведен в 572 поселках Южно-Казахстанской, Кызылординской, Алматинской, Жамбылской, Восточно-Казахстанской и Карагандинской областей. Радиационное состояние поселков в целом удовлетворительное, тем не менее, в 203 поселках выявлены превышения альфа-активности в питьевой воде, в 123 поселках превышение концентрации радона в воздухе жилых и служебных помещений и в 24 поселках превышение концентрации радона в воде. В 2010 году радиационный мониторинг проведен в 325 поселках.</w:t>
      </w:r>
      <w:r>
        <w:br/>
      </w:r>
      <w:r>
        <w:rPr>
          <w:rFonts w:ascii="Times New Roman"/>
          <w:b w:val="false"/>
          <w:i w:val="false"/>
          <w:color w:val="000000"/>
          <w:sz w:val="28"/>
        </w:rPr>
        <w:t>
</w:t>
      </w:r>
      <w:r>
        <w:rPr>
          <w:rFonts w:ascii="Times New Roman"/>
          <w:b w:val="false"/>
          <w:i w:val="false"/>
          <w:color w:val="000000"/>
          <w:sz w:val="28"/>
        </w:rPr>
        <w:t>
      Снижение рисков облучения населения Казахстана от природных радиоактивных источников предусматривается в 2012 – 2017 годы через проведение исследований по определению концентрации радона в воздухе помещений 8000 домов (по 2000 домов в год) в Восточно-Казахстанской, Павлодарской и Алматинской областях.</w:t>
      </w:r>
      <w:r>
        <w:br/>
      </w:r>
      <w:r>
        <w:rPr>
          <w:rFonts w:ascii="Times New Roman"/>
          <w:b w:val="false"/>
          <w:i w:val="false"/>
          <w:color w:val="000000"/>
          <w:sz w:val="28"/>
        </w:rPr>
        <w:t>
</w:t>
      </w:r>
      <w:r>
        <w:rPr>
          <w:rFonts w:ascii="Times New Roman"/>
          <w:b w:val="false"/>
          <w:i w:val="false"/>
          <w:color w:val="000000"/>
          <w:sz w:val="28"/>
        </w:rPr>
        <w:t>
      В целях содействия безопасному, регулярному и эффективному  осуществлению полетов воздушных судов гражданской авиации необходимо  оперативное обеспечение достоверной метеорологической информацией и заблаговременность предупреждений возникновения опасных явлений погоды.</w:t>
      </w:r>
      <w:r>
        <w:br/>
      </w:r>
      <w:r>
        <w:rPr>
          <w:rFonts w:ascii="Times New Roman"/>
          <w:b w:val="false"/>
          <w:i w:val="false"/>
          <w:color w:val="000000"/>
          <w:sz w:val="28"/>
        </w:rPr>
        <w:t>
</w:t>
      </w:r>
      <w:r>
        <w:rPr>
          <w:rFonts w:ascii="Times New Roman"/>
          <w:b w:val="false"/>
          <w:i w:val="false"/>
          <w:color w:val="000000"/>
          <w:sz w:val="28"/>
        </w:rPr>
        <w:t>
      В 2007, в 2010 годах на пополнение уставного капитала АО «Казаэросервис» были выделены средства из республиканского бюджета в объеме свыше 1,5 млрд. тенге, что позволило осуществить модернизацию и техническое переоснащение метеорологического оборудования в 13 аэропортах. В дальнейшем планируется оснастить аналогичным метеорологическим оборудованием аэропорты в городах Уральск, Талдыкорган, Балхаш, Петропавловск и Семипалатинск.</w:t>
      </w:r>
      <w:r>
        <w:br/>
      </w:r>
      <w:r>
        <w:rPr>
          <w:rFonts w:ascii="Times New Roman"/>
          <w:b w:val="false"/>
          <w:i w:val="false"/>
          <w:color w:val="000000"/>
          <w:sz w:val="28"/>
        </w:rPr>
        <w:t>
</w:t>
      </w:r>
      <w:r>
        <w:rPr>
          <w:rFonts w:ascii="Times New Roman"/>
          <w:b w:val="false"/>
          <w:i w:val="false"/>
          <w:color w:val="000000"/>
          <w:sz w:val="28"/>
        </w:rPr>
        <w:t>
      Для повышения уровня безопасности полетов по раннему предупреждению возникновения опасных явлений погоды и повышения уровня оправдываемости прогнозов необходимо создание сети доплеровских локаторов двойной поляризации по всей территории страны. Первый этап создания данной сети предполагается начать с Западного региона Казахстана в городах Уральск, Актобе и Актау. Это обусловлено особенностью физики атмосферных процессов: воздух в северном полушарии земного шара имеет направление с запада на восток и движение синоптических процессов направлено с Европейских регионов и Атлантики на территорию Казахстана через Каспийское море и Западный Урал.</w:t>
      </w:r>
      <w:r>
        <w:br/>
      </w:r>
      <w:r>
        <w:rPr>
          <w:rFonts w:ascii="Times New Roman"/>
          <w:b w:val="false"/>
          <w:i w:val="false"/>
          <w:color w:val="000000"/>
          <w:sz w:val="28"/>
        </w:rPr>
        <w:t>
</w:t>
      </w:r>
      <w:r>
        <w:rPr>
          <w:rFonts w:ascii="Times New Roman"/>
          <w:b w:val="false"/>
          <w:i w:val="false"/>
          <w:color w:val="000000"/>
          <w:sz w:val="28"/>
        </w:rPr>
        <w:t>
      В рамках совершенствования системы организации метеорологического обеспечения международной авиации необходимо создание авиаметеорологического банка данных страны и разработка климатических описаний каждого аэродрома Республики Казахстан.</w:t>
      </w:r>
      <w:r>
        <w:br/>
      </w:r>
      <w:r>
        <w:rPr>
          <w:rFonts w:ascii="Times New Roman"/>
          <w:b w:val="false"/>
          <w:i w:val="false"/>
          <w:color w:val="000000"/>
          <w:sz w:val="28"/>
        </w:rPr>
        <w:t>
      Данные мероприятия позволят соответствовать как стандартам Международной организации гражданской авиации, так и перейти на качественно новые методы обслуживания аэронавигации в рамках оперативного обеспечения метеорологической информацией международных и отечественных аэронавигационных пользователей.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Наиболее проблемными вопросами в области экологии Казахстана выступают:</w:t>
      </w:r>
      <w:r>
        <w:br/>
      </w:r>
      <w:r>
        <w:rPr>
          <w:rFonts w:ascii="Times New Roman"/>
          <w:b w:val="false"/>
          <w:i w:val="false"/>
          <w:color w:val="000000"/>
          <w:sz w:val="28"/>
        </w:rPr>
        <w:t>
</w:t>
      </w:r>
      <w:r>
        <w:rPr>
          <w:rFonts w:ascii="Times New Roman"/>
          <w:b w:val="false"/>
          <w:i w:val="false"/>
          <w:color w:val="000000"/>
          <w:sz w:val="28"/>
        </w:rPr>
        <w:t>
      1) загрязнение воздушного бассейна крупных городов и промышленных центров. Каспийский и Балхашский регионы;</w:t>
      </w:r>
      <w:r>
        <w:br/>
      </w:r>
      <w:r>
        <w:rPr>
          <w:rFonts w:ascii="Times New Roman"/>
          <w:b w:val="false"/>
          <w:i w:val="false"/>
          <w:color w:val="000000"/>
          <w:sz w:val="28"/>
        </w:rPr>
        <w:t>
</w:t>
      </w:r>
      <w:r>
        <w:rPr>
          <w:rFonts w:ascii="Times New Roman"/>
          <w:b w:val="false"/>
          <w:i w:val="false"/>
          <w:color w:val="000000"/>
          <w:sz w:val="28"/>
        </w:rPr>
        <w:t>
      2) загрязнение поверхностных и подземных вод, трансграничные водные проблемы;</w:t>
      </w:r>
      <w:r>
        <w:br/>
      </w:r>
      <w:r>
        <w:rPr>
          <w:rFonts w:ascii="Times New Roman"/>
          <w:b w:val="false"/>
          <w:i w:val="false"/>
          <w:color w:val="000000"/>
          <w:sz w:val="28"/>
        </w:rPr>
        <w:t>
</w:t>
      </w:r>
      <w:r>
        <w:rPr>
          <w:rFonts w:ascii="Times New Roman"/>
          <w:b w:val="false"/>
          <w:i w:val="false"/>
          <w:color w:val="000000"/>
          <w:sz w:val="28"/>
        </w:rPr>
        <w:t>
      3) накопление промышленных и бытовых отходов;</w:t>
      </w:r>
      <w:r>
        <w:br/>
      </w:r>
      <w:r>
        <w:rPr>
          <w:rFonts w:ascii="Times New Roman"/>
          <w:b w:val="false"/>
          <w:i w:val="false"/>
          <w:color w:val="000000"/>
          <w:sz w:val="28"/>
        </w:rPr>
        <w:t>
</w:t>
      </w:r>
      <w:r>
        <w:rPr>
          <w:rFonts w:ascii="Times New Roman"/>
          <w:b w:val="false"/>
          <w:i w:val="false"/>
          <w:color w:val="000000"/>
          <w:sz w:val="28"/>
        </w:rPr>
        <w:t>
      4) неудовлетворительное состояние систем водоотведения и канализационных очистных сооружений;</w:t>
      </w:r>
      <w:r>
        <w:br/>
      </w:r>
      <w:r>
        <w:rPr>
          <w:rFonts w:ascii="Times New Roman"/>
          <w:b w:val="false"/>
          <w:i w:val="false"/>
          <w:color w:val="000000"/>
          <w:sz w:val="28"/>
        </w:rPr>
        <w:t>
</w:t>
      </w:r>
      <w:r>
        <w:rPr>
          <w:rFonts w:ascii="Times New Roman"/>
          <w:b w:val="false"/>
          <w:i w:val="false"/>
          <w:color w:val="000000"/>
          <w:sz w:val="28"/>
        </w:rPr>
        <w:t>
      5) процессы опустынивания и деградация земель;</w:t>
      </w:r>
      <w:r>
        <w:br/>
      </w:r>
      <w:r>
        <w:rPr>
          <w:rFonts w:ascii="Times New Roman"/>
          <w:b w:val="false"/>
          <w:i w:val="false"/>
          <w:color w:val="000000"/>
          <w:sz w:val="28"/>
        </w:rPr>
        <w:t>
</w:t>
      </w:r>
      <w:r>
        <w:rPr>
          <w:rFonts w:ascii="Times New Roman"/>
          <w:b w:val="false"/>
          <w:i w:val="false"/>
          <w:color w:val="000000"/>
          <w:sz w:val="28"/>
        </w:rPr>
        <w:t>
      6) Аральская и Семипалатинская зоны экологического бедствия;</w:t>
      </w:r>
      <w:r>
        <w:br/>
      </w:r>
      <w:r>
        <w:rPr>
          <w:rFonts w:ascii="Times New Roman"/>
          <w:b w:val="false"/>
          <w:i w:val="false"/>
          <w:color w:val="000000"/>
          <w:sz w:val="28"/>
        </w:rPr>
        <w:t>
</w:t>
      </w:r>
      <w:r>
        <w:rPr>
          <w:rFonts w:ascii="Times New Roman"/>
          <w:b w:val="false"/>
          <w:i w:val="false"/>
          <w:color w:val="000000"/>
          <w:sz w:val="28"/>
        </w:rPr>
        <w:t>
      7) «исторические» загрязнения.</w:t>
      </w:r>
      <w:r>
        <w:br/>
      </w:r>
      <w:r>
        <w:rPr>
          <w:rFonts w:ascii="Times New Roman"/>
          <w:b w:val="false"/>
          <w:i w:val="false"/>
          <w:color w:val="000000"/>
          <w:sz w:val="28"/>
        </w:rPr>
        <w:t>
</w:t>
      </w:r>
      <w:r>
        <w:rPr>
          <w:rFonts w:ascii="Times New Roman"/>
          <w:b w:val="false"/>
          <w:i w:val="false"/>
          <w:color w:val="000000"/>
          <w:sz w:val="28"/>
        </w:rPr>
        <w:t>
      Несмотря на ежегодный рост объемов образуемых отходов, переработка их остается на низком уровне: утилизируется около 20 % образовавшихся отходов. В развитых странах этот показатель превышает 30 %. Как правило, вторичная переработка отходов производства, в том числе токсичных, в Казахстане не практикуется. Отходы складируются на специальных полигонах, в накопителях и хвостохранилищах, постоянно формируя растущие в объеме техногенные интенсивно пылящие ландшафты. Так, например, утилизация и использование золошлаковых отходов электростанций в республике не превышает 1 %, тогда как в Европе этот показатель в среднем составляет 60 %.</w:t>
      </w:r>
      <w:r>
        <w:br/>
      </w:r>
      <w:r>
        <w:rPr>
          <w:rFonts w:ascii="Times New Roman"/>
          <w:b w:val="false"/>
          <w:i w:val="false"/>
          <w:color w:val="000000"/>
          <w:sz w:val="28"/>
        </w:rPr>
        <w:t>
</w:t>
      </w:r>
      <w:r>
        <w:rPr>
          <w:rFonts w:ascii="Times New Roman"/>
          <w:b w:val="false"/>
          <w:i w:val="false"/>
          <w:color w:val="000000"/>
          <w:sz w:val="28"/>
        </w:rPr>
        <w:t>
      Создание прудов-накопителей для сброса очищенных хозяйственно-бытовых сточных вод показало свою несостоятельность. Примером этого могут служить накопители сточных вод Сорбулак (Алматы) и Талдыколь (Астана). Накопитель сточных вод - озеро Сорбулак с максимальным объемом около 1 млрд. м</w:t>
      </w:r>
      <w:r>
        <w:rPr>
          <w:rFonts w:ascii="Times New Roman"/>
          <w:b w:val="false"/>
          <w:i w:val="false"/>
          <w:color w:val="000000"/>
          <w:vertAlign w:val="superscript"/>
        </w:rPr>
        <w:t>3</w:t>
      </w:r>
      <w:r>
        <w:rPr>
          <w:rFonts w:ascii="Times New Roman"/>
          <w:b w:val="false"/>
          <w:i w:val="false"/>
          <w:color w:val="000000"/>
          <w:sz w:val="28"/>
        </w:rPr>
        <w:t xml:space="preserve"> (самое большое озеро-накопитель сточных вод в постсоветском пространстве) является серьезной угрозой экологии и безопасности населения региона из-за постоянно увеличивающегося содержания токсичных веществ, возможности его переполнения и катастрофического прорыва.</w:t>
      </w:r>
      <w:r>
        <w:br/>
      </w:r>
      <w:r>
        <w:rPr>
          <w:rFonts w:ascii="Times New Roman"/>
          <w:b w:val="false"/>
          <w:i w:val="false"/>
          <w:color w:val="000000"/>
          <w:sz w:val="28"/>
        </w:rPr>
        <w:t>
</w:t>
      </w:r>
      <w:r>
        <w:rPr>
          <w:rFonts w:ascii="Times New Roman"/>
          <w:b w:val="false"/>
          <w:i w:val="false"/>
          <w:color w:val="000000"/>
          <w:sz w:val="28"/>
        </w:rPr>
        <w:t>
      Во исполнение личного поручения Главы государства в период 2010 - 2012 годы проведены научные исследования по теме «Комплексное изучение современного состояния накопителя сточных вод озера Сорбулак с целью снижения опасности его прорыва и оценки сложившейся неблагоприятной экологической ситуации». В 2013 году начаты работы по подготовке документации для реализации проекта «Реконструкция озера-накопителя сточных вод Сорбулак, включая вспомогательные сооружения».</w:t>
      </w:r>
      <w:r>
        <w:br/>
      </w:r>
      <w:r>
        <w:rPr>
          <w:rFonts w:ascii="Times New Roman"/>
          <w:b w:val="false"/>
          <w:i w:val="false"/>
          <w:color w:val="000000"/>
          <w:sz w:val="28"/>
        </w:rPr>
        <w:t>
</w:t>
      </w:r>
      <w:r>
        <w:rPr>
          <w:rFonts w:ascii="Times New Roman"/>
          <w:b w:val="false"/>
          <w:i w:val="false"/>
          <w:color w:val="000000"/>
          <w:sz w:val="28"/>
        </w:rPr>
        <w:t>
      Выполнение данного проекта приведет к улучшению социально-бытовых, санитарно-эпидемиологических условий жизни населения, будет ликвидирована угроза прорыва плотин за счет снижения уровня воды в озере Сорбулак, улучшится водный баланс Или-Балхашского бассейна за счет сброса сточных вод, прошедших биологическую очистку.</w:t>
      </w:r>
      <w:r>
        <w:br/>
      </w:r>
      <w:r>
        <w:rPr>
          <w:rFonts w:ascii="Times New Roman"/>
          <w:b w:val="false"/>
          <w:i w:val="false"/>
          <w:color w:val="000000"/>
          <w:sz w:val="28"/>
        </w:rPr>
        <w:t>
</w:t>
      </w:r>
      <w:r>
        <w:rPr>
          <w:rFonts w:ascii="Times New Roman"/>
          <w:b w:val="false"/>
          <w:i w:val="false"/>
          <w:color w:val="000000"/>
          <w:sz w:val="28"/>
        </w:rPr>
        <w:t>
      Не менее актуальной проблемой для республики является решение вопросов СОЗ, устаревших пестицидов и загрязненных ими территорий. В этих целях необходимо строительство завода по экологически безопасному уничтожению СОЗ и других опасных отходов, а также реабилитация загрязненных земель.</w:t>
      </w:r>
      <w:r>
        <w:br/>
      </w:r>
      <w:r>
        <w:rPr>
          <w:rFonts w:ascii="Times New Roman"/>
          <w:b w:val="false"/>
          <w:i w:val="false"/>
          <w:color w:val="000000"/>
          <w:sz w:val="28"/>
        </w:rPr>
        <w:t>
</w:t>
      </w:r>
      <w:r>
        <w:rPr>
          <w:rFonts w:ascii="Times New Roman"/>
          <w:b w:val="false"/>
          <w:i w:val="false"/>
          <w:color w:val="000000"/>
          <w:sz w:val="28"/>
        </w:rPr>
        <w:t>
      В 2010 году завершился проект ПРООН-ГЭФ «Обследование и предложения по сбору и уничтожению запасов и отходов устаревших пестицидов и полихлордифенилов в Казахстане». В ходе реализации проекта выявлены 14 загрязненных территорий (10 по ПХД, 4 по пестицидам).</w:t>
      </w:r>
      <w:r>
        <w:br/>
      </w:r>
      <w:r>
        <w:rPr>
          <w:rFonts w:ascii="Times New Roman"/>
          <w:b w:val="false"/>
          <w:i w:val="false"/>
          <w:color w:val="000000"/>
          <w:sz w:val="28"/>
        </w:rPr>
        <w:t>
</w:t>
      </w:r>
      <w:r>
        <w:rPr>
          <w:rFonts w:ascii="Times New Roman"/>
          <w:b w:val="false"/>
          <w:i w:val="false"/>
          <w:color w:val="000000"/>
          <w:sz w:val="28"/>
        </w:rPr>
        <w:t>
      В целях выполнения национальных обязательств по </w:t>
      </w:r>
      <w:r>
        <w:rPr>
          <w:rFonts w:ascii="Times New Roman"/>
          <w:b w:val="false"/>
          <w:i w:val="false"/>
          <w:color w:val="000000"/>
          <w:sz w:val="28"/>
        </w:rPr>
        <w:t>Стокгольмской конвенции</w:t>
      </w:r>
      <w:r>
        <w:rPr>
          <w:rFonts w:ascii="Times New Roman"/>
          <w:b w:val="false"/>
          <w:i w:val="false"/>
          <w:color w:val="000000"/>
          <w:sz w:val="28"/>
        </w:rPr>
        <w:t xml:space="preserve"> Министерство проводит работу по привлечению международных инвестиций для реабилитации загрязненных СОЗ территорий, в частности через реализацию проекта Всемирного банка.</w:t>
      </w:r>
      <w:r>
        <w:br/>
      </w:r>
      <w:r>
        <w:rPr>
          <w:rFonts w:ascii="Times New Roman"/>
          <w:b w:val="false"/>
          <w:i w:val="false"/>
          <w:color w:val="000000"/>
          <w:sz w:val="28"/>
        </w:rPr>
        <w:t>
</w:t>
      </w:r>
      <w:r>
        <w:rPr>
          <w:rFonts w:ascii="Times New Roman"/>
          <w:b w:val="false"/>
          <w:i w:val="false"/>
          <w:color w:val="000000"/>
          <w:sz w:val="28"/>
        </w:rPr>
        <w:t>
      Одним из таких предложений является проект Всемирного банка. В настоящее время Глобальным Экологическим Фондом подтвержден грант в размере 200 тысяч долларов США на подготовку технико-экономического обоснования (далее – ТЭО) строительства завода. Всемирный банк, как администратор проекта, подтвердил намерения о выделении средств на финансирование строительства завода при условии софинансирования Правительства Республики Казахстан (до 50 %). Проект будет финансироваться из республиканского бюджета, займа Всемирного банка и гранта ГЭФ на сумму 10,35 миллиона долларов США для Республики Казахстан.</w:t>
      </w:r>
      <w:r>
        <w:br/>
      </w:r>
      <w:r>
        <w:rPr>
          <w:rFonts w:ascii="Times New Roman"/>
          <w:b w:val="false"/>
          <w:i w:val="false"/>
          <w:color w:val="000000"/>
          <w:sz w:val="28"/>
        </w:rPr>
        <w:t>
</w:t>
      </w:r>
      <w:r>
        <w:rPr>
          <w:rFonts w:ascii="Times New Roman"/>
          <w:b w:val="false"/>
          <w:i w:val="false"/>
          <w:color w:val="000000"/>
          <w:sz w:val="28"/>
        </w:rPr>
        <w:t>
      Для принятия инвестиционного решения о строительстве завода проектом  предусмотрена подготовка ТЭО проекта. ТЭО покажет наиболее оптимальное техническое решение и техническую, финансовую, экономическую и экологическую/социальную осуществимость проекта в отношении строительства завода и программы восстановления приоритетных загрязненных участков.</w:t>
      </w:r>
      <w:r>
        <w:br/>
      </w:r>
      <w:r>
        <w:rPr>
          <w:rFonts w:ascii="Times New Roman"/>
          <w:b w:val="false"/>
          <w:i w:val="false"/>
          <w:color w:val="000000"/>
          <w:sz w:val="28"/>
        </w:rPr>
        <w:t>
</w:t>
      </w:r>
      <w:r>
        <w:rPr>
          <w:rFonts w:ascii="Times New Roman"/>
          <w:b w:val="false"/>
          <w:i w:val="false"/>
          <w:color w:val="000000"/>
          <w:sz w:val="28"/>
        </w:rPr>
        <w:t>
      Необходимо продолжить проведение инвентаризации техногенных минеральных образований (далее – ТМО) с целью выявления активных запасов и решения вопроса утилизации многомиллионных отвалов вскрышных пород и хвостохранилищ.</w:t>
      </w:r>
      <w:r>
        <w:br/>
      </w:r>
      <w:r>
        <w:rPr>
          <w:rFonts w:ascii="Times New Roman"/>
          <w:b w:val="false"/>
          <w:i w:val="false"/>
          <w:color w:val="000000"/>
          <w:sz w:val="28"/>
        </w:rPr>
        <w:t>
</w:t>
      </w:r>
      <w:r>
        <w:rPr>
          <w:rFonts w:ascii="Times New Roman"/>
          <w:b w:val="false"/>
          <w:i w:val="false"/>
          <w:color w:val="000000"/>
          <w:sz w:val="28"/>
        </w:rPr>
        <w:t>
      По мере экономического роста, увеличения источников эмиссий и расширения масштабов промышленной деятельности обязательным условием для снижения уровня загрязнения будет непрерывное повышение эффективности природоохранной политики.</w:t>
      </w:r>
      <w:r>
        <w:br/>
      </w:r>
      <w:r>
        <w:rPr>
          <w:rFonts w:ascii="Times New Roman"/>
          <w:b w:val="false"/>
          <w:i w:val="false"/>
          <w:color w:val="000000"/>
          <w:sz w:val="28"/>
        </w:rPr>
        <w:t>
</w:t>
      </w:r>
      <w:r>
        <w:rPr>
          <w:rFonts w:ascii="Times New Roman"/>
          <w:b w:val="false"/>
          <w:i w:val="false"/>
          <w:color w:val="000000"/>
          <w:sz w:val="28"/>
        </w:rPr>
        <w:t>
      При этом актуальным остается вопрос технического перевооружения  путем внедрения наилучших доступных технологий, в том числе предприятиями теплоэнергетического сектора, горнодобывающей и горноперерабатывающей отрасли.</w:t>
      </w:r>
      <w:r>
        <w:br/>
      </w:r>
      <w:r>
        <w:rPr>
          <w:rFonts w:ascii="Times New Roman"/>
          <w:b w:val="false"/>
          <w:i w:val="false"/>
          <w:color w:val="000000"/>
          <w:sz w:val="28"/>
        </w:rPr>
        <w:t>
</w:t>
      </w:r>
      <w:r>
        <w:rPr>
          <w:rFonts w:ascii="Times New Roman"/>
          <w:b w:val="false"/>
          <w:i w:val="false"/>
          <w:color w:val="000000"/>
          <w:sz w:val="28"/>
        </w:rPr>
        <w:t>
      Отсутствие Единой государственной информационной системы мониторинга окружающей среды и природных ресурсов не позволяет осуществлять систематический обмен экологической информацией между Министерством охраны окружающей среды Республики Казахстан и другими заинтересованными государственными органами. Создание многопользовательской системы позволит принимать эффективные  управленческие решения в области охраны окружающей среды и использования природных ресурсов, в том числе и  по результатам космического мониторинга.</w:t>
      </w:r>
      <w:r>
        <w:br/>
      </w:r>
      <w:r>
        <w:rPr>
          <w:rFonts w:ascii="Times New Roman"/>
          <w:b w:val="false"/>
          <w:i w:val="false"/>
          <w:color w:val="000000"/>
          <w:sz w:val="28"/>
        </w:rPr>
        <w:t>
</w:t>
      </w:r>
      <w:r>
        <w:rPr>
          <w:rFonts w:ascii="Times New Roman"/>
          <w:b w:val="false"/>
          <w:i w:val="false"/>
          <w:color w:val="000000"/>
          <w:sz w:val="28"/>
        </w:rPr>
        <w:t>
      Актуальным на сегодняшний день остается вопрос по развитию гидрометеорологической службы Казахстана. Обеспеченность территории республики метеорологическим мониторингом составляет 61 %, агрометеорологическим мониторингом – 66 %, гидрологическим мониторингом – 57 %, мониторингом за состоянием  атмосферного воздуха – 31 % .</w:t>
      </w:r>
      <w:r>
        <w:br/>
      </w:r>
      <w:r>
        <w:rPr>
          <w:rFonts w:ascii="Times New Roman"/>
          <w:b w:val="false"/>
          <w:i w:val="false"/>
          <w:color w:val="000000"/>
          <w:sz w:val="28"/>
        </w:rPr>
        <w:t>
</w:t>
      </w:r>
      <w:r>
        <w:rPr>
          <w:rFonts w:ascii="Times New Roman"/>
          <w:b w:val="false"/>
          <w:i w:val="false"/>
          <w:color w:val="000000"/>
          <w:sz w:val="28"/>
        </w:rPr>
        <w:t>
      Объекты инфраструктуры (служебные здания) почти на всей территории страны находятся в удручающем состоянии, условия работы сотрудников на местах неудовлетворительны, что в совокупности с низким уровнем оплаты труда создает серьезные трудности в обеспечении кадрами. На большинстве наблюдательных пунктах наблюдения  осуществляется  вручную.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Одним из важных для страны сегментов экономики, требующих реформирования, является сектор утилизации и переработки коммунальных отходов. В Казахстане работа в данном направлении на стадии становления. </w:t>
      </w:r>
      <w:r>
        <w:br/>
      </w:r>
      <w:r>
        <w:rPr>
          <w:rFonts w:ascii="Times New Roman"/>
          <w:b w:val="false"/>
          <w:i w:val="false"/>
          <w:color w:val="000000"/>
          <w:sz w:val="28"/>
        </w:rPr>
        <w:t>
</w:t>
      </w:r>
      <w:r>
        <w:rPr>
          <w:rFonts w:ascii="Times New Roman"/>
          <w:b w:val="false"/>
          <w:i w:val="false"/>
          <w:color w:val="000000"/>
          <w:sz w:val="28"/>
        </w:rPr>
        <w:t>
      Интерес международных финансовых институтов к данному сектору способствовал заключению в 2012 году Меморандума о взаимопонимании и сотрудничестве в секторе ТБО с Европейским Банком Реконструкции и Развития. В рамках данного Меморандума в целях реализации поручения Главы государства по развитию системы переработки и утилизации предусмотрена разработка обоснований инвестиций по модернизации системы управления ТБО конкретно для каждого города или региона.</w:t>
      </w:r>
      <w:r>
        <w:br/>
      </w:r>
      <w:r>
        <w:rPr>
          <w:rFonts w:ascii="Times New Roman"/>
          <w:b w:val="false"/>
          <w:i w:val="false"/>
          <w:color w:val="000000"/>
          <w:sz w:val="28"/>
        </w:rPr>
        <w:t>
</w:t>
      </w:r>
      <w:r>
        <w:rPr>
          <w:rFonts w:ascii="Times New Roman"/>
          <w:b w:val="false"/>
          <w:i w:val="false"/>
          <w:color w:val="000000"/>
          <w:sz w:val="28"/>
        </w:rPr>
        <w:t>
      При этом будут рассмотрены различные варианты механизмов финансирования развития сектора ТБО и схемы организации взаимодействия государства и частного сектора при переработке отходов, что может решить проблему финансирования данного сектора.</w:t>
      </w:r>
      <w:r>
        <w:br/>
      </w:r>
      <w:r>
        <w:rPr>
          <w:rFonts w:ascii="Times New Roman"/>
          <w:b w:val="false"/>
          <w:i w:val="false"/>
          <w:color w:val="000000"/>
          <w:sz w:val="28"/>
        </w:rPr>
        <w:t>
</w:t>
      </w:r>
      <w:r>
        <w:rPr>
          <w:rFonts w:ascii="Times New Roman"/>
          <w:b w:val="false"/>
          <w:i w:val="false"/>
          <w:color w:val="000000"/>
          <w:sz w:val="28"/>
        </w:rPr>
        <w:t>
      Европа приняла на себя обязательство до конца 2028 года завершить утилизацию СОЗ, устаревших пестицидов и загрязненных ими территорий.</w:t>
      </w:r>
      <w:r>
        <w:br/>
      </w:r>
      <w:r>
        <w:rPr>
          <w:rFonts w:ascii="Times New Roman"/>
          <w:b w:val="false"/>
          <w:i w:val="false"/>
          <w:color w:val="000000"/>
          <w:sz w:val="28"/>
        </w:rPr>
        <w:t>
</w:t>
      </w:r>
      <w:r>
        <w:rPr>
          <w:rFonts w:ascii="Times New Roman"/>
          <w:b w:val="false"/>
          <w:i w:val="false"/>
          <w:color w:val="000000"/>
          <w:sz w:val="28"/>
        </w:rPr>
        <w:t>
      Казахстан, являясь Стороной </w:t>
      </w:r>
      <w:r>
        <w:rPr>
          <w:rFonts w:ascii="Times New Roman"/>
          <w:b w:val="false"/>
          <w:i w:val="false"/>
          <w:color w:val="000000"/>
          <w:sz w:val="28"/>
        </w:rPr>
        <w:t>Стокгольмской конвенции</w:t>
      </w:r>
      <w:r>
        <w:rPr>
          <w:rFonts w:ascii="Times New Roman"/>
          <w:b w:val="false"/>
          <w:i w:val="false"/>
          <w:color w:val="000000"/>
          <w:sz w:val="28"/>
        </w:rPr>
        <w:t>, также приняла на себя обязательства по экологически безопасному уничтожению до 2028 года СОЗ содержащих отходов, и реабилитировать загрязненные ими территории.</w:t>
      </w:r>
      <w:r>
        <w:br/>
      </w:r>
      <w:r>
        <w:rPr>
          <w:rFonts w:ascii="Times New Roman"/>
          <w:b w:val="false"/>
          <w:i w:val="false"/>
          <w:color w:val="000000"/>
          <w:sz w:val="28"/>
        </w:rPr>
        <w:t>
</w:t>
      </w:r>
      <w:r>
        <w:rPr>
          <w:rFonts w:ascii="Times New Roman"/>
          <w:b w:val="false"/>
          <w:i w:val="false"/>
          <w:color w:val="000000"/>
          <w:sz w:val="28"/>
        </w:rPr>
        <w:t>
      При этом Казахстан должен представлять ежегодные отчеты по трем конвенциям, регулирующим вопросы управления с опасными химическими веществами и отходами: </w:t>
      </w:r>
      <w:r>
        <w:rPr>
          <w:rFonts w:ascii="Times New Roman"/>
          <w:b w:val="false"/>
          <w:i w:val="false"/>
          <w:color w:val="000000"/>
          <w:sz w:val="28"/>
        </w:rPr>
        <w:t>Базельская</w:t>
      </w:r>
      <w:r>
        <w:rPr>
          <w:rFonts w:ascii="Times New Roman"/>
          <w:b w:val="false"/>
          <w:i w:val="false"/>
          <w:color w:val="000000"/>
          <w:sz w:val="28"/>
        </w:rPr>
        <w:t>, </w:t>
      </w:r>
      <w:r>
        <w:rPr>
          <w:rFonts w:ascii="Times New Roman"/>
          <w:b w:val="false"/>
          <w:i w:val="false"/>
          <w:color w:val="000000"/>
          <w:sz w:val="28"/>
        </w:rPr>
        <w:t>Стокгольмская</w:t>
      </w:r>
      <w:r>
        <w:rPr>
          <w:rFonts w:ascii="Times New Roman"/>
          <w:b w:val="false"/>
          <w:i w:val="false"/>
          <w:color w:val="000000"/>
          <w:sz w:val="28"/>
        </w:rPr>
        <w:t xml:space="preserve"> и </w:t>
      </w:r>
      <w:r>
        <w:rPr>
          <w:rFonts w:ascii="Times New Roman"/>
          <w:b w:val="false"/>
          <w:i w:val="false"/>
          <w:color w:val="000000"/>
          <w:sz w:val="28"/>
        </w:rPr>
        <w:t>Роттердамская</w:t>
      </w:r>
      <w:r>
        <w:rPr>
          <w:rFonts w:ascii="Times New Roman"/>
          <w:b w:val="false"/>
          <w:i w:val="false"/>
          <w:color w:val="000000"/>
          <w:sz w:val="28"/>
        </w:rPr>
        <w:t>. Основными задачами конвенций являются: разработка и совершенствование нормативно-правовых актов по управлению запасами и отходами СОЗ, проведение детальной инвентаризации всех запасов и отходов СОЗ в Казахстане и выполнение последующих работ по их экологически безопасному уничтожению в соответствии с положениями </w:t>
      </w:r>
      <w:r>
        <w:rPr>
          <w:rFonts w:ascii="Times New Roman"/>
          <w:b w:val="false"/>
          <w:i w:val="false"/>
          <w:color w:val="000000"/>
          <w:sz w:val="28"/>
        </w:rPr>
        <w:t>Стокгольмской конвенции</w:t>
      </w:r>
      <w:r>
        <w:rPr>
          <w:rFonts w:ascii="Times New Roman"/>
          <w:b w:val="false"/>
          <w:i w:val="false"/>
          <w:color w:val="000000"/>
          <w:sz w:val="28"/>
        </w:rPr>
        <w:t xml:space="preserve"> о стойких органических загрязнителях, повышение информированности общественности в соответствии с </w:t>
      </w:r>
      <w:r>
        <w:rPr>
          <w:rFonts w:ascii="Times New Roman"/>
          <w:b w:val="false"/>
          <w:i w:val="false"/>
          <w:color w:val="000000"/>
          <w:sz w:val="28"/>
        </w:rPr>
        <w:t>Орхусской Конвенцией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Международная деятельность гидрометеорологической службы Республики Казахстан осуществляется посредством участия в основных программах ВМО: Всемирной Службы погоды, Всемирной Климатической Программы, Программы по атмосферным исследованиям и окружающей среды по применению метеорологии, по гидрологии и водным ресурсам, по образованию и подготовке кадров, по техническому сотрудничеству и др.</w:t>
      </w:r>
      <w:r>
        <w:br/>
      </w:r>
      <w:r>
        <w:rPr>
          <w:rFonts w:ascii="Times New Roman"/>
          <w:b w:val="false"/>
          <w:i w:val="false"/>
          <w:color w:val="000000"/>
          <w:sz w:val="28"/>
        </w:rPr>
        <w:t>
</w:t>
      </w:r>
      <w:r>
        <w:rPr>
          <w:rFonts w:ascii="Times New Roman"/>
          <w:b w:val="false"/>
          <w:i w:val="false"/>
          <w:color w:val="000000"/>
          <w:sz w:val="28"/>
        </w:rPr>
        <w:t>
      Обязательство Казахстана в рамках ВМО, а также развитие отраслей экономики Казахстана обуславливают рост потребности в гидрометеорологической и экологической информации. Сдерживающими факторами развития гидрометеорологической службы являются: дефицит квалифицированных кадров, а также недостаточное финансирование из республиканского бюджета.</w:t>
      </w:r>
      <w:r>
        <w:br/>
      </w:r>
      <w:r>
        <w:rPr>
          <w:rFonts w:ascii="Times New Roman"/>
          <w:b w:val="false"/>
          <w:i w:val="false"/>
          <w:color w:val="000000"/>
          <w:sz w:val="28"/>
        </w:rPr>
        <w:t>
</w:t>
      </w:r>
      <w:r>
        <w:rPr>
          <w:rFonts w:ascii="Times New Roman"/>
          <w:b w:val="false"/>
          <w:i w:val="false"/>
          <w:color w:val="000000"/>
          <w:sz w:val="28"/>
        </w:rPr>
        <w:t>
      Дальнейшее развитие экологического законодательства будет направлено на его совершенствование и сближение с международным опытом. Главным образом, будут внесены изменения и дополнения в законодательство по следующим вопросам:</w:t>
      </w:r>
      <w:r>
        <w:br/>
      </w:r>
      <w:r>
        <w:rPr>
          <w:rFonts w:ascii="Times New Roman"/>
          <w:b w:val="false"/>
          <w:i w:val="false"/>
          <w:color w:val="000000"/>
          <w:sz w:val="28"/>
        </w:rPr>
        <w:t>
</w:t>
      </w:r>
      <w:r>
        <w:rPr>
          <w:rFonts w:ascii="Times New Roman"/>
          <w:b w:val="false"/>
          <w:i w:val="false"/>
          <w:color w:val="000000"/>
          <w:sz w:val="28"/>
        </w:rPr>
        <w:t>
      1) система управления коммунальными и промышленными отходами; экономические инструменты регулирования и предотвращения загрязнения окружающей среды;</w:t>
      </w:r>
      <w:r>
        <w:br/>
      </w:r>
      <w:r>
        <w:rPr>
          <w:rFonts w:ascii="Times New Roman"/>
          <w:b w:val="false"/>
          <w:i w:val="false"/>
          <w:color w:val="000000"/>
          <w:sz w:val="28"/>
        </w:rPr>
        <w:t>
</w:t>
      </w:r>
      <w:r>
        <w:rPr>
          <w:rFonts w:ascii="Times New Roman"/>
          <w:b w:val="false"/>
          <w:i w:val="false"/>
          <w:color w:val="000000"/>
          <w:sz w:val="28"/>
        </w:rPr>
        <w:t>
      2) экологическое нормирование и проектирование;</w:t>
      </w:r>
      <w:r>
        <w:br/>
      </w:r>
      <w:r>
        <w:rPr>
          <w:rFonts w:ascii="Times New Roman"/>
          <w:b w:val="false"/>
          <w:i w:val="false"/>
          <w:color w:val="000000"/>
          <w:sz w:val="28"/>
        </w:rPr>
        <w:t>
</w:t>
      </w:r>
      <w:r>
        <w:rPr>
          <w:rFonts w:ascii="Times New Roman"/>
          <w:b w:val="false"/>
          <w:i w:val="false"/>
          <w:color w:val="000000"/>
          <w:sz w:val="28"/>
        </w:rPr>
        <w:t>
      3) система экологических требований к осуществлению хозяйственной деятельности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4) упрощение разрешительной системы;</w:t>
      </w:r>
      <w:r>
        <w:br/>
      </w:r>
      <w:r>
        <w:rPr>
          <w:rFonts w:ascii="Times New Roman"/>
          <w:b w:val="false"/>
          <w:i w:val="false"/>
          <w:color w:val="000000"/>
          <w:sz w:val="28"/>
        </w:rPr>
        <w:t>
</w:t>
      </w:r>
      <w:r>
        <w:rPr>
          <w:rFonts w:ascii="Times New Roman"/>
          <w:b w:val="false"/>
          <w:i w:val="false"/>
          <w:color w:val="000000"/>
          <w:sz w:val="28"/>
        </w:rPr>
        <w:t>
      5) переход на действенные механизмы комплексных экологических разрешений;</w:t>
      </w:r>
      <w:r>
        <w:br/>
      </w:r>
      <w:r>
        <w:rPr>
          <w:rFonts w:ascii="Times New Roman"/>
          <w:b w:val="false"/>
          <w:i w:val="false"/>
          <w:color w:val="000000"/>
          <w:sz w:val="28"/>
        </w:rPr>
        <w:t>
</w:t>
      </w:r>
      <w:r>
        <w:rPr>
          <w:rFonts w:ascii="Times New Roman"/>
          <w:b w:val="false"/>
          <w:i w:val="false"/>
          <w:color w:val="000000"/>
          <w:sz w:val="28"/>
        </w:rPr>
        <w:t>
      6) совершенствование определения оценки ущерба, нанесенного окружающей среде;</w:t>
      </w:r>
      <w:r>
        <w:br/>
      </w:r>
      <w:r>
        <w:rPr>
          <w:rFonts w:ascii="Times New Roman"/>
          <w:b w:val="false"/>
          <w:i w:val="false"/>
          <w:color w:val="000000"/>
          <w:sz w:val="28"/>
        </w:rPr>
        <w:t>
</w:t>
      </w:r>
      <w:r>
        <w:rPr>
          <w:rFonts w:ascii="Times New Roman"/>
          <w:b w:val="false"/>
          <w:i w:val="false"/>
          <w:color w:val="000000"/>
          <w:sz w:val="28"/>
        </w:rPr>
        <w:t>
      7) развитие системы мониторинга охраны окружающей среды.</w:t>
      </w:r>
    </w:p>
    <w:bookmarkEnd w:id="8"/>
    <w:bookmarkStart w:name="z101" w:id="9"/>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2. Переход Республики Казахстан к низкоуглеродному развитию и «зеленой экономике»</w:t>
      </w:r>
    </w:p>
    <w:bookmarkEnd w:id="9"/>
    <w:bookmarkStart w:name="z102" w:id="10"/>
    <w:p>
      <w:pPr>
        <w:spacing w:after="0"/>
        <w:ind w:left="0"/>
        <w:jc w:val="both"/>
      </w:pPr>
      <w:r>
        <w:rPr>
          <w:rFonts w:ascii="Times New Roman"/>
          <w:b w:val="false"/>
          <w:i w:val="false"/>
          <w:color w:val="ff0000"/>
          <w:sz w:val="28"/>
        </w:rPr>
        <w:t xml:space="preserve">      Сноска. Стратегическое направление 2 с изменениями, внесенными постановлением Правительства РК от 30.04.2013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r>
        <w:rPr>
          <w:rFonts w:ascii="Times New Roman"/>
          <w:b/>
          <w:i w:val="false"/>
          <w:color w:val="000000"/>
          <w:sz w:val="28"/>
        </w:rPr>
        <w:t>Основные параметры развития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Для Казахстана «зеленое» развитие означает низкоуглеродное развитие, в первую очередь в индустриальном и энергетических секторах, рациональное использование природных ресурсов, решение вопросов водного сектора, сельского хозяйства, переработки отходов производства и потребления. Стране нужно будет пересмотреть как принципы управления, внедрение более жестких экологических стандартов, так и научиться внедрять новые «зеленые» технологии.</w:t>
      </w:r>
      <w:r>
        <w:br/>
      </w:r>
      <w:r>
        <w:rPr>
          <w:rFonts w:ascii="Times New Roman"/>
          <w:b w:val="false"/>
          <w:i w:val="false"/>
          <w:color w:val="000000"/>
          <w:sz w:val="28"/>
        </w:rPr>
        <w:t>
</w:t>
      </w:r>
      <w:r>
        <w:rPr>
          <w:rFonts w:ascii="Times New Roman"/>
          <w:b w:val="false"/>
          <w:i w:val="false"/>
          <w:color w:val="000000"/>
          <w:sz w:val="28"/>
        </w:rPr>
        <w:t>
      По отчетным данным 2012 года выбросы парниковых газов в 2010 году составили 262,7 млн. тонн в СО2 эквиваленте или 73 % к базовому 1990 году.</w:t>
      </w:r>
      <w:r>
        <w:br/>
      </w:r>
      <w:r>
        <w:rPr>
          <w:rFonts w:ascii="Times New Roman"/>
          <w:b w:val="false"/>
          <w:i w:val="false"/>
          <w:color w:val="000000"/>
          <w:sz w:val="28"/>
        </w:rPr>
        <w:t>
</w:t>
      </w:r>
      <w:r>
        <w:rPr>
          <w:rFonts w:ascii="Times New Roman"/>
          <w:b w:val="false"/>
          <w:i w:val="false"/>
          <w:color w:val="000000"/>
          <w:sz w:val="28"/>
        </w:rPr>
        <w:t>
      Для обеспечения сравнимости выбросов разных стран принято рассчитывать показатель годовых эмиссий основных парниковых газов на душу населения. Казахстан в 2005 году занимал 14 место среди стран со средней и высокой углеродоемкостью экономики по общим удельным эмиссиям парниковых газов которые составили 19,1 тонну на душу населения. В 2010 году более 16 тонн на душу населения, из них около 12 тонн приходится на эмиссии диоксида углерода.</w:t>
      </w:r>
      <w:r>
        <w:br/>
      </w:r>
      <w:r>
        <w:rPr>
          <w:rFonts w:ascii="Times New Roman"/>
          <w:b w:val="false"/>
          <w:i w:val="false"/>
          <w:color w:val="000000"/>
          <w:sz w:val="28"/>
        </w:rPr>
        <w:t>
</w:t>
      </w:r>
      <w:r>
        <w:rPr>
          <w:rFonts w:ascii="Times New Roman"/>
          <w:b w:val="false"/>
          <w:i w:val="false"/>
          <w:color w:val="000000"/>
          <w:sz w:val="28"/>
        </w:rPr>
        <w:t>
      Наибольший вклад в объем выбросов диоксида углерода вносит энергетика, а из энергоносителей - уголь, при этом расчеты показывают, что доля угля в генерации выбросов будет возрастать интенсивными темпами. К 2010 году она составит 63 %, а к 2020 году – 66 % в объеме валовых выбросов, образующихся от сжигания топлива.</w:t>
      </w:r>
      <w:r>
        <w:br/>
      </w:r>
      <w:r>
        <w:rPr>
          <w:rFonts w:ascii="Times New Roman"/>
          <w:b w:val="false"/>
          <w:i w:val="false"/>
          <w:color w:val="000000"/>
          <w:sz w:val="28"/>
        </w:rPr>
        <w:t>
</w:t>
      </w:r>
      <w:r>
        <w:rPr>
          <w:rFonts w:ascii="Times New Roman"/>
          <w:b w:val="false"/>
          <w:i w:val="false"/>
          <w:color w:val="000000"/>
          <w:sz w:val="28"/>
        </w:rPr>
        <w:t>
      26 марта 2009 года Казахстан ратифицировал </w:t>
      </w:r>
      <w:r>
        <w:rPr>
          <w:rFonts w:ascii="Times New Roman"/>
          <w:b w:val="false"/>
          <w:i w:val="false"/>
          <w:color w:val="000000"/>
          <w:sz w:val="28"/>
        </w:rPr>
        <w:t>Киотский протокол</w:t>
      </w:r>
      <w:r>
        <w:rPr>
          <w:rFonts w:ascii="Times New Roman"/>
          <w:b w:val="false"/>
          <w:i w:val="false"/>
          <w:color w:val="000000"/>
          <w:sz w:val="28"/>
        </w:rPr>
        <w:t xml:space="preserve"> к Рамочной Конвенции Организации Объединенных Наций об изменении климата (далее – РКИК ООН), тем самым, присоединившись к всемирному движению по предотвращению глобального потепления, обусловленного постоянным увеличением объема парниковых газов от сжигания углеводородного топлива. В рамках реализации Киотского протокола будут приняты меры по созданию национальной системы мониторинга и отчетности по выбросам парниковых газов, созданию государственного реестра углеродных единиц, национального плана распределения квот, а также создание рынка торговли квотами, будут продолжены переговоры с международными банками и организациями на предоставление технической и консультативной помощи.</w:t>
      </w:r>
      <w:r>
        <w:br/>
      </w:r>
      <w:r>
        <w:rPr>
          <w:rFonts w:ascii="Times New Roman"/>
          <w:b w:val="false"/>
          <w:i w:val="false"/>
          <w:color w:val="000000"/>
          <w:sz w:val="28"/>
        </w:rPr>
        <w:t>
</w:t>
      </w:r>
      <w:r>
        <w:rPr>
          <w:rFonts w:ascii="Times New Roman"/>
          <w:b w:val="false"/>
          <w:i w:val="false"/>
          <w:color w:val="000000"/>
          <w:sz w:val="28"/>
        </w:rPr>
        <w:t>
      Будет закреплена ответственность за нарушение законодательства по выбросам парниковых газов, в частности введены штрафы за превышение установленного объема выбросов парниковых газов. В Евросоюзе штраф установлен в размере 100 евро за каждую тонну превышения, а стоимость тонны парниковых газов на бирже колеблется от 8 до 11 евро за тонну. В Казахстане предполагается штраф в размере около 70 евро за каждую тонну, стоимость на бирже будет регулироваться спросом и предложением, но не ниже 4-5 евро за тонну. Такие меры позволят снижать выбросы парниковых газов за счет реализации проектов по сокращению выбросов парниковых газов.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Возобновляемые источники энергии</w:t>
      </w:r>
      <w:r>
        <w:br/>
      </w:r>
      <w:r>
        <w:rPr>
          <w:rFonts w:ascii="Times New Roman"/>
          <w:b w:val="false"/>
          <w:i w:val="false"/>
          <w:color w:val="000000"/>
          <w:sz w:val="28"/>
        </w:rPr>
        <w:t>
</w:t>
      </w:r>
      <w:r>
        <w:rPr>
          <w:rFonts w:ascii="Times New Roman"/>
          <w:b w:val="false"/>
          <w:i w:val="false"/>
          <w:color w:val="000000"/>
          <w:sz w:val="28"/>
        </w:rPr>
        <w:t xml:space="preserve">
      Казахстан вошел в список стран Приложения Б Киотского протокола с количественными обязательствами по сокращению выбросов парниковых газов на 5 % от уровня базового 1990 года для второго зачетного периода, который начинается с 1 января 2013 года, продлится 8 лет и закончится 31 декабря 2020 года. В то же время, согласно статьям 20 и 21 Киотского протокола, данная поправка вступает в силу для тех Сторон, которые приняли ее, на девяностый день со дня получения Депозитарием документа о принятии, по меньшей мере, от трех четвертей Сторон настоящего Протокола. Поправка вступает в силу для тех стран, которые ее ратифицировали. </w:t>
      </w:r>
      <w:r>
        <w:br/>
      </w:r>
      <w:r>
        <w:rPr>
          <w:rFonts w:ascii="Times New Roman"/>
          <w:b w:val="false"/>
          <w:i w:val="false"/>
          <w:color w:val="000000"/>
          <w:sz w:val="28"/>
        </w:rPr>
        <w:t>
</w:t>
      </w:r>
      <w:r>
        <w:rPr>
          <w:rFonts w:ascii="Times New Roman"/>
          <w:b w:val="false"/>
          <w:i w:val="false"/>
          <w:color w:val="000000"/>
          <w:sz w:val="28"/>
        </w:rPr>
        <w:t xml:space="preserve">
      Поставленную цель будет трудно достичь только за счет снижения энергоемкости экономики. Существенное значение в сокращении выбросов парниковых газов будут иметь экологически чистые возобновляемые источники энергии. </w:t>
      </w:r>
      <w:r>
        <w:br/>
      </w:r>
      <w:r>
        <w:rPr>
          <w:rFonts w:ascii="Times New Roman"/>
          <w:b w:val="false"/>
          <w:i w:val="false"/>
          <w:color w:val="000000"/>
          <w:sz w:val="28"/>
        </w:rPr>
        <w:t>
</w:t>
      </w:r>
      <w:r>
        <w:rPr>
          <w:rFonts w:ascii="Times New Roman"/>
          <w:b w:val="false"/>
          <w:i w:val="false"/>
          <w:color w:val="000000"/>
          <w:sz w:val="28"/>
        </w:rPr>
        <w:t xml:space="preserve">
      Оставаясь крупным игроком на рынке углеводородного сырья, мы должны развивать производство альтернативных видов энергии, активно внедрять технологии, использующие энергию солнца и ветра. Все возможности для этого у нас есть. К 2050 году в стране на альтернативные и возобновляемые виды энергии должно приходиться не менее половины всего совокупного энергопотребления. Для выполнения поставленной Главой государства задачи необходимо создание условий для реализации проектов области возобновляемых источников энергии (далее - ВИЭ), выработка грамотной политики по привлечению инвестиций. </w:t>
      </w:r>
      <w:r>
        <w:br/>
      </w:r>
      <w:r>
        <w:rPr>
          <w:rFonts w:ascii="Times New Roman"/>
          <w:b w:val="false"/>
          <w:i w:val="false"/>
          <w:color w:val="000000"/>
          <w:sz w:val="28"/>
        </w:rPr>
        <w:t>
</w:t>
      </w:r>
      <w:r>
        <w:rPr>
          <w:rFonts w:ascii="Times New Roman"/>
          <w:b w:val="false"/>
          <w:i w:val="false"/>
          <w:color w:val="000000"/>
          <w:sz w:val="28"/>
        </w:rPr>
        <w:t>
      Реализацию проектов в области ВИЭ предполагается осуществлять за счет собственных и заемных средств инвесторов, в том числе отечественных. В этой связи потребуется принятие мер поддержки использования ВИЭ.</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Реализация проекта Green 4</w:t>
      </w:r>
      <w:r>
        <w:br/>
      </w:r>
      <w:r>
        <w:rPr>
          <w:rFonts w:ascii="Times New Roman"/>
          <w:b w:val="false"/>
          <w:i w:val="false"/>
          <w:color w:val="000000"/>
          <w:sz w:val="28"/>
        </w:rPr>
        <w:t>
</w:t>
      </w:r>
      <w:r>
        <w:rPr>
          <w:rFonts w:ascii="Times New Roman"/>
          <w:b w:val="false"/>
          <w:i w:val="false"/>
          <w:color w:val="000000"/>
          <w:sz w:val="28"/>
        </w:rPr>
        <w:t>
      Одним из ключевых приоритетов развития Казахстана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Н. Назарбаева народу Казахстана от 14 декабря 2012 года «Стратегия «Казахстан – 2050»: новый политический курс состоявшегося государства» обозначен переход страны к «зеленой экономике». В качестве пилотного проекта озвучена реализация проекта Green 4.</w:t>
      </w:r>
      <w:r>
        <w:br/>
      </w:r>
      <w:r>
        <w:rPr>
          <w:rFonts w:ascii="Times New Roman"/>
          <w:b w:val="false"/>
          <w:i w:val="false"/>
          <w:color w:val="000000"/>
          <w:sz w:val="28"/>
        </w:rPr>
        <w:t>
</w:t>
      </w:r>
      <w:r>
        <w:rPr>
          <w:rFonts w:ascii="Times New Roman"/>
          <w:b w:val="false"/>
          <w:i w:val="false"/>
          <w:color w:val="000000"/>
          <w:sz w:val="28"/>
        </w:rPr>
        <w:t>
      Проект Green 4 направлен на создание 4-х городов-спутников с эффективной и экологически чистой средой на прилегающих территориях города Алматы. Общая площадь - 8 тыс.га. Планируемая численность - 304 тыс. человек. В целях реализации проекта и повышения инвестиционной привлекательности проекта необходимо создание специальной экономической зоны, создание кластера зеленых технологий на базе городов-спутников, строительство объектов инженерной инфраструктуры.</w:t>
      </w:r>
      <w:r>
        <w:br/>
      </w:r>
      <w:r>
        <w:rPr>
          <w:rFonts w:ascii="Times New Roman"/>
          <w:b w:val="false"/>
          <w:i w:val="false"/>
          <w:color w:val="000000"/>
          <w:sz w:val="28"/>
        </w:rPr>
        <w:t>
</w:t>
      </w:r>
      <w:r>
        <w:rPr>
          <w:rFonts w:ascii="Times New Roman"/>
          <w:b w:val="false"/>
          <w:i w:val="false"/>
          <w:color w:val="000000"/>
          <w:sz w:val="28"/>
        </w:rPr>
        <w:t xml:space="preserve">
      По поручению Главы государства Казахстан приступил к разработке Стратегии перехода Казахстана к «зеленой» экономике. Стратегия позволит перестроить экономику Казахстана, решить существующие экологические проблемы и снизить экологические риски в будущем. </w:t>
      </w:r>
      <w:r>
        <w:br/>
      </w:r>
      <w:r>
        <w:rPr>
          <w:rFonts w:ascii="Times New Roman"/>
          <w:b w:val="false"/>
          <w:i w:val="false"/>
          <w:color w:val="000000"/>
          <w:sz w:val="28"/>
        </w:rPr>
        <w:t>
</w:t>
      </w:r>
      <w:r>
        <w:rPr>
          <w:rFonts w:ascii="Times New Roman"/>
          <w:b w:val="false"/>
          <w:i w:val="false"/>
          <w:color w:val="000000"/>
          <w:sz w:val="28"/>
        </w:rPr>
        <w:t>
      Также проведение в Астане ЭКСПО-2017 позволит создать уникальные «зеленые» направления бизнеса, новые производства и рабочие места, а также ускорить процесс перехода нашей страны на «зеленый» путь развития.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По объемам выбросов парниковых газов в атмосферу основным загрязнителем является энергетический сектор страны.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вводится система государственного регулирования в сфере выбросов и поглощений парниковых газов, внедряется рынок торговли квотами. Правительством утвержден Национальный план распределения квот на выбросы парниковых газов на 2013 год. Планом охвачены основные сектора экономики: энергетика, добыча угля, нефти и газа, а также промышленность. Для этих предприятий будет сформирована площадка для торговли квотами на выбросы парниковых газов по примеру Европейской схемы торговли. За сверхвыбросы парниковых газов предусматривается взимание штрафов. </w:t>
      </w:r>
      <w:r>
        <w:br/>
      </w:r>
      <w:r>
        <w:rPr>
          <w:rFonts w:ascii="Times New Roman"/>
          <w:b w:val="false"/>
          <w:i w:val="false"/>
          <w:color w:val="000000"/>
          <w:sz w:val="28"/>
        </w:rPr>
        <w:t>
</w:t>
      </w:r>
      <w:r>
        <w:rPr>
          <w:rFonts w:ascii="Times New Roman"/>
          <w:b w:val="false"/>
          <w:i w:val="false"/>
          <w:color w:val="000000"/>
          <w:sz w:val="28"/>
        </w:rPr>
        <w:t>
      В то же время по мнению природопользователей взимание штрафов за превышение установленного объема выбросов парниковых газов преждевременно и несет за собой существенные финансовые риски для всех секторов экономики.</w:t>
      </w:r>
      <w:r>
        <w:br/>
      </w:r>
      <w:r>
        <w:rPr>
          <w:rFonts w:ascii="Times New Roman"/>
          <w:b w:val="false"/>
          <w:i w:val="false"/>
          <w:color w:val="000000"/>
          <w:sz w:val="28"/>
        </w:rPr>
        <w:t>
</w:t>
      </w:r>
      <w:r>
        <w:rPr>
          <w:rFonts w:ascii="Times New Roman"/>
          <w:b w:val="false"/>
          <w:i w:val="false"/>
          <w:color w:val="000000"/>
          <w:sz w:val="28"/>
        </w:rPr>
        <w:t>
      В этой связи необходимо проведение работ по совершенствованию законодательной базы по вопросам государственного регулирования выбросов парниковых газов и внутренней системе торговли квотами.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Стратегическим планом развития Республики Казахстан до 2020 года,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определяется необходимость «оптимизации системы управления устойчивого развития «зеленой» политики низкоуглеродной экономики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r>
        <w:br/>
      </w:r>
      <w:r>
        <w:rPr>
          <w:rFonts w:ascii="Times New Roman"/>
          <w:b w:val="false"/>
          <w:i w:val="false"/>
          <w:color w:val="000000"/>
          <w:sz w:val="28"/>
        </w:rPr>
        <w:t>
</w:t>
      </w:r>
      <w:r>
        <w:rPr>
          <w:rFonts w:ascii="Times New Roman"/>
          <w:b w:val="false"/>
          <w:i w:val="false"/>
          <w:color w:val="000000"/>
          <w:sz w:val="28"/>
        </w:rPr>
        <w:t>
      Казахстан как страна с развитым топливно-энергетическим комплексом, учитывая уровень своего экономического и технологического развития, сталкивается с проблемой выбора пути к низкоуглеродному развитию. В первую очередь возможность перехода к низкоуглеродной экономике будет связана с тенденциями развития низкоэмиссионной энергетики, реструктурированием экономики, энергосбережением и устойчивым развитием.</w:t>
      </w:r>
      <w:r>
        <w:br/>
      </w:r>
      <w:r>
        <w:rPr>
          <w:rFonts w:ascii="Times New Roman"/>
          <w:b w:val="false"/>
          <w:i w:val="false"/>
          <w:color w:val="000000"/>
          <w:sz w:val="28"/>
        </w:rPr>
        <w:t>
</w:t>
      </w:r>
      <w:r>
        <w:rPr>
          <w:rFonts w:ascii="Times New Roman"/>
          <w:b w:val="false"/>
          <w:i w:val="false"/>
          <w:color w:val="000000"/>
          <w:sz w:val="28"/>
        </w:rPr>
        <w:t>
      Низкоуглеродное развитие требует сотрудничества, согласования и взаимодействия между секторами экономики с вовлечением всех заинтересованных сторон, так, чтобы весь потенциал общества мог быть использован и все его силы были бы направлены на реализацию перехода к новому, низкоуглеродному подходу как в сфере производства, так и в сфере потребления. Поэтому Министерство ставит перед собой среднесрочную цель – создание условий формирования принципов «зеленой» экономики, прежде всего через проведение публичных кампаний, обучающих семинаров с  природопользователями по вопросам внедрения экологически чистых технологий, применения мер по энергоэффективности и энергосбережению, внедрению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В процессе переговоров с Фондом Чистых Технологий, в состав которого входят международные банки развития, в марте 2010 года одобрен Инвестиционный План льготного софинансирования для финансирования проектов/программ по чистым технологиям в Казахстане по трем направлениям:</w:t>
      </w:r>
      <w:r>
        <w:br/>
      </w:r>
      <w:r>
        <w:rPr>
          <w:rFonts w:ascii="Times New Roman"/>
          <w:b w:val="false"/>
          <w:i w:val="false"/>
          <w:color w:val="000000"/>
          <w:sz w:val="28"/>
        </w:rPr>
        <w:t>
</w:t>
      </w:r>
      <w:r>
        <w:rPr>
          <w:rFonts w:ascii="Times New Roman"/>
          <w:b w:val="false"/>
          <w:i w:val="false"/>
          <w:color w:val="000000"/>
          <w:sz w:val="28"/>
        </w:rPr>
        <w:t>
      1) модернизация системы централизованного теплоснабжения;</w:t>
      </w:r>
      <w:r>
        <w:br/>
      </w:r>
      <w:r>
        <w:rPr>
          <w:rFonts w:ascii="Times New Roman"/>
          <w:b w:val="false"/>
          <w:i w:val="false"/>
          <w:color w:val="000000"/>
          <w:sz w:val="28"/>
        </w:rPr>
        <w:t>
</w:t>
      </w:r>
      <w:r>
        <w:rPr>
          <w:rFonts w:ascii="Times New Roman"/>
          <w:b w:val="false"/>
          <w:i w:val="false"/>
          <w:color w:val="000000"/>
          <w:sz w:val="28"/>
        </w:rPr>
        <w:t>
      2) финансирование устойчивой энергетики через финансовые институты;</w:t>
      </w:r>
      <w:r>
        <w:br/>
      </w:r>
      <w:r>
        <w:rPr>
          <w:rFonts w:ascii="Times New Roman"/>
          <w:b w:val="false"/>
          <w:i w:val="false"/>
          <w:color w:val="000000"/>
          <w:sz w:val="28"/>
        </w:rPr>
        <w:t>
</w:t>
      </w:r>
      <w:r>
        <w:rPr>
          <w:rFonts w:ascii="Times New Roman"/>
          <w:b w:val="false"/>
          <w:i w:val="false"/>
          <w:color w:val="000000"/>
          <w:sz w:val="28"/>
        </w:rPr>
        <w:t>
      3) развитие возобновляемых источников энергии.</w:t>
      </w:r>
      <w:r>
        <w:br/>
      </w:r>
      <w:r>
        <w:rPr>
          <w:rFonts w:ascii="Times New Roman"/>
          <w:b w:val="false"/>
          <w:i w:val="false"/>
          <w:color w:val="000000"/>
          <w:sz w:val="28"/>
        </w:rPr>
        <w:t>
</w:t>
      </w:r>
      <w:r>
        <w:rPr>
          <w:rFonts w:ascii="Times New Roman"/>
          <w:b w:val="false"/>
          <w:i w:val="false"/>
          <w:color w:val="000000"/>
          <w:sz w:val="28"/>
        </w:rPr>
        <w:t>
      Уже начат процесс привлечения инвестиций для реализации некоторых зеленых проектов в городах Павлодар, Петропавловск, Атырау.</w:t>
      </w:r>
      <w:r>
        <w:br/>
      </w:r>
      <w:r>
        <w:rPr>
          <w:rFonts w:ascii="Times New Roman"/>
          <w:b w:val="false"/>
          <w:i w:val="false"/>
          <w:color w:val="000000"/>
          <w:sz w:val="28"/>
        </w:rPr>
        <w:t>
</w:t>
      </w:r>
      <w:r>
        <w:rPr>
          <w:rFonts w:ascii="Times New Roman"/>
          <w:b w:val="false"/>
          <w:i w:val="false"/>
          <w:color w:val="000000"/>
          <w:sz w:val="28"/>
        </w:rPr>
        <w:t>
      Для системного продвижения по пути к устойчивому низкоуглеродному будущему необходимо совершенствование нормативно-правовой базы и ее гармонизация в соответствии с международными требованиями в области работ по предотвращению процессов изменения климата, разработка и проведение своевременных адаптационных мероприятий, направленных на сокращение уязвимости природных и человеческих систем к существующим и ожидаемым климатическим изменениям.</w:t>
      </w:r>
      <w:r>
        <w:br/>
      </w:r>
      <w:r>
        <w:rPr>
          <w:rFonts w:ascii="Times New Roman"/>
          <w:b w:val="false"/>
          <w:i w:val="false"/>
          <w:color w:val="000000"/>
          <w:sz w:val="28"/>
        </w:rPr>
        <w:t>
</w:t>
      </w:r>
      <w:r>
        <w:rPr>
          <w:rFonts w:ascii="Times New Roman"/>
          <w:b w:val="false"/>
          <w:i w:val="false"/>
          <w:color w:val="000000"/>
          <w:sz w:val="28"/>
        </w:rPr>
        <w:t>
      Переход к «зеленой экономике» также будет способствовать решению проблем, обусловленных изменением климата. При этом конкретной мерой реагирования станет инвестирование в создание низкоуглеродной, ресурсоэффективной экономики, в том числе через механизмы </w:t>
      </w:r>
      <w:r>
        <w:rPr>
          <w:rFonts w:ascii="Times New Roman"/>
          <w:b w:val="false"/>
          <w:i w:val="false"/>
          <w:color w:val="000000"/>
          <w:sz w:val="28"/>
        </w:rPr>
        <w:t>Киотского протокола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Внедрение возобновляемых источников энергии, проведение научных исследований по созданию конкурентоспособных научных разработок и инновационных технологий в области использования возобновляемых ресурсов и источников энергии становятся приоритетными задачами в этой области.</w:t>
      </w:r>
    </w:p>
    <w:bookmarkEnd w:id="10"/>
    <w:bookmarkStart w:name="z111" w:id="11"/>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 а также рационального использования водного фонда</w:t>
      </w:r>
    </w:p>
    <w:bookmarkEnd w:id="11"/>
    <w:bookmarkStart w:name="z112"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Раздел 2 дополнен стратегическим направлением 3 в  соответствии с постановлением Правительства РК от 30.04.2013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r>
        <w:rPr>
          <w:rFonts w:ascii="Times New Roman"/>
          <w:b/>
          <w:i w:val="false"/>
          <w:color w:val="000000"/>
          <w:sz w:val="28"/>
        </w:rPr>
        <w:t>Основные параметры развития в водном, лесном, охотничьем и рыбном хозяйствах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рыбного хозяйства</w:t>
      </w:r>
      <w:r>
        <w:br/>
      </w:r>
      <w:r>
        <w:rPr>
          <w:rFonts w:ascii="Times New Roman"/>
          <w:b w:val="false"/>
          <w:i w:val="false"/>
          <w:color w:val="000000"/>
          <w:sz w:val="28"/>
        </w:rPr>
        <w:t>
</w:t>
      </w:r>
      <w:r>
        <w:rPr>
          <w:rFonts w:ascii="Times New Roman"/>
          <w:b w:val="false"/>
          <w:i w:val="false"/>
          <w:color w:val="000000"/>
          <w:sz w:val="28"/>
        </w:rPr>
        <w:t>
      В 2012 году действующими в республике 3 рыбопитомниками, 1 нерестово-выростным хозяйством, 2 осетровыми рыбоводными хозяйствами и Казахской производственной акклиматизационной станцией, которые являются республиканскими государственными казенными предприятиями, выращено и выпущено 158,4 млн. штук молоди ценных видов рыб в естественные водоемы (осетровые, карп, толстолобик, белый амур, сиговые виды рыб).</w:t>
      </w:r>
      <w:r>
        <w:br/>
      </w:r>
      <w:r>
        <w:rPr>
          <w:rFonts w:ascii="Times New Roman"/>
          <w:b w:val="false"/>
          <w:i w:val="false"/>
          <w:color w:val="000000"/>
          <w:sz w:val="28"/>
        </w:rPr>
        <w:t>
</w:t>
      </w:r>
      <w:r>
        <w:rPr>
          <w:rFonts w:ascii="Times New Roman"/>
          <w:b w:val="false"/>
          <w:i w:val="false"/>
          <w:color w:val="000000"/>
          <w:sz w:val="28"/>
        </w:rPr>
        <w:t>
      В 2012 году улов рыбы составил 38,6 тыс. тонн. За пользование рыбными ресурсами внесено в государственный бюджет платежей на сумму 508,5 млн. тенге.</w:t>
      </w:r>
      <w:r>
        <w:br/>
      </w:r>
      <w:r>
        <w:rPr>
          <w:rFonts w:ascii="Times New Roman"/>
          <w:b w:val="false"/>
          <w:i w:val="false"/>
          <w:color w:val="000000"/>
          <w:sz w:val="28"/>
        </w:rPr>
        <w:t>
</w:t>
      </w:r>
      <w:r>
        <w:rPr>
          <w:rFonts w:ascii="Times New Roman"/>
          <w:b w:val="false"/>
          <w:i w:val="false"/>
          <w:color w:val="000000"/>
          <w:sz w:val="28"/>
        </w:rPr>
        <w:t>
      Государственными инспекторами по охране рыбных ресурсов выявлено и пресечено 6839 фактов нарушения рыбоохранного законодательства, наложено штрафов на сумму 41,2 млн. тенге. У нарушителей в общей сложности было изъято 37 тонн рыбы, из которых 402 килограмм осетровых видов.</w:t>
      </w:r>
      <w:r>
        <w:br/>
      </w:r>
      <w:r>
        <w:rPr>
          <w:rFonts w:ascii="Times New Roman"/>
          <w:b w:val="false"/>
          <w:i w:val="false"/>
          <w:color w:val="000000"/>
          <w:sz w:val="28"/>
        </w:rPr>
        <w:t>
</w:t>
      </w:r>
      <w:r>
        <w:rPr>
          <w:rFonts w:ascii="Times New Roman"/>
          <w:b w:val="false"/>
          <w:i w:val="false"/>
          <w:color w:val="000000"/>
          <w:sz w:val="28"/>
        </w:rPr>
        <w:t>
      Продолжается реализация мероприятий по долгосрочному закреплению рыбохозяйственных водоемов и участков за пользователями, что позволяет планомерно вести работу по вовлечению их средств и инвестиций в развитие рыбного хозяйства.</w:t>
      </w:r>
      <w:r>
        <w:br/>
      </w:r>
      <w:r>
        <w:rPr>
          <w:rFonts w:ascii="Times New Roman"/>
          <w:b w:val="false"/>
          <w:i w:val="false"/>
          <w:color w:val="000000"/>
          <w:sz w:val="28"/>
        </w:rPr>
        <w:t>
</w:t>
      </w:r>
      <w:r>
        <w:rPr>
          <w:rFonts w:ascii="Times New Roman"/>
          <w:b w:val="false"/>
          <w:i w:val="false"/>
          <w:color w:val="000000"/>
          <w:sz w:val="28"/>
        </w:rPr>
        <w:t>
      За истекший период за 1106 рыбохозяйственными организациями на cрок до 10 лет закреплено 2034 водоемов и участков международного республиканского и местного значений.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лесного и охотничьего хозяйств</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Программы</w:t>
      </w:r>
      <w:r>
        <w:rPr>
          <w:rFonts w:ascii="Times New Roman"/>
          <w:b w:val="false"/>
          <w:i w:val="false"/>
          <w:color w:val="000000"/>
          <w:sz w:val="28"/>
        </w:rPr>
        <w:t xml:space="preserve"> «Жасыл даму» на 2010 – 2014 годы» в 2012 году лесоохранными учреждениями акиматов областей и природоохранными учреждениями Комитета лесного и охотничьего хозяйства проведены лесопосадочные работы на площади 70,0 тыс. га, в том числе методом посадки и посева леса на площади 57,4 тыс. га и содействия естественному возобновлению леса на площади 12,6 тыс. га. Объемы воспроизводства лесов по сравнению с 2010 годом выросли на 12 %, а в сравнении с 2005 – на 54 %.</w:t>
      </w:r>
      <w:r>
        <w:br/>
      </w:r>
      <w:r>
        <w:rPr>
          <w:rFonts w:ascii="Times New Roman"/>
          <w:b w:val="false"/>
          <w:i w:val="false"/>
          <w:color w:val="000000"/>
          <w:sz w:val="28"/>
        </w:rPr>
        <w:t>
</w:t>
      </w:r>
      <w:r>
        <w:rPr>
          <w:rFonts w:ascii="Times New Roman"/>
          <w:b w:val="false"/>
          <w:i w:val="false"/>
          <w:color w:val="000000"/>
          <w:sz w:val="28"/>
        </w:rPr>
        <w:t>
      Продолжаются работы по созданию зеленой зоны города Астаны. Весной 2012 года проведены работы по ее созданию на площади 5 тыс. га. Всего с 1997 года посажено 60 тыс. га лесонасаждений.</w:t>
      </w:r>
      <w:r>
        <w:br/>
      </w:r>
      <w:r>
        <w:rPr>
          <w:rFonts w:ascii="Times New Roman"/>
          <w:b w:val="false"/>
          <w:i w:val="false"/>
          <w:color w:val="000000"/>
          <w:sz w:val="28"/>
        </w:rPr>
        <w:t>
</w:t>
      </w:r>
      <w:r>
        <w:rPr>
          <w:rFonts w:ascii="Times New Roman"/>
          <w:b w:val="false"/>
          <w:i w:val="false"/>
          <w:color w:val="000000"/>
          <w:sz w:val="28"/>
        </w:rPr>
        <w:t>
      В 2012 году на территории государственного лесного фонда и особо охраняемых природных территориях республики произошло 665 случаев лесных пожаров на площади 6,6 тыс. га, в том числе, лесопокрытая составила 4,7 тыс. га. Ущерб от лесных пожаров – 165327 тысяч тенге.</w:t>
      </w:r>
      <w:r>
        <w:br/>
      </w:r>
      <w:r>
        <w:rPr>
          <w:rFonts w:ascii="Times New Roman"/>
          <w:b w:val="false"/>
          <w:i w:val="false"/>
          <w:color w:val="000000"/>
          <w:sz w:val="28"/>
        </w:rPr>
        <w:t>
</w:t>
      </w:r>
      <w:r>
        <w:rPr>
          <w:rFonts w:ascii="Times New Roman"/>
          <w:b w:val="false"/>
          <w:i w:val="false"/>
          <w:color w:val="000000"/>
          <w:sz w:val="28"/>
        </w:rPr>
        <w:t>
      Анализ лесных пожаров за 2012 год показал, что по сравнению с 2011 годом их площади увеличились на 52 %, но, по сравнению со средним показателем за последние 5 лет, площадь лесных пожаров уменьшилась на 1,5 %.</w:t>
      </w:r>
      <w:r>
        <w:br/>
      </w:r>
      <w:r>
        <w:rPr>
          <w:rFonts w:ascii="Times New Roman"/>
          <w:b w:val="false"/>
          <w:i w:val="false"/>
          <w:color w:val="000000"/>
          <w:sz w:val="28"/>
        </w:rPr>
        <w:t>
</w:t>
      </w:r>
      <w:r>
        <w:rPr>
          <w:rFonts w:ascii="Times New Roman"/>
          <w:b w:val="false"/>
          <w:i w:val="false"/>
          <w:color w:val="000000"/>
          <w:sz w:val="28"/>
        </w:rPr>
        <w:t>
      Своевременность обнаружения и ликвидация степных пожаров, угрожающих лесному фонду, достигается и проведением авиационного патрулирования.</w:t>
      </w:r>
      <w:r>
        <w:br/>
      </w:r>
      <w:r>
        <w:rPr>
          <w:rFonts w:ascii="Times New Roman"/>
          <w:b w:val="false"/>
          <w:i w:val="false"/>
          <w:color w:val="000000"/>
          <w:sz w:val="28"/>
        </w:rPr>
        <w:t>
</w:t>
      </w:r>
      <w:r>
        <w:rPr>
          <w:rFonts w:ascii="Times New Roman"/>
          <w:b w:val="false"/>
          <w:i w:val="false"/>
          <w:color w:val="000000"/>
          <w:sz w:val="28"/>
        </w:rPr>
        <w:t>
      В 2012 году республиканским государственным казенным предприятием «Казавиалесоохрана» было осуществлено авиационное патрулирование лесов в объеме 8897 часов, при этом обнаружено и ликвидировано 351 случаев лесных пожаров (общее количество лесных пожаров составляет 433 случая), что составляет по охраняемой территории (8869 тыс. га) 81 % от их общего числа (при плане 72 %).</w:t>
      </w:r>
      <w:r>
        <w:br/>
      </w:r>
      <w:r>
        <w:rPr>
          <w:rFonts w:ascii="Times New Roman"/>
          <w:b w:val="false"/>
          <w:i w:val="false"/>
          <w:color w:val="000000"/>
          <w:sz w:val="28"/>
        </w:rPr>
        <w:t>
</w:t>
      </w:r>
      <w:r>
        <w:rPr>
          <w:rFonts w:ascii="Times New Roman"/>
          <w:b w:val="false"/>
          <w:i w:val="false"/>
          <w:color w:val="000000"/>
          <w:sz w:val="28"/>
        </w:rPr>
        <w:t>
      За последние годы в результате принятых мер по совершенствованию нормативной правовой базы лесного хозяйства, увеличению бюджетного финансирования отрасли удалось значительно снизить объемы незаконных рубок леса.</w:t>
      </w:r>
      <w:r>
        <w:br/>
      </w:r>
      <w:r>
        <w:rPr>
          <w:rFonts w:ascii="Times New Roman"/>
          <w:b w:val="false"/>
          <w:i w:val="false"/>
          <w:color w:val="000000"/>
          <w:sz w:val="28"/>
        </w:rPr>
        <w:t>
</w:t>
      </w:r>
      <w:r>
        <w:rPr>
          <w:rFonts w:ascii="Times New Roman"/>
          <w:b w:val="false"/>
          <w:i w:val="false"/>
          <w:color w:val="000000"/>
          <w:sz w:val="28"/>
        </w:rPr>
        <w:t>
      Государственными инспекторами по охране растительного и животного мира особо охраняемых природных территорий совместно с правоохранительными органами с начала текущего года проведено 17324 рейдов, при этом выявлено 830 факта незаконных рубок леса, объем от которых составил 398 кубометров. Наложено штрафов на 448 нарушителей лесного законодательства в сумме 4999 тыс. тенге, из них взыскано с 316 нарушителей 3878 тыс. тенге. Предъявлено исков 651 нарушителям в сумме 12177 тыс. тенге, из них взыскано с 477 нарушителей 8987 тыс. тенге.</w:t>
      </w:r>
      <w:r>
        <w:br/>
      </w:r>
      <w:r>
        <w:rPr>
          <w:rFonts w:ascii="Times New Roman"/>
          <w:b w:val="false"/>
          <w:i w:val="false"/>
          <w:color w:val="000000"/>
          <w:sz w:val="28"/>
        </w:rPr>
        <w:t>
</w:t>
      </w:r>
      <w:r>
        <w:rPr>
          <w:rFonts w:ascii="Times New Roman"/>
          <w:b w:val="false"/>
          <w:i w:val="false"/>
          <w:color w:val="000000"/>
          <w:sz w:val="28"/>
        </w:rPr>
        <w:t>
      У нарушителей изъято 1046 кубометров незаконно заготовленной древесины, а также 30 орудий правонарушений.</w:t>
      </w:r>
      <w:r>
        <w:br/>
      </w:r>
      <w:r>
        <w:rPr>
          <w:rFonts w:ascii="Times New Roman"/>
          <w:b w:val="false"/>
          <w:i w:val="false"/>
          <w:color w:val="000000"/>
          <w:sz w:val="28"/>
        </w:rPr>
        <w:t>
</w:t>
      </w:r>
      <w:r>
        <w:rPr>
          <w:rFonts w:ascii="Times New Roman"/>
          <w:b w:val="false"/>
          <w:i w:val="false"/>
          <w:color w:val="000000"/>
          <w:sz w:val="28"/>
        </w:rPr>
        <w:t>
      Передано в суды 246 и в правоохранительные органы 186 дел по фактам незаконной рубки леса, при этом судами рассмотрено 219 административных и 9 уголовных дел.</w:t>
      </w:r>
      <w:r>
        <w:br/>
      </w:r>
      <w:r>
        <w:rPr>
          <w:rFonts w:ascii="Times New Roman"/>
          <w:b w:val="false"/>
          <w:i w:val="false"/>
          <w:color w:val="000000"/>
          <w:sz w:val="28"/>
        </w:rPr>
        <w:t>
</w:t>
      </w:r>
      <w:r>
        <w:rPr>
          <w:rFonts w:ascii="Times New Roman"/>
          <w:b w:val="false"/>
          <w:i w:val="false"/>
          <w:color w:val="000000"/>
          <w:sz w:val="28"/>
        </w:rPr>
        <w:t>
      В течение 2012 года проводились работы по сохранению и восстановлению численности редких и исчезающих видов диких копытных животных и сайгаков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«Жасыл даму» на 2010 – 2014 годы», утвержденной постановлением Правительства Республики Казахстан от 10 сентября 2010 года № 924. Осуществлялась охрана охотничьих видов животных силами егерского состава охотничьих хозяйств и инспекторами областных территориальных управлений лесного и охотничьего хозяйства.</w:t>
      </w:r>
      <w:r>
        <w:br/>
      </w:r>
      <w:r>
        <w:rPr>
          <w:rFonts w:ascii="Times New Roman"/>
          <w:b w:val="false"/>
          <w:i w:val="false"/>
          <w:color w:val="000000"/>
          <w:sz w:val="28"/>
        </w:rPr>
        <w:t>
</w:t>
      </w:r>
      <w:r>
        <w:rPr>
          <w:rFonts w:ascii="Times New Roman"/>
          <w:b w:val="false"/>
          <w:i w:val="false"/>
          <w:color w:val="000000"/>
          <w:sz w:val="28"/>
        </w:rPr>
        <w:t>
      По результатам учета сайгаков, проведенном в 2012 году, общая численность сайгаков составляет – 137,5 тыс. особей (на 35,5 тысяч особей или на 34,8 % больше, чем в 2011 году), в том числе: бетпакдалинская – 110,1 тыс., устюртская – 6,5 тыс. и уральская – 20,9 тыс. особей.</w:t>
      </w:r>
      <w:r>
        <w:br/>
      </w:r>
      <w:r>
        <w:rPr>
          <w:rFonts w:ascii="Times New Roman"/>
          <w:b w:val="false"/>
          <w:i w:val="false"/>
          <w:color w:val="000000"/>
          <w:sz w:val="28"/>
        </w:rPr>
        <w:t>
</w:t>
      </w:r>
      <w:r>
        <w:rPr>
          <w:rFonts w:ascii="Times New Roman"/>
          <w:b w:val="false"/>
          <w:i w:val="false"/>
          <w:color w:val="000000"/>
          <w:sz w:val="28"/>
        </w:rPr>
        <w:t>
      Эффективной мерой сохранения биологического разнообразия является создание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 ноябре 2012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1496 создан государственный природный резерват «Алтын Дала» в Костанайской области общей площадью 489,7 тыс. га для сохранения сайгаков и степных экосистем.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Управление водными ресурсами</w:t>
      </w:r>
      <w:r>
        <w:br/>
      </w:r>
      <w:r>
        <w:rPr>
          <w:rFonts w:ascii="Times New Roman"/>
          <w:b w:val="false"/>
          <w:i w:val="false"/>
          <w:color w:val="000000"/>
          <w:sz w:val="28"/>
        </w:rPr>
        <w:t>
</w:t>
      </w:r>
      <w:r>
        <w:rPr>
          <w:rFonts w:ascii="Times New Roman"/>
          <w:b w:val="false"/>
          <w:i w:val="false"/>
          <w:color w:val="000000"/>
          <w:sz w:val="28"/>
        </w:rPr>
        <w:t xml:space="preserve">
      В 2012 году в целях обеспечения устойчивого функционирования водохозяйственных объектов и сооружений, находящихся в республиканской собственности, проводились работы по реконструкции гидротехнических сооружений и капитальному ремонту гидромелиоративных систем. </w:t>
      </w:r>
      <w:r>
        <w:br/>
      </w:r>
      <w:r>
        <w:rPr>
          <w:rFonts w:ascii="Times New Roman"/>
          <w:b w:val="false"/>
          <w:i w:val="false"/>
          <w:color w:val="000000"/>
          <w:sz w:val="28"/>
        </w:rPr>
        <w:t>
</w:t>
      </w:r>
      <w:r>
        <w:rPr>
          <w:rFonts w:ascii="Times New Roman"/>
          <w:b w:val="false"/>
          <w:i w:val="false"/>
          <w:color w:val="000000"/>
          <w:sz w:val="28"/>
        </w:rPr>
        <w:t>
      В течение 2012 года капитальный ремонт и восстановительные работы проведены на 22-х особо аварийных водохозяйственных объектах, мероприятия по реконструкции проведены на 42 гидротехнических сооружениях.</w:t>
      </w:r>
      <w:r>
        <w:br/>
      </w:r>
      <w:r>
        <w:rPr>
          <w:rFonts w:ascii="Times New Roman"/>
          <w:b w:val="false"/>
          <w:i w:val="false"/>
          <w:color w:val="000000"/>
          <w:sz w:val="28"/>
        </w:rPr>
        <w:t>
</w:t>
      </w:r>
      <w:r>
        <w:rPr>
          <w:rFonts w:ascii="Times New Roman"/>
          <w:b w:val="false"/>
          <w:i w:val="false"/>
          <w:color w:val="000000"/>
          <w:sz w:val="28"/>
        </w:rPr>
        <w:t>
      Одной из основных проблем управления водными ресурсами является неудовлетворительное состояние водохозяйственной инфраструктуры.</w:t>
      </w:r>
      <w:r>
        <w:br/>
      </w:r>
      <w:r>
        <w:rPr>
          <w:rFonts w:ascii="Times New Roman"/>
          <w:b w:val="false"/>
          <w:i w:val="false"/>
          <w:color w:val="000000"/>
          <w:sz w:val="28"/>
        </w:rPr>
        <w:t>
</w:t>
      </w:r>
      <w:r>
        <w:rPr>
          <w:rFonts w:ascii="Times New Roman"/>
          <w:b w:val="false"/>
          <w:i w:val="false"/>
          <w:color w:val="000000"/>
          <w:sz w:val="28"/>
        </w:rPr>
        <w:t>
      Фактический износ водохозяйственных систем и сооружений составляет более 60 %. Снижена надежность и безопасность стратегически важных сооружений. В наиболее аварийном состоянии находятся плотины малых и средних гидроузлов, прорыв которых может явиться причиной возникновения чрезвычайных ситуаций техногенного характера.</w:t>
      </w:r>
      <w:r>
        <w:br/>
      </w:r>
      <w:r>
        <w:rPr>
          <w:rFonts w:ascii="Times New Roman"/>
          <w:b w:val="false"/>
          <w:i w:val="false"/>
          <w:color w:val="000000"/>
          <w:sz w:val="28"/>
        </w:rPr>
        <w:t>
</w:t>
      </w:r>
      <w:r>
        <w:rPr>
          <w:rFonts w:ascii="Times New Roman"/>
          <w:b w:val="false"/>
          <w:i w:val="false"/>
          <w:color w:val="000000"/>
          <w:sz w:val="28"/>
        </w:rPr>
        <w:t>
      Отмечается низкий коэффициент полезного действия распределительных сетей, большие потери воды, подъем грунтовых вод и засоление прилегающих земель.</w:t>
      </w:r>
      <w:r>
        <w:br/>
      </w:r>
      <w:r>
        <w:rPr>
          <w:rFonts w:ascii="Times New Roman"/>
          <w:b w:val="false"/>
          <w:i w:val="false"/>
          <w:color w:val="000000"/>
          <w:sz w:val="28"/>
        </w:rPr>
        <w:t>
</w:t>
      </w:r>
      <w:r>
        <w:rPr>
          <w:rFonts w:ascii="Times New Roman"/>
          <w:b w:val="false"/>
          <w:i w:val="false"/>
          <w:color w:val="000000"/>
          <w:sz w:val="28"/>
        </w:rPr>
        <w:t>
      Решение существующих проблем заключается в своевременном выполнении комплекса мероприятий по реконструкции гидротехнических сооружений, восстановлении особо аварийных гидромелиоративных систем, внедрении водосберегающих технологий в орошаемом земледелии.</w:t>
      </w:r>
      <w:r>
        <w:br/>
      </w:r>
      <w:r>
        <w:rPr>
          <w:rFonts w:ascii="Times New Roman"/>
          <w:b w:val="false"/>
          <w:i w:val="false"/>
          <w:color w:val="000000"/>
          <w:sz w:val="28"/>
        </w:rPr>
        <w:t>
</w:t>
      </w:r>
      <w:r>
        <w:rPr>
          <w:rFonts w:ascii="Times New Roman"/>
          <w:b w:val="false"/>
          <w:i w:val="false"/>
          <w:color w:val="000000"/>
          <w:sz w:val="28"/>
        </w:rPr>
        <w:t>
      В рамках Государственной программы по управлению водными ресурсами на первом этапе, к 2020 году будут решены вопросы обеспечения населения питьевой водой, на втором, к 2040-му – обеспечения потребности в воде орошаемого земледелия.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основных проблем</w:t>
      </w:r>
      <w:r>
        <w:br/>
      </w:r>
      <w:r>
        <w:rPr>
          <w:rFonts w:ascii="Times New Roman"/>
          <w:b w:val="false"/>
          <w:i w:val="false"/>
          <w:color w:val="000000"/>
          <w:sz w:val="28"/>
        </w:rPr>
        <w:t>
</w:t>
      </w:r>
      <w:r>
        <w:rPr>
          <w:rFonts w:ascii="Times New Roman"/>
          <w:b w:val="false"/>
          <w:i w:val="false"/>
          <w:color w:val="000000"/>
          <w:sz w:val="28"/>
        </w:rPr>
        <w:t>
      К наиболее значимым проблемам лесного и охотничьего хозяйства хозяйств в настоящее время можно отнести:</w:t>
      </w:r>
      <w:r>
        <w:br/>
      </w:r>
      <w:r>
        <w:rPr>
          <w:rFonts w:ascii="Times New Roman"/>
          <w:b w:val="false"/>
          <w:i w:val="false"/>
          <w:color w:val="000000"/>
          <w:sz w:val="28"/>
        </w:rPr>
        <w:t>
</w:t>
      </w:r>
      <w:r>
        <w:rPr>
          <w:rFonts w:ascii="Times New Roman"/>
          <w:b w:val="false"/>
          <w:i w:val="false"/>
          <w:color w:val="000000"/>
          <w:sz w:val="28"/>
        </w:rPr>
        <w:t>
      1) лесные пожары, причиняющие огромный ущерб лесному хозяйству;</w:t>
      </w:r>
      <w:r>
        <w:br/>
      </w:r>
      <w:r>
        <w:rPr>
          <w:rFonts w:ascii="Times New Roman"/>
          <w:b w:val="false"/>
          <w:i w:val="false"/>
          <w:color w:val="000000"/>
          <w:sz w:val="28"/>
        </w:rPr>
        <w:t>
</w:t>
      </w:r>
      <w:r>
        <w:rPr>
          <w:rFonts w:ascii="Times New Roman"/>
          <w:b w:val="false"/>
          <w:i w:val="false"/>
          <w:color w:val="000000"/>
          <w:sz w:val="28"/>
        </w:rPr>
        <w:t>
      2) степные пожары, оказывающие большое влияние на возникновение лесных пожаров. Они также губительно сказываются на состоянии животного мира и в целом биологического разнообразия, наносят значительный ущерб сельскому хозяйству;</w:t>
      </w:r>
      <w:r>
        <w:br/>
      </w:r>
      <w:r>
        <w:rPr>
          <w:rFonts w:ascii="Times New Roman"/>
          <w:b w:val="false"/>
          <w:i w:val="false"/>
          <w:color w:val="000000"/>
          <w:sz w:val="28"/>
        </w:rPr>
        <w:t>
</w:t>
      </w:r>
      <w:r>
        <w:rPr>
          <w:rFonts w:ascii="Times New Roman"/>
          <w:b w:val="false"/>
          <w:i w:val="false"/>
          <w:color w:val="000000"/>
          <w:sz w:val="28"/>
        </w:rPr>
        <w:t>
      3) слабое материально техническое обеспечение государственных учреждений лесного хозяйства;</w:t>
      </w:r>
      <w:r>
        <w:br/>
      </w:r>
      <w:r>
        <w:rPr>
          <w:rFonts w:ascii="Times New Roman"/>
          <w:b w:val="false"/>
          <w:i w:val="false"/>
          <w:color w:val="000000"/>
          <w:sz w:val="28"/>
        </w:rPr>
        <w:t>
</w:t>
      </w:r>
      <w:r>
        <w:rPr>
          <w:rFonts w:ascii="Times New Roman"/>
          <w:b w:val="false"/>
          <w:i w:val="false"/>
          <w:color w:val="000000"/>
          <w:sz w:val="28"/>
        </w:rPr>
        <w:t>
      4) недостаточное финансирование противопожарных мероприятий в государственных учреждениях лесного хозяйства;</w:t>
      </w:r>
      <w:r>
        <w:br/>
      </w:r>
      <w:r>
        <w:rPr>
          <w:rFonts w:ascii="Times New Roman"/>
          <w:b w:val="false"/>
          <w:i w:val="false"/>
          <w:color w:val="000000"/>
          <w:sz w:val="28"/>
        </w:rPr>
        <w:t>
</w:t>
      </w:r>
      <w:r>
        <w:rPr>
          <w:rFonts w:ascii="Times New Roman"/>
          <w:b w:val="false"/>
          <w:i w:val="false"/>
          <w:color w:val="000000"/>
          <w:sz w:val="28"/>
        </w:rPr>
        <w:t xml:space="preserve">
      5) отсутствие узкоспециализированного структурного подразделения для целенаправленных работ по переселению животных для реинтродукции в исторические ареалы обитания, для сохранения генофонда, для развития охотничьих хозяйств (поимка животных, карантин, транспортировка и т.д.); </w:t>
      </w:r>
      <w:r>
        <w:br/>
      </w:r>
      <w:r>
        <w:rPr>
          <w:rFonts w:ascii="Times New Roman"/>
          <w:b w:val="false"/>
          <w:i w:val="false"/>
          <w:color w:val="000000"/>
          <w:sz w:val="28"/>
        </w:rPr>
        <w:t>
</w:t>
      </w:r>
      <w:r>
        <w:rPr>
          <w:rFonts w:ascii="Times New Roman"/>
          <w:b w:val="false"/>
          <w:i w:val="false"/>
          <w:color w:val="000000"/>
          <w:sz w:val="28"/>
        </w:rPr>
        <w:t>
      6) недостаточная изученность территории резервного фонда охотничьих угодий для определения перспективных участков в целях дальнейшего закрепления на конкурсной основе за пользователями животного мира с возложением на них обязанностей по охране объектов животного мира;</w:t>
      </w:r>
      <w:r>
        <w:br/>
      </w:r>
      <w:r>
        <w:rPr>
          <w:rFonts w:ascii="Times New Roman"/>
          <w:b w:val="false"/>
          <w:i w:val="false"/>
          <w:color w:val="000000"/>
          <w:sz w:val="28"/>
        </w:rPr>
        <w:t>
</w:t>
      </w:r>
      <w:r>
        <w:rPr>
          <w:rFonts w:ascii="Times New Roman"/>
          <w:b w:val="false"/>
          <w:i w:val="false"/>
          <w:color w:val="000000"/>
          <w:sz w:val="28"/>
        </w:rPr>
        <w:t xml:space="preserve">
      7) не изучены и не определены основные миграционные пути животных и перелетных птиц, вопросы дичеразведения в охотничьих хозяйствах, в целях принятия мер по охране, воспроизводству и использованию животного мира; </w:t>
      </w:r>
      <w:r>
        <w:br/>
      </w:r>
      <w:r>
        <w:rPr>
          <w:rFonts w:ascii="Times New Roman"/>
          <w:b w:val="false"/>
          <w:i w:val="false"/>
          <w:color w:val="000000"/>
          <w:sz w:val="28"/>
        </w:rPr>
        <w:t>
</w:t>
      </w:r>
      <w:r>
        <w:rPr>
          <w:rFonts w:ascii="Times New Roman"/>
          <w:b w:val="false"/>
          <w:i w:val="false"/>
          <w:color w:val="000000"/>
          <w:sz w:val="28"/>
        </w:rPr>
        <w:t>
      8) не изучены вопросы по учету и оптимальной численности хищников, для принятия профилактических мер по минимизации наносимого ими вреда сельскому хозяйству и дикой фауне.».</w:t>
      </w:r>
      <w:r>
        <w:br/>
      </w:r>
      <w:r>
        <w:rPr>
          <w:rFonts w:ascii="Times New Roman"/>
          <w:b w:val="false"/>
          <w:i w:val="false"/>
          <w:color w:val="000000"/>
          <w:sz w:val="28"/>
        </w:rPr>
        <w:t>
</w:t>
      </w:r>
      <w:r>
        <w:rPr>
          <w:rFonts w:ascii="Times New Roman"/>
          <w:b w:val="false"/>
          <w:i w:val="false"/>
          <w:color w:val="000000"/>
          <w:sz w:val="28"/>
        </w:rPr>
        <w:t>
      К проблемам рыбного и водного хозяйств в настоящее время можно отнести:</w:t>
      </w:r>
      <w:r>
        <w:br/>
      </w:r>
      <w:r>
        <w:rPr>
          <w:rFonts w:ascii="Times New Roman"/>
          <w:b w:val="false"/>
          <w:i w:val="false"/>
          <w:color w:val="000000"/>
          <w:sz w:val="28"/>
        </w:rPr>
        <w:t>
</w:t>
      </w:r>
      <w:r>
        <w:rPr>
          <w:rFonts w:ascii="Times New Roman"/>
          <w:b w:val="false"/>
          <w:i w:val="false"/>
          <w:color w:val="000000"/>
          <w:sz w:val="28"/>
        </w:rPr>
        <w:t>
      1) слабое развитие товарного рыбоводства. Необходимость интенсификации данного направления обусловлена ограниченностью рыбосырьевых запасов естественных водоемов и необходимостью принятия мер по ограничению промысловой нагрузки на водоемы, в целях предотвращения их истощения;</w:t>
      </w:r>
      <w:r>
        <w:br/>
      </w:r>
      <w:r>
        <w:rPr>
          <w:rFonts w:ascii="Times New Roman"/>
          <w:b w:val="false"/>
          <w:i w:val="false"/>
          <w:color w:val="000000"/>
          <w:sz w:val="28"/>
        </w:rPr>
        <w:t>
</w:t>
      </w:r>
      <w:r>
        <w:rPr>
          <w:rFonts w:ascii="Times New Roman"/>
          <w:b w:val="false"/>
          <w:i w:val="false"/>
          <w:color w:val="000000"/>
          <w:sz w:val="28"/>
        </w:rPr>
        <w:t>
      2) в среднем по Казахстану 70,8 % сельского населения обеспечивается водопроводной водой из централизованных источников, 28,3 % – водой децентрализованных источников, а остальная часть населения (0,9 %) пользуется привозной водой и водой открытых водоемов;</w:t>
      </w:r>
      <w:r>
        <w:br/>
      </w:r>
      <w:r>
        <w:rPr>
          <w:rFonts w:ascii="Times New Roman"/>
          <w:b w:val="false"/>
          <w:i w:val="false"/>
          <w:color w:val="000000"/>
          <w:sz w:val="28"/>
        </w:rPr>
        <w:t>
</w:t>
      </w:r>
      <w:r>
        <w:rPr>
          <w:rFonts w:ascii="Times New Roman"/>
          <w:b w:val="false"/>
          <w:i w:val="false"/>
          <w:color w:val="000000"/>
          <w:sz w:val="28"/>
        </w:rPr>
        <w:t>
      3) большинство сооружений и сетей систем водоотведения введены в эксплуатацию или капитально отремонтированы более 20-30 лет назад;</w:t>
      </w:r>
      <w:r>
        <w:br/>
      </w:r>
      <w:r>
        <w:rPr>
          <w:rFonts w:ascii="Times New Roman"/>
          <w:b w:val="false"/>
          <w:i w:val="false"/>
          <w:color w:val="000000"/>
          <w:sz w:val="28"/>
        </w:rPr>
        <w:t>
</w:t>
      </w:r>
      <w:r>
        <w:rPr>
          <w:rFonts w:ascii="Times New Roman"/>
          <w:b w:val="false"/>
          <w:i w:val="false"/>
          <w:color w:val="000000"/>
          <w:sz w:val="28"/>
        </w:rPr>
        <w:t xml:space="preserve">
      4) в целом, по республике более двух третей сетей требуют капитального ремонта или их полной замены; практикуется сброс неочищенных стоков непосредственно на поля фильтрации; </w:t>
      </w:r>
      <w:r>
        <w:br/>
      </w:r>
      <w:r>
        <w:rPr>
          <w:rFonts w:ascii="Times New Roman"/>
          <w:b w:val="false"/>
          <w:i w:val="false"/>
          <w:color w:val="000000"/>
          <w:sz w:val="28"/>
        </w:rPr>
        <w:t>
</w:t>
      </w:r>
      <w:r>
        <w:rPr>
          <w:rFonts w:ascii="Times New Roman"/>
          <w:b w:val="false"/>
          <w:i w:val="false"/>
          <w:color w:val="000000"/>
          <w:sz w:val="28"/>
        </w:rPr>
        <w:t>
      5) только в 41 городе имеются канализационные очистные сооружения с полным технологическим циклом, из них, в 10 городах износ составляет более 70 %;</w:t>
      </w:r>
      <w:r>
        <w:br/>
      </w:r>
      <w:r>
        <w:rPr>
          <w:rFonts w:ascii="Times New Roman"/>
          <w:b w:val="false"/>
          <w:i w:val="false"/>
          <w:color w:val="000000"/>
          <w:sz w:val="28"/>
        </w:rPr>
        <w:t>
</w:t>
      </w:r>
      <w:r>
        <w:rPr>
          <w:rFonts w:ascii="Times New Roman"/>
          <w:b w:val="false"/>
          <w:i w:val="false"/>
          <w:color w:val="000000"/>
          <w:sz w:val="28"/>
        </w:rPr>
        <w:t xml:space="preserve">
      6) на сегодняшний день до 90 % внутрихозяйственных гидромелиоративных сетей, обслуживающих орошаемые земли, находятся в частной собственности сельскохозяйственных товаропроизводителей или их объединений - сельских потребительских кооперативов водопользователей; </w:t>
      </w:r>
      <w:r>
        <w:br/>
      </w:r>
      <w:r>
        <w:rPr>
          <w:rFonts w:ascii="Times New Roman"/>
          <w:b w:val="false"/>
          <w:i w:val="false"/>
          <w:color w:val="000000"/>
          <w:sz w:val="28"/>
        </w:rPr>
        <w:t>
</w:t>
      </w:r>
      <w:r>
        <w:rPr>
          <w:rFonts w:ascii="Times New Roman"/>
          <w:b w:val="false"/>
          <w:i w:val="false"/>
          <w:color w:val="000000"/>
          <w:sz w:val="28"/>
        </w:rPr>
        <w:t>
      7) из-за большой затратности, слабой материальной базы сельхозтоваропроизводители не могут проводить своими силами ежегодные мелиоративные мероприятия (очистка внутрихозяйственных оросительных и коллекторно-дренажных сетей, рыхление и планировка площадей орошения, промывка засоленных земель);</w:t>
      </w:r>
      <w:r>
        <w:br/>
      </w:r>
      <w:r>
        <w:rPr>
          <w:rFonts w:ascii="Times New Roman"/>
          <w:b w:val="false"/>
          <w:i w:val="false"/>
          <w:color w:val="000000"/>
          <w:sz w:val="28"/>
        </w:rPr>
        <w:t>
</w:t>
      </w:r>
      <w:r>
        <w:rPr>
          <w:rFonts w:ascii="Times New Roman"/>
          <w:b w:val="false"/>
          <w:i w:val="false"/>
          <w:color w:val="000000"/>
          <w:sz w:val="28"/>
        </w:rPr>
        <w:t>
      8) в условиях возрастающего дефицита поливной воды, ухудшения экологического состояния орошаемых земель актуальным становится разработка и внедрение водосберегающих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К основным внешним и внутренним факторам, оказывающим влияние на развитие лесного, рыбного и водного хозяйств относятся:</w:t>
      </w:r>
      <w:r>
        <w:br/>
      </w:r>
      <w:r>
        <w:rPr>
          <w:rFonts w:ascii="Times New Roman"/>
          <w:b w:val="false"/>
          <w:i w:val="false"/>
          <w:color w:val="000000"/>
          <w:sz w:val="28"/>
        </w:rPr>
        <w:t>
</w:t>
      </w:r>
      <w:r>
        <w:rPr>
          <w:rFonts w:ascii="Times New Roman"/>
          <w:b w:val="false"/>
          <w:i w:val="false"/>
          <w:color w:val="000000"/>
          <w:sz w:val="28"/>
        </w:rPr>
        <w:t>
      1) риски природного характера (глобальное потепление, массовое заболевание растений и животных в республике и сопредельных странах, засуха, гидрологический (маловодность) режим, кислородный режим, наводнение, сель, массовое заболевание водных животных в республике и сопредельных государствах, влияние на экосистему проникновения чужеродных видов и др.);</w:t>
      </w:r>
      <w:r>
        <w:br/>
      </w:r>
      <w:r>
        <w:rPr>
          <w:rFonts w:ascii="Times New Roman"/>
          <w:b w:val="false"/>
          <w:i w:val="false"/>
          <w:color w:val="000000"/>
          <w:sz w:val="28"/>
        </w:rPr>
        <w:t>
</w:t>
      </w:r>
      <w:r>
        <w:rPr>
          <w:rFonts w:ascii="Times New Roman"/>
          <w:b w:val="false"/>
          <w:i w:val="false"/>
          <w:color w:val="000000"/>
          <w:sz w:val="28"/>
        </w:rPr>
        <w:t>
      2) значительный износ и неудовлетворительное техническое состояние основных мелиоративных фондов;</w:t>
      </w:r>
      <w:r>
        <w:br/>
      </w:r>
      <w:r>
        <w:rPr>
          <w:rFonts w:ascii="Times New Roman"/>
          <w:b w:val="false"/>
          <w:i w:val="false"/>
          <w:color w:val="000000"/>
          <w:sz w:val="28"/>
        </w:rPr>
        <w:t>
</w:t>
      </w:r>
      <w:r>
        <w:rPr>
          <w:rFonts w:ascii="Times New Roman"/>
          <w:b w:val="false"/>
          <w:i w:val="false"/>
          <w:color w:val="000000"/>
          <w:sz w:val="28"/>
        </w:rPr>
        <w:t>
      3) низкий уровень технологий полива и применения современных водосберегающих технологий;</w:t>
      </w:r>
      <w:r>
        <w:br/>
      </w:r>
      <w:r>
        <w:rPr>
          <w:rFonts w:ascii="Times New Roman"/>
          <w:b w:val="false"/>
          <w:i w:val="false"/>
          <w:color w:val="000000"/>
          <w:sz w:val="28"/>
        </w:rPr>
        <w:t>
</w:t>
      </w:r>
      <w:r>
        <w:rPr>
          <w:rFonts w:ascii="Times New Roman"/>
          <w:b w:val="false"/>
          <w:i w:val="false"/>
          <w:color w:val="000000"/>
          <w:sz w:val="28"/>
        </w:rPr>
        <w:t>
      4) ухудшение мелиоративного состояния земель;</w:t>
      </w:r>
      <w:r>
        <w:br/>
      </w:r>
      <w:r>
        <w:rPr>
          <w:rFonts w:ascii="Times New Roman"/>
          <w:b w:val="false"/>
          <w:i w:val="false"/>
          <w:color w:val="000000"/>
          <w:sz w:val="28"/>
        </w:rPr>
        <w:t>
</w:t>
      </w:r>
      <w:r>
        <w:rPr>
          <w:rFonts w:ascii="Times New Roman"/>
          <w:b w:val="false"/>
          <w:i w:val="false"/>
          <w:color w:val="000000"/>
          <w:sz w:val="28"/>
        </w:rPr>
        <w:t>
      5) возможные потери при миграции диких животных в сопредельные государства;</w:t>
      </w:r>
      <w:r>
        <w:br/>
      </w:r>
      <w:r>
        <w:rPr>
          <w:rFonts w:ascii="Times New Roman"/>
          <w:b w:val="false"/>
          <w:i w:val="false"/>
          <w:color w:val="000000"/>
          <w:sz w:val="28"/>
        </w:rPr>
        <w:t>
</w:t>
      </w:r>
      <w:r>
        <w:rPr>
          <w:rFonts w:ascii="Times New Roman"/>
          <w:b w:val="false"/>
          <w:i w:val="false"/>
          <w:color w:val="000000"/>
          <w:sz w:val="28"/>
        </w:rPr>
        <w:t>
      6) недостижение договоренностей на краткосрочный период по режиму трансграничных водотоков, а также невыполнение ранее достигнутых.</w:t>
      </w:r>
    </w:p>
    <w:bookmarkEnd w:id="12"/>
    <w:bookmarkStart w:name="z126" w:id="13"/>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13"/>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30.04.2013 </w:t>
      </w:r>
      <w:r>
        <w:rPr>
          <w:rFonts w:ascii="Times New Roman"/>
          <w:b w:val="false"/>
          <w:i w:val="false"/>
          <w:color w:val="ff0000"/>
          <w:sz w:val="28"/>
        </w:rPr>
        <w:t>№ 443</w:t>
      </w:r>
      <w:r>
        <w:rPr>
          <w:rFonts w:ascii="Times New Roman"/>
          <w:b w:val="false"/>
          <w:i w:val="false"/>
          <w:color w:val="ff0000"/>
          <w:sz w:val="28"/>
        </w:rPr>
        <w:t>.</w:t>
      </w:r>
    </w:p>
    <w:bookmarkStart w:name="z127" w:id="14"/>
    <w:p>
      <w:pPr>
        <w:spacing w:after="0"/>
        <w:ind w:left="0"/>
        <w:jc w:val="both"/>
      </w:pPr>
      <w:r>
        <w:rPr>
          <w:rFonts w:ascii="Times New Roman"/>
          <w:b w:val="false"/>
          <w:i w:val="false"/>
          <w:color w:val="000000"/>
          <w:sz w:val="28"/>
        </w:rPr>
        <w:t>
      1. Стабилизация и улучшение качества окружающей среды</w:t>
      </w:r>
      <w:r>
        <w:br/>
      </w:r>
      <w:r>
        <w:rPr>
          <w:rFonts w:ascii="Times New Roman"/>
          <w:b w:val="false"/>
          <w:i w:val="false"/>
          <w:color w:val="000000"/>
          <w:sz w:val="28"/>
        </w:rPr>
        <w:t>
</w:t>
      </w:r>
      <w:r>
        <w:rPr>
          <w:rFonts w:ascii="Times New Roman"/>
          <w:b w:val="false"/>
          <w:i w:val="false"/>
          <w:color w:val="000000"/>
          <w:sz w:val="28"/>
        </w:rPr>
        <w:t>
      2. Переход Республики Казахстан к низкоуглеродному развитию и «зеленой экономике»</w:t>
      </w:r>
      <w:r>
        <w:br/>
      </w:r>
      <w:r>
        <w:rPr>
          <w:rFonts w:ascii="Times New Roman"/>
          <w:b w:val="false"/>
          <w:i w:val="false"/>
          <w:color w:val="000000"/>
          <w:sz w:val="28"/>
        </w:rPr>
        <w:t>
</w:t>
      </w:r>
      <w:r>
        <w:rPr>
          <w:rFonts w:ascii="Times New Roman"/>
          <w:b w:val="false"/>
          <w:i w:val="false"/>
          <w:color w:val="000000"/>
          <w:sz w:val="28"/>
        </w:rPr>
        <w:t>
      3. Обеспечение охраны, воспроизводства и рационального использования растительного и животного мира, особо охраняемых природных территорий, а также рационального использования водного фонда</w:t>
      </w:r>
    </w:p>
    <w:bookmarkEnd w:id="14"/>
    <w:bookmarkStart w:name="z129" w:id="15"/>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5"/>
    <w:p>
      <w:pPr>
        <w:spacing w:after="0"/>
        <w:ind w:left="0"/>
        <w:jc w:val="both"/>
      </w:pPr>
      <w:r>
        <w:rPr>
          <w:rFonts w:ascii="Times New Roman"/>
          <w:b w:val="false"/>
          <w:i w:val="false"/>
          <w:color w:val="ff0000"/>
          <w:sz w:val="28"/>
        </w:rPr>
        <w:t xml:space="preserve">      Сноска. Подраздел 3.1 с изменениями, внесенными постановлениями Правительства РК от 26.04.2012 </w:t>
      </w:r>
      <w:r>
        <w:rPr>
          <w:rFonts w:ascii="Times New Roman"/>
          <w:b w:val="false"/>
          <w:i w:val="false"/>
          <w:color w:val="ff0000"/>
          <w:sz w:val="28"/>
        </w:rPr>
        <w:t>№ 522</w:t>
      </w:r>
      <w:r>
        <w:rPr>
          <w:rFonts w:ascii="Times New Roman"/>
          <w:b w:val="false"/>
          <w:i w:val="false"/>
          <w:color w:val="ff0000"/>
          <w:sz w:val="28"/>
        </w:rPr>
        <w:t xml:space="preserve">; от 21.12.2012 </w:t>
      </w:r>
      <w:r>
        <w:rPr>
          <w:rFonts w:ascii="Times New Roman"/>
          <w:b w:val="false"/>
          <w:i w:val="false"/>
          <w:color w:val="ff0000"/>
          <w:sz w:val="28"/>
        </w:rPr>
        <w:t>№ 1656</w:t>
      </w:r>
      <w:r>
        <w:rPr>
          <w:rFonts w:ascii="Times New Roman"/>
          <w:b w:val="false"/>
          <w:i w:val="false"/>
          <w:color w:val="ff0000"/>
          <w:sz w:val="28"/>
        </w:rPr>
        <w:t xml:space="preserve">; от 29.12.2012 </w:t>
      </w:r>
      <w:r>
        <w:rPr>
          <w:rFonts w:ascii="Times New Roman"/>
          <w:b w:val="false"/>
          <w:i w:val="false"/>
          <w:color w:val="ff0000"/>
          <w:sz w:val="28"/>
        </w:rPr>
        <w:t>№ 1756</w:t>
      </w:r>
      <w:r>
        <w:rPr>
          <w:rFonts w:ascii="Times New Roman"/>
          <w:b w:val="false"/>
          <w:i w:val="false"/>
          <w:color w:val="ff0000"/>
          <w:sz w:val="28"/>
        </w:rPr>
        <w:t xml:space="preserve"> (вводится в действие с 01.01.2013);  от 30.04.2013 </w:t>
      </w:r>
      <w:r>
        <w:rPr>
          <w:rFonts w:ascii="Times New Roman"/>
          <w:b w:val="false"/>
          <w:i w:val="false"/>
          <w:color w:val="ff0000"/>
          <w:sz w:val="28"/>
        </w:rPr>
        <w:t>№ 443</w:t>
      </w:r>
      <w:r>
        <w:rPr>
          <w:rFonts w:ascii="Times New Roman"/>
          <w:b w:val="false"/>
          <w:i w:val="false"/>
          <w:color w:val="ff0000"/>
          <w:sz w:val="28"/>
        </w:rPr>
        <w:t xml:space="preserve">; от 07.08.2013 </w:t>
      </w:r>
      <w:r>
        <w:rPr>
          <w:rFonts w:ascii="Times New Roman"/>
          <w:b w:val="false"/>
          <w:i w:val="false"/>
          <w:color w:val="ff0000"/>
          <w:sz w:val="28"/>
        </w:rPr>
        <w:t>№ 807</w:t>
      </w:r>
      <w:r>
        <w:rPr>
          <w:rFonts w:ascii="Times New Roman"/>
          <w:b w:val="false"/>
          <w:i w:val="false"/>
          <w:color w:val="ff0000"/>
          <w:sz w:val="28"/>
        </w:rPr>
        <w:t xml:space="preserve">; от 31.12.2013 </w:t>
      </w:r>
      <w:r>
        <w:rPr>
          <w:rFonts w:ascii="Times New Roman"/>
          <w:b w:val="false"/>
          <w:i w:val="false"/>
          <w:color w:val="ff0000"/>
          <w:sz w:val="28"/>
        </w:rPr>
        <w:t>№ 1588</w:t>
      </w:r>
      <w:r>
        <w:rPr>
          <w:rFonts w:ascii="Times New Roman"/>
          <w:b w:val="false"/>
          <w:i w:val="false"/>
          <w:color w:val="ff0000"/>
          <w:sz w:val="28"/>
        </w:rPr>
        <w:t>.</w:t>
      </w:r>
    </w:p>
    <w:bookmarkStart w:name="z130" w:id="16"/>
    <w:p>
      <w:pPr>
        <w:spacing w:after="0"/>
        <w:ind w:left="0"/>
        <w:jc w:val="both"/>
      </w:pPr>
      <w:r>
        <w:rPr>
          <w:rFonts w:ascii="Times New Roman"/>
          <w:b w:val="false"/>
          <w:i w:val="false"/>
          <w:color w:val="000000"/>
          <w:sz w:val="28"/>
        </w:rPr>
        <w:t>
      Стратегическое направление 1. Стабилизация и улучшение качества окружающей среды</w:t>
      </w:r>
      <w:r>
        <w:br/>
      </w:r>
      <w:r>
        <w:rPr>
          <w:rFonts w:ascii="Times New Roman"/>
          <w:b w:val="false"/>
          <w:i w:val="false"/>
          <w:color w:val="000000"/>
          <w:sz w:val="28"/>
        </w:rPr>
        <w:t>
</w:t>
      </w:r>
      <w:r>
        <w:rPr>
          <w:rFonts w:ascii="Times New Roman"/>
          <w:b w:val="false"/>
          <w:i w:val="false"/>
          <w:color w:val="000000"/>
          <w:sz w:val="28"/>
        </w:rPr>
        <w:t>
      Цель 1.1 Создание условий по сохранению и восстановлению экосистем.</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002, 003, 004, 009, 010, 012, 015, 018, 020, 021, 022, 024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27"/>
        <w:gridCol w:w="1607"/>
        <w:gridCol w:w="1248"/>
        <w:gridCol w:w="822"/>
        <w:gridCol w:w="912"/>
        <w:gridCol w:w="867"/>
        <w:gridCol w:w="912"/>
        <w:gridCol w:w="845"/>
        <w:gridCol w:w="980"/>
        <w:gridCol w:w="1385"/>
      </w:tblGrid>
      <w:tr>
        <w:trPr>
          <w:trHeight w:val="285"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установленных</w:t>
            </w:r>
            <w:r>
              <w:br/>
            </w:r>
            <w:r>
              <w:rPr>
                <w:rFonts w:ascii="Times New Roman"/>
                <w:b w:val="false"/>
                <w:i w:val="false"/>
                <w:color w:val="000000"/>
                <w:sz w:val="20"/>
              </w:rPr>
              <w:t>
</w:t>
            </w:r>
            <w:r>
              <w:rPr>
                <w:rFonts w:ascii="Times New Roman"/>
                <w:b w:val="false"/>
                <w:i w:val="false"/>
                <w:color w:val="000000"/>
                <w:sz w:val="20"/>
              </w:rPr>
              <w:t>значений нормативов</w:t>
            </w:r>
            <w:r>
              <w:br/>
            </w:r>
            <w:r>
              <w:rPr>
                <w:rFonts w:ascii="Times New Roman"/>
                <w:b w:val="false"/>
                <w:i w:val="false"/>
                <w:color w:val="000000"/>
                <w:sz w:val="20"/>
              </w:rPr>
              <w:t>
</w:t>
            </w:r>
            <w:r>
              <w:rPr>
                <w:rFonts w:ascii="Times New Roman"/>
                <w:b w:val="false"/>
                <w:i w:val="false"/>
                <w:color w:val="000000"/>
                <w:sz w:val="20"/>
              </w:rPr>
              <w:t>валовых выбросов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r>
              <w:br/>
            </w:r>
            <w:r>
              <w:rPr>
                <w:rFonts w:ascii="Times New Roman"/>
                <w:b w:val="false"/>
                <w:i w:val="false"/>
                <w:color w:val="000000"/>
                <w:sz w:val="20"/>
              </w:rPr>
              <w:t>
</w:t>
            </w:r>
            <w:r>
              <w:rPr>
                <w:rFonts w:ascii="Times New Roman"/>
                <w:b w:val="false"/>
                <w:i w:val="false"/>
                <w:color w:val="000000"/>
                <w:sz w:val="20"/>
              </w:rPr>
              <w:t>не превысят 5</w:t>
            </w:r>
            <w:r>
              <w:br/>
            </w:r>
            <w:r>
              <w:rPr>
                <w:rFonts w:ascii="Times New Roman"/>
                <w:b w:val="false"/>
                <w:i w:val="false"/>
                <w:color w:val="000000"/>
                <w:sz w:val="20"/>
              </w:rPr>
              <w:t>
</w:t>
            </w:r>
            <w:r>
              <w:rPr>
                <w:rFonts w:ascii="Times New Roman"/>
                <w:b w:val="false"/>
                <w:i w:val="false"/>
                <w:color w:val="000000"/>
                <w:sz w:val="20"/>
              </w:rPr>
              <w:t>млн.тонн (ежегодно</w:t>
            </w:r>
            <w:r>
              <w:br/>
            </w:r>
            <w:r>
              <w:rPr>
                <w:rFonts w:ascii="Times New Roman"/>
                <w:b w:val="false"/>
                <w:i w:val="false"/>
                <w:color w:val="000000"/>
                <w:sz w:val="20"/>
              </w:rPr>
              <w:t>
</w:t>
            </w:r>
            <w:r>
              <w:rPr>
                <w:rFonts w:ascii="Times New Roman"/>
                <w:b w:val="false"/>
                <w:i w:val="false"/>
                <w:color w:val="000000"/>
                <w:sz w:val="20"/>
              </w:rPr>
              <w:t>до 2020 года)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07.08.2013 </w:t>
            </w:r>
            <w:r>
              <w:rPr>
                <w:rFonts w:ascii="Times New Roman"/>
                <w:b w:val="false"/>
                <w:i w:val="false"/>
                <w:color w:val="ff0000"/>
                <w:sz w:val="20"/>
              </w:rPr>
              <w:t>№ 807</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установленных</w:t>
            </w:r>
            <w:r>
              <w:br/>
            </w:r>
            <w:r>
              <w:rPr>
                <w:rFonts w:ascii="Times New Roman"/>
                <w:b w:val="false"/>
                <w:i w:val="false"/>
                <w:color w:val="000000"/>
                <w:sz w:val="20"/>
              </w:rPr>
              <w:t>
</w:t>
            </w:r>
            <w:r>
              <w:rPr>
                <w:rFonts w:ascii="Times New Roman"/>
                <w:b w:val="false"/>
                <w:i w:val="false"/>
                <w:color w:val="000000"/>
                <w:sz w:val="20"/>
              </w:rPr>
              <w:t>значений нормативов</w:t>
            </w:r>
            <w:r>
              <w:br/>
            </w:r>
            <w:r>
              <w:rPr>
                <w:rFonts w:ascii="Times New Roman"/>
                <w:b w:val="false"/>
                <w:i w:val="false"/>
                <w:color w:val="000000"/>
                <w:sz w:val="20"/>
              </w:rPr>
              <w:t>
</w:t>
            </w:r>
            <w:r>
              <w:rPr>
                <w:rFonts w:ascii="Times New Roman"/>
                <w:b w:val="false"/>
                <w:i w:val="false"/>
                <w:color w:val="000000"/>
                <w:sz w:val="20"/>
              </w:rPr>
              <w:t>сбросов загрязняющих</w:t>
            </w:r>
            <w:r>
              <w:br/>
            </w:r>
            <w:r>
              <w:rPr>
                <w:rFonts w:ascii="Times New Roman"/>
                <w:b w:val="false"/>
                <w:i w:val="false"/>
                <w:color w:val="000000"/>
                <w:sz w:val="20"/>
              </w:rPr>
              <w:t>
</w:t>
            </w:r>
            <w:r>
              <w:rPr>
                <w:rFonts w:ascii="Times New Roman"/>
                <w:b w:val="false"/>
                <w:i w:val="false"/>
                <w:color w:val="000000"/>
                <w:sz w:val="20"/>
              </w:rPr>
              <w:t>веществ не превысят</w:t>
            </w:r>
            <w:r>
              <w:br/>
            </w:r>
            <w:r>
              <w:rPr>
                <w:rFonts w:ascii="Times New Roman"/>
                <w:b w:val="false"/>
                <w:i w:val="false"/>
                <w:color w:val="000000"/>
                <w:sz w:val="20"/>
              </w:rPr>
              <w:t>
</w:t>
            </w:r>
            <w:r>
              <w:rPr>
                <w:rFonts w:ascii="Times New Roman"/>
                <w:b w:val="false"/>
                <w:i w:val="false"/>
                <w:color w:val="000000"/>
                <w:sz w:val="20"/>
              </w:rPr>
              <w:t xml:space="preserve">5 млн.тонн </w:t>
            </w:r>
            <w:r>
              <w:br/>
            </w:r>
            <w:r>
              <w:rPr>
                <w:rFonts w:ascii="Times New Roman"/>
                <w:b w:val="false"/>
                <w:i w:val="false"/>
                <w:color w:val="000000"/>
                <w:sz w:val="20"/>
              </w:rPr>
              <w:t>
</w:t>
            </w:r>
            <w:r>
              <w:rPr>
                <w:rFonts w:ascii="Times New Roman"/>
                <w:b w:val="false"/>
                <w:i w:val="false"/>
                <w:color w:val="000000"/>
                <w:sz w:val="20"/>
              </w:rPr>
              <w:t>(ежегодно до 2020</w:t>
            </w:r>
            <w:r>
              <w:br/>
            </w:r>
            <w:r>
              <w:rPr>
                <w:rFonts w:ascii="Times New Roman"/>
                <w:b w:val="false"/>
                <w:i w:val="false"/>
                <w:color w:val="000000"/>
                <w:sz w:val="20"/>
              </w:rPr>
              <w:t>
</w:t>
            </w:r>
            <w:r>
              <w:rPr>
                <w:rFonts w:ascii="Times New Roman"/>
                <w:b w:val="false"/>
                <w:i w:val="false"/>
                <w:color w:val="000000"/>
                <w:sz w:val="20"/>
              </w:rPr>
              <w:t>года)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07.08.2013 </w:t>
            </w:r>
            <w:r>
              <w:rPr>
                <w:rFonts w:ascii="Times New Roman"/>
                <w:b w:val="false"/>
                <w:i w:val="false"/>
                <w:color w:val="ff0000"/>
                <w:sz w:val="20"/>
              </w:rPr>
              <w:t>№ 807</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w:t>
            </w:r>
            <w:r>
              <w:br/>
            </w:r>
            <w:r>
              <w:rPr>
                <w:rFonts w:ascii="Times New Roman"/>
                <w:b w:val="false"/>
                <w:i w:val="false"/>
                <w:color w:val="000000"/>
                <w:sz w:val="20"/>
              </w:rPr>
              <w:t>
</w:t>
            </w:r>
            <w:r>
              <w:rPr>
                <w:rFonts w:ascii="Times New Roman"/>
                <w:b w:val="false"/>
                <w:i w:val="false"/>
                <w:color w:val="000000"/>
                <w:sz w:val="20"/>
              </w:rPr>
              <w:t>отходов к их</w:t>
            </w:r>
            <w:r>
              <w:br/>
            </w:r>
            <w:r>
              <w:rPr>
                <w:rFonts w:ascii="Times New Roman"/>
                <w:b w:val="false"/>
                <w:i w:val="false"/>
                <w:color w:val="000000"/>
                <w:sz w:val="20"/>
              </w:rPr>
              <w:t>
</w:t>
            </w:r>
            <w:r>
              <w:rPr>
                <w:rFonts w:ascii="Times New Roman"/>
                <w:b w:val="false"/>
                <w:i w:val="false"/>
                <w:color w:val="000000"/>
                <w:sz w:val="20"/>
              </w:rPr>
              <w:t>образованию</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(ГИК ВЭФ) по</w:t>
            </w:r>
            <w:r>
              <w:br/>
            </w:r>
            <w:r>
              <w:rPr>
                <w:rFonts w:ascii="Times New Roman"/>
                <w:b w:val="false"/>
                <w:i w:val="false"/>
                <w:color w:val="000000"/>
                <w:sz w:val="20"/>
              </w:rPr>
              <w:t>
</w:t>
            </w:r>
            <w:r>
              <w:rPr>
                <w:rFonts w:ascii="Times New Roman"/>
                <w:b w:val="false"/>
                <w:i w:val="false"/>
                <w:color w:val="000000"/>
                <w:sz w:val="20"/>
              </w:rPr>
              <w:t>индикатору</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 решений государственными органами»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Казахстана качеством оказания государственных услуг в области охраны окружающей среды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w:t>
            </w:r>
            <w:r>
              <w:br/>
            </w:r>
            <w:r>
              <w:rPr>
                <w:rFonts w:ascii="Times New Roman"/>
                <w:b w:val="false"/>
                <w:i w:val="false"/>
                <w:color w:val="000000"/>
                <w:sz w:val="20"/>
              </w:rPr>
              <w:t>
</w:t>
            </w:r>
            <w:r>
              <w:rPr>
                <w:rFonts w:ascii="Times New Roman"/>
                <w:b w:val="false"/>
                <w:i w:val="false"/>
                <w:color w:val="000000"/>
                <w:sz w:val="20"/>
              </w:rPr>
              <w:t>ств.</w:t>
            </w:r>
            <w:r>
              <w:br/>
            </w:r>
            <w:r>
              <w:rPr>
                <w:rFonts w:ascii="Times New Roman"/>
                <w:b w:val="false"/>
                <w:i w:val="false"/>
                <w:color w:val="000000"/>
                <w:sz w:val="20"/>
              </w:rPr>
              <w:t>
</w:t>
            </w:r>
            <w:r>
              <w:rPr>
                <w:rFonts w:ascii="Times New Roman"/>
                <w:b w:val="false"/>
                <w:i w:val="false"/>
                <w:color w:val="000000"/>
                <w:sz w:val="20"/>
              </w:rPr>
              <w:t>данные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30.04.2013 </w:t>
            </w:r>
            <w:r>
              <w:rPr>
                <w:rFonts w:ascii="Times New Roman"/>
                <w:b w:val="false"/>
                <w:i w:val="false"/>
                <w:color w:val="ff0000"/>
                <w:sz w:val="20"/>
              </w:rPr>
              <w:t>№ 443</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30.04.2013 </w:t>
            </w:r>
            <w:r>
              <w:rPr>
                <w:rFonts w:ascii="Times New Roman"/>
                <w:b w:val="false"/>
                <w:i w:val="false"/>
                <w:color w:val="ff0000"/>
                <w:sz w:val="20"/>
              </w:rPr>
              <w:t>№ 443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657"/>
        <w:gridCol w:w="1781"/>
        <w:gridCol w:w="1235"/>
        <w:gridCol w:w="799"/>
        <w:gridCol w:w="843"/>
        <w:gridCol w:w="799"/>
        <w:gridCol w:w="952"/>
        <w:gridCol w:w="887"/>
        <w:gridCol w:w="931"/>
        <w:gridCol w:w="1324"/>
      </w:tblGrid>
      <w:tr>
        <w:trPr>
          <w:trHeight w:val="49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1.1.1. Стабилизация эмиссий в окружающую среду, совершенствование процессов</w:t>
            </w:r>
            <w:r>
              <w:br/>
            </w:r>
            <w:r>
              <w:rPr>
                <w:rFonts w:ascii="Times New Roman"/>
                <w:b w:val="false"/>
                <w:i w:val="false"/>
                <w:color w:val="000000"/>
                <w:sz w:val="20"/>
              </w:rPr>
              <w:t>
</w:t>
            </w:r>
            <w:r>
              <w:rPr>
                <w:rFonts w:ascii="Times New Roman"/>
                <w:b w:val="false"/>
                <w:i w:val="false"/>
                <w:color w:val="000000"/>
                <w:sz w:val="20"/>
              </w:rPr>
              <w:t>предоставления государственных услуг</w:t>
            </w:r>
          </w:p>
        </w:tc>
      </w:tr>
      <w:tr>
        <w:trPr>
          <w:trHeight w:val="18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30.04.2013 </w:t>
            </w:r>
            <w:r>
              <w:rPr>
                <w:rFonts w:ascii="Times New Roman"/>
                <w:b w:val="false"/>
                <w:i w:val="false"/>
                <w:color w:val="ff0000"/>
                <w:sz w:val="20"/>
              </w:rPr>
              <w:t>№ 443</w:t>
            </w:r>
          </w:p>
        </w:tc>
      </w:tr>
      <w:tr>
        <w:trPr>
          <w:trHeight w:val="10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 в атмосферу загрязняющих веществ, отходящих от стационарных источников**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 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30.04.2013 </w:t>
            </w:r>
            <w:r>
              <w:rPr>
                <w:rFonts w:ascii="Times New Roman"/>
                <w:b w:val="false"/>
                <w:i w:val="false"/>
                <w:color w:val="ff0000"/>
                <w:sz w:val="20"/>
              </w:rPr>
              <w:t>№ 443</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фактических значений сбросов загрязняющих веществ**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интегрируемых с</w:t>
            </w:r>
            <w:r>
              <w:br/>
            </w:r>
            <w:r>
              <w:rPr>
                <w:rFonts w:ascii="Times New Roman"/>
                <w:b w:val="false"/>
                <w:i w:val="false"/>
                <w:color w:val="000000"/>
                <w:sz w:val="20"/>
              </w:rPr>
              <w:t>
</w:t>
            </w:r>
            <w:r>
              <w:rPr>
                <w:rFonts w:ascii="Times New Roman"/>
                <w:b w:val="false"/>
                <w:i w:val="false"/>
                <w:color w:val="000000"/>
                <w:sz w:val="20"/>
              </w:rPr>
              <w:t>Единой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системой охраны</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(ЕИС ООС)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автоматизации</w:t>
            </w:r>
            <w:r>
              <w:br/>
            </w:r>
            <w:r>
              <w:rPr>
                <w:rFonts w:ascii="Times New Roman"/>
                <w:b w:val="false"/>
                <w:i w:val="false"/>
                <w:color w:val="000000"/>
                <w:sz w:val="20"/>
              </w:rPr>
              <w:t>
</w:t>
            </w:r>
            <w:r>
              <w:rPr>
                <w:rFonts w:ascii="Times New Roman"/>
                <w:b w:val="false"/>
                <w:i w:val="false"/>
                <w:color w:val="000000"/>
                <w:sz w:val="20"/>
              </w:rPr>
              <w:t>функции по ведению</w:t>
            </w:r>
            <w:r>
              <w:br/>
            </w:r>
            <w:r>
              <w:rPr>
                <w:rFonts w:ascii="Times New Roman"/>
                <w:b w:val="false"/>
                <w:i w:val="false"/>
                <w:color w:val="000000"/>
                <w:sz w:val="20"/>
              </w:rPr>
              <w:t>
</w:t>
            </w:r>
            <w:r>
              <w:rPr>
                <w:rFonts w:ascii="Times New Roman"/>
                <w:b w:val="false"/>
                <w:i w:val="false"/>
                <w:color w:val="000000"/>
                <w:sz w:val="20"/>
              </w:rPr>
              <w:t>Единой системы</w:t>
            </w:r>
            <w:r>
              <w:br/>
            </w:r>
            <w:r>
              <w:rPr>
                <w:rFonts w:ascii="Times New Roman"/>
                <w:b w:val="false"/>
                <w:i w:val="false"/>
                <w:color w:val="000000"/>
                <w:sz w:val="20"/>
              </w:rPr>
              <w:t>
</w:t>
            </w:r>
            <w:r>
              <w:rPr>
                <w:rFonts w:ascii="Times New Roman"/>
                <w:b w:val="false"/>
                <w:i w:val="false"/>
                <w:color w:val="000000"/>
                <w:sz w:val="20"/>
              </w:rPr>
              <w:t>кадастров природных</w:t>
            </w:r>
            <w:r>
              <w:br/>
            </w:r>
            <w:r>
              <w:rPr>
                <w:rFonts w:ascii="Times New Roman"/>
                <w:b w:val="false"/>
                <w:i w:val="false"/>
                <w:color w:val="000000"/>
                <w:sz w:val="20"/>
              </w:rPr>
              <w:t>
</w:t>
            </w:r>
            <w:r>
              <w:rPr>
                <w:rFonts w:ascii="Times New Roman"/>
                <w:b w:val="false"/>
                <w:i w:val="false"/>
                <w:color w:val="000000"/>
                <w:sz w:val="20"/>
              </w:rPr>
              <w:t>ресурсов (в части</w:t>
            </w:r>
            <w:r>
              <w:br/>
            </w:r>
            <w:r>
              <w:rPr>
                <w:rFonts w:ascii="Times New Roman"/>
                <w:b w:val="false"/>
                <w:i w:val="false"/>
                <w:color w:val="000000"/>
                <w:sz w:val="20"/>
              </w:rPr>
              <w:t>
</w:t>
            </w:r>
            <w:r>
              <w:rPr>
                <w:rFonts w:ascii="Times New Roman"/>
                <w:b w:val="false"/>
                <w:i w:val="false"/>
                <w:color w:val="000000"/>
                <w:sz w:val="20"/>
              </w:rPr>
              <w:t>кадастров ООПТ,</w:t>
            </w:r>
            <w:r>
              <w:br/>
            </w:r>
            <w:r>
              <w:rPr>
                <w:rFonts w:ascii="Times New Roman"/>
                <w:b w:val="false"/>
                <w:i w:val="false"/>
                <w:color w:val="000000"/>
                <w:sz w:val="20"/>
              </w:rPr>
              <w:t>
</w:t>
            </w:r>
            <w:r>
              <w:rPr>
                <w:rFonts w:ascii="Times New Roman"/>
                <w:b w:val="false"/>
                <w:i w:val="false"/>
                <w:color w:val="000000"/>
                <w:sz w:val="20"/>
              </w:rPr>
              <w:t>животного мира,</w:t>
            </w:r>
            <w:r>
              <w:br/>
            </w:r>
            <w:r>
              <w:rPr>
                <w:rFonts w:ascii="Times New Roman"/>
                <w:b w:val="false"/>
                <w:i w:val="false"/>
                <w:color w:val="000000"/>
                <w:sz w:val="20"/>
              </w:rPr>
              <w:t>
</w:t>
            </w:r>
            <w:r>
              <w:rPr>
                <w:rFonts w:ascii="Times New Roman"/>
                <w:b w:val="false"/>
                <w:i w:val="false"/>
                <w:color w:val="000000"/>
                <w:sz w:val="20"/>
              </w:rPr>
              <w:t>рыбного хозяйства и</w:t>
            </w:r>
            <w:r>
              <w:br/>
            </w:r>
            <w:r>
              <w:rPr>
                <w:rFonts w:ascii="Times New Roman"/>
                <w:b w:val="false"/>
                <w:i w:val="false"/>
                <w:color w:val="000000"/>
                <w:sz w:val="20"/>
              </w:rPr>
              <w:t>
</w:t>
            </w:r>
            <w:r>
              <w:rPr>
                <w:rFonts w:ascii="Times New Roman"/>
                <w:b w:val="false"/>
                <w:i w:val="false"/>
                <w:color w:val="000000"/>
                <w:sz w:val="20"/>
              </w:rPr>
              <w:t>лесного фонда)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4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удельного</w:t>
            </w:r>
            <w:r>
              <w:br/>
            </w:r>
            <w:r>
              <w:rPr>
                <w:rFonts w:ascii="Times New Roman"/>
                <w:b w:val="false"/>
                <w:i w:val="false"/>
                <w:color w:val="000000"/>
                <w:sz w:val="20"/>
              </w:rPr>
              <w:t>
</w:t>
            </w:r>
            <w:r>
              <w:rPr>
                <w:rFonts w:ascii="Times New Roman"/>
                <w:b w:val="false"/>
                <w:i w:val="false"/>
                <w:color w:val="000000"/>
                <w:sz w:val="20"/>
              </w:rPr>
              <w:t>веса государственных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предоставляемых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 по итогам года представляются оперативные данные, окончательные – в апреле года, следующего за отчетным</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проектных материалов по созданию</w:t>
            </w:r>
            <w:r>
              <w:br/>
            </w:r>
            <w:r>
              <w:rPr>
                <w:rFonts w:ascii="Times New Roman"/>
                <w:b w:val="false"/>
                <w:i w:val="false"/>
                <w:color w:val="000000"/>
                <w:sz w:val="20"/>
              </w:rPr>
              <w:t>
</w:t>
            </w:r>
            <w:r>
              <w:rPr>
                <w:rFonts w:ascii="Times New Roman"/>
                <w:b w:val="false"/>
                <w:i w:val="false"/>
                <w:color w:val="000000"/>
                <w:sz w:val="20"/>
              </w:rPr>
              <w:t>Единой государственной системы мониторинга</w:t>
            </w:r>
            <w:r>
              <w:br/>
            </w:r>
            <w:r>
              <w:rPr>
                <w:rFonts w:ascii="Times New Roman"/>
                <w:b w:val="false"/>
                <w:i w:val="false"/>
                <w:color w:val="000000"/>
                <w:sz w:val="20"/>
              </w:rPr>
              <w:t>
</w:t>
            </w:r>
            <w:r>
              <w:rPr>
                <w:rFonts w:ascii="Times New Roman"/>
                <w:b w:val="false"/>
                <w:i w:val="false"/>
                <w:color w:val="000000"/>
                <w:sz w:val="20"/>
              </w:rPr>
              <w:t>окружающей среды и природных ресурсов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результатов научных исследований в сфере охраны окружающей среды, завершенных в предыдущем году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принятия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внесении изменений и дополнений в некоторые</w:t>
            </w:r>
            <w:r>
              <w:br/>
            </w:r>
            <w:r>
              <w:rPr>
                <w:rFonts w:ascii="Times New Roman"/>
                <w:b w:val="false"/>
                <w:i w:val="false"/>
                <w:color w:val="000000"/>
                <w:sz w:val="20"/>
              </w:rPr>
              <w:t>
</w:t>
            </w:r>
            <w:r>
              <w:rPr>
                <w:rFonts w:ascii="Times New Roman"/>
                <w:b w:val="false"/>
                <w:i w:val="false"/>
                <w:color w:val="000000"/>
                <w:sz w:val="20"/>
              </w:rPr>
              <w:t>законодательные акты Республики Казахстан по</w:t>
            </w:r>
            <w:r>
              <w:br/>
            </w:r>
            <w:r>
              <w:rPr>
                <w:rFonts w:ascii="Times New Roman"/>
                <w:b w:val="false"/>
                <w:i w:val="false"/>
                <w:color w:val="000000"/>
                <w:sz w:val="20"/>
              </w:rPr>
              <w:t>
</w:t>
            </w:r>
            <w:r>
              <w:rPr>
                <w:rFonts w:ascii="Times New Roman"/>
                <w:b w:val="false"/>
                <w:i w:val="false"/>
                <w:color w:val="000000"/>
                <w:sz w:val="20"/>
              </w:rPr>
              <w:t>экологическим вопросам»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нормативно-методических</w:t>
            </w:r>
            <w:r>
              <w:br/>
            </w:r>
            <w:r>
              <w:rPr>
                <w:rFonts w:ascii="Times New Roman"/>
                <w:b w:val="false"/>
                <w:i w:val="false"/>
                <w:color w:val="000000"/>
                <w:sz w:val="20"/>
              </w:rPr>
              <w:t>
</w:t>
            </w:r>
            <w:r>
              <w:rPr>
                <w:rFonts w:ascii="Times New Roman"/>
                <w:b w:val="false"/>
                <w:i w:val="false"/>
                <w:color w:val="000000"/>
                <w:sz w:val="20"/>
              </w:rPr>
              <w:t>документов в области регулирования эмиссий в</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экологических разделов программ</w:t>
            </w:r>
            <w:r>
              <w:br/>
            </w:r>
            <w:r>
              <w:rPr>
                <w:rFonts w:ascii="Times New Roman"/>
                <w:b w:val="false"/>
                <w:i w:val="false"/>
                <w:color w:val="000000"/>
                <w:sz w:val="20"/>
              </w:rPr>
              <w:t>
</w:t>
            </w:r>
            <w:r>
              <w:rPr>
                <w:rFonts w:ascii="Times New Roman"/>
                <w:b w:val="false"/>
                <w:i w:val="false"/>
                <w:color w:val="000000"/>
                <w:sz w:val="20"/>
              </w:rPr>
              <w:t>развития территорий</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информационных систем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реализации 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охраны окружающей среды и</w:t>
            </w:r>
            <w:r>
              <w:br/>
            </w:r>
            <w:r>
              <w:rPr>
                <w:rFonts w:ascii="Times New Roman"/>
                <w:b w:val="false"/>
                <w:i w:val="false"/>
                <w:color w:val="000000"/>
                <w:sz w:val="20"/>
              </w:rPr>
              <w:t>
</w:t>
            </w:r>
            <w:r>
              <w:rPr>
                <w:rFonts w:ascii="Times New Roman"/>
                <w:b w:val="false"/>
                <w:i w:val="false"/>
                <w:color w:val="000000"/>
                <w:sz w:val="20"/>
              </w:rPr>
              <w:t>природопользования с использованием</w:t>
            </w:r>
            <w:r>
              <w:br/>
            </w:r>
            <w:r>
              <w:rPr>
                <w:rFonts w:ascii="Times New Roman"/>
                <w:b w:val="false"/>
                <w:i w:val="false"/>
                <w:color w:val="000000"/>
                <w:sz w:val="20"/>
              </w:rPr>
              <w:t>
</w:t>
            </w:r>
            <w:r>
              <w:rPr>
                <w:rFonts w:ascii="Times New Roman"/>
                <w:b w:val="false"/>
                <w:i w:val="false"/>
                <w:color w:val="000000"/>
                <w:sz w:val="20"/>
              </w:rPr>
              <w:t>интернет-ресурсов (блоги, форумы) и в средствах</w:t>
            </w:r>
            <w:r>
              <w:br/>
            </w:r>
            <w:r>
              <w:rPr>
                <w:rFonts w:ascii="Times New Roman"/>
                <w:b w:val="false"/>
                <w:i w:val="false"/>
                <w:color w:val="000000"/>
                <w:sz w:val="20"/>
              </w:rPr>
              <w:t>
</w:t>
            </w:r>
            <w:r>
              <w:rPr>
                <w:rFonts w:ascii="Times New Roman"/>
                <w:b w:val="false"/>
                <w:i w:val="false"/>
                <w:color w:val="000000"/>
                <w:sz w:val="20"/>
              </w:rPr>
              <w:t>массовой информации (СМИ)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стандартов</w:t>
            </w:r>
            <w:r>
              <w:br/>
            </w:r>
            <w:r>
              <w:rPr>
                <w:rFonts w:ascii="Times New Roman"/>
                <w:b w:val="false"/>
                <w:i w:val="false"/>
                <w:color w:val="000000"/>
                <w:sz w:val="20"/>
              </w:rPr>
              <w:t>
</w:t>
            </w:r>
            <w:r>
              <w:rPr>
                <w:rFonts w:ascii="Times New Roman"/>
                <w:b w:val="false"/>
                <w:i w:val="false"/>
                <w:color w:val="000000"/>
                <w:sz w:val="20"/>
              </w:rPr>
              <w:t>государственных услуг в области охраны окружающей</w:t>
            </w:r>
            <w:r>
              <w:br/>
            </w:r>
            <w:r>
              <w:rPr>
                <w:rFonts w:ascii="Times New Roman"/>
                <w:b w:val="false"/>
                <w:i w:val="false"/>
                <w:color w:val="000000"/>
                <w:sz w:val="20"/>
              </w:rPr>
              <w:t>
</w:t>
            </w:r>
            <w:r>
              <w:rPr>
                <w:rFonts w:ascii="Times New Roman"/>
                <w:b w:val="false"/>
                <w:i w:val="false"/>
                <w:color w:val="000000"/>
                <w:sz w:val="20"/>
              </w:rPr>
              <w:t>среды, животного мира и природных ресурсов</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687"/>
        <w:gridCol w:w="1950"/>
        <w:gridCol w:w="1290"/>
        <w:gridCol w:w="850"/>
        <w:gridCol w:w="828"/>
        <w:gridCol w:w="849"/>
        <w:gridCol w:w="826"/>
        <w:gridCol w:w="849"/>
        <w:gridCol w:w="940"/>
        <w:gridCol w:w="1121"/>
      </w:tblGrid>
      <w:tr>
        <w:trPr>
          <w:trHeight w:val="4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1.1.2.  Ликвидация исторических загрязнений, восстановление природной среды</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утилизированных</w:t>
            </w:r>
            <w:r>
              <w:br/>
            </w:r>
            <w:r>
              <w:rPr>
                <w:rFonts w:ascii="Times New Roman"/>
                <w:b w:val="false"/>
                <w:i w:val="false"/>
                <w:color w:val="000000"/>
                <w:sz w:val="20"/>
              </w:rPr>
              <w:t>
</w:t>
            </w:r>
            <w:r>
              <w:rPr>
                <w:rFonts w:ascii="Times New Roman"/>
                <w:b w:val="false"/>
                <w:i w:val="false"/>
                <w:color w:val="000000"/>
                <w:sz w:val="20"/>
              </w:rPr>
              <w:t>отходов производства</w:t>
            </w:r>
            <w:r>
              <w:br/>
            </w:r>
            <w:r>
              <w:rPr>
                <w:rFonts w:ascii="Times New Roman"/>
                <w:b w:val="false"/>
                <w:i w:val="false"/>
                <w:color w:val="000000"/>
                <w:sz w:val="20"/>
              </w:rPr>
              <w:t>
</w:t>
            </w:r>
            <w:r>
              <w:rPr>
                <w:rFonts w:ascii="Times New Roman"/>
                <w:b w:val="false"/>
                <w:i w:val="false"/>
                <w:color w:val="000000"/>
                <w:sz w:val="20"/>
              </w:rPr>
              <w:t>и потребления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роста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инвестиций в рамках</w:t>
            </w:r>
            <w:r>
              <w:br/>
            </w:r>
            <w:r>
              <w:rPr>
                <w:rFonts w:ascii="Times New Roman"/>
                <w:b w:val="false"/>
                <w:i w:val="false"/>
                <w:color w:val="000000"/>
                <w:sz w:val="20"/>
              </w:rPr>
              <w:t>
</w:t>
            </w:r>
            <w:r>
              <w:rPr>
                <w:rFonts w:ascii="Times New Roman"/>
                <w:b w:val="false"/>
                <w:i w:val="false"/>
                <w:color w:val="000000"/>
                <w:sz w:val="20"/>
              </w:rPr>
              <w:t>проектов по</w:t>
            </w:r>
            <w:r>
              <w:br/>
            </w:r>
            <w:r>
              <w:rPr>
                <w:rFonts w:ascii="Times New Roman"/>
                <w:b w:val="false"/>
                <w:i w:val="false"/>
                <w:color w:val="000000"/>
                <w:sz w:val="20"/>
              </w:rPr>
              <w:t>
</w:t>
            </w:r>
            <w:r>
              <w:rPr>
                <w:rFonts w:ascii="Times New Roman"/>
                <w:b w:val="false"/>
                <w:i w:val="false"/>
                <w:color w:val="000000"/>
                <w:sz w:val="20"/>
              </w:rPr>
              <w:t>проблемам</w:t>
            </w:r>
            <w:r>
              <w:br/>
            </w:r>
            <w:r>
              <w:rPr>
                <w:rFonts w:ascii="Times New Roman"/>
                <w:b w:val="false"/>
                <w:i w:val="false"/>
                <w:color w:val="000000"/>
                <w:sz w:val="20"/>
              </w:rPr>
              <w:t>
</w:t>
            </w:r>
            <w:r>
              <w:rPr>
                <w:rFonts w:ascii="Times New Roman"/>
                <w:b w:val="false"/>
                <w:i w:val="false"/>
                <w:color w:val="000000"/>
                <w:sz w:val="20"/>
              </w:rPr>
              <w:t>СОЗ в Казахстане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подготовки</w:t>
            </w:r>
            <w:r>
              <w:br/>
            </w:r>
            <w:r>
              <w:rPr>
                <w:rFonts w:ascii="Times New Roman"/>
                <w:b w:val="false"/>
                <w:i w:val="false"/>
                <w:color w:val="000000"/>
                <w:sz w:val="20"/>
              </w:rPr>
              <w:t>
</w:t>
            </w:r>
            <w:r>
              <w:rPr>
                <w:rFonts w:ascii="Times New Roman"/>
                <w:b w:val="false"/>
                <w:i w:val="false"/>
                <w:color w:val="000000"/>
                <w:sz w:val="20"/>
              </w:rPr>
              <w:t>технологической</w:t>
            </w:r>
            <w:r>
              <w:br/>
            </w:r>
            <w:r>
              <w:rPr>
                <w:rFonts w:ascii="Times New Roman"/>
                <w:b w:val="false"/>
                <w:i w:val="false"/>
                <w:color w:val="000000"/>
                <w:sz w:val="20"/>
              </w:rPr>
              <w:t>
</w:t>
            </w:r>
            <w:r>
              <w:rPr>
                <w:rFonts w:ascii="Times New Roman"/>
                <w:b w:val="false"/>
                <w:i w:val="false"/>
                <w:color w:val="000000"/>
                <w:sz w:val="20"/>
              </w:rPr>
              <w:t>площадки для очистки</w:t>
            </w:r>
            <w:r>
              <w:br/>
            </w:r>
            <w:r>
              <w:rPr>
                <w:rFonts w:ascii="Times New Roman"/>
                <w:b w:val="false"/>
                <w:i w:val="false"/>
                <w:color w:val="000000"/>
                <w:sz w:val="20"/>
              </w:rPr>
              <w:t>
</w:t>
            </w:r>
            <w:r>
              <w:rPr>
                <w:rFonts w:ascii="Times New Roman"/>
                <w:b w:val="false"/>
                <w:i w:val="false"/>
                <w:color w:val="000000"/>
                <w:sz w:val="20"/>
              </w:rPr>
              <w:t>подземных вод от</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шестивалентным</w:t>
            </w:r>
            <w:r>
              <w:br/>
            </w:r>
            <w:r>
              <w:rPr>
                <w:rFonts w:ascii="Times New Roman"/>
                <w:b w:val="false"/>
                <w:i w:val="false"/>
                <w:color w:val="000000"/>
                <w:sz w:val="20"/>
              </w:rPr>
              <w:t>
</w:t>
            </w:r>
            <w:r>
              <w:rPr>
                <w:rFonts w:ascii="Times New Roman"/>
                <w:b w:val="false"/>
                <w:i w:val="false"/>
                <w:color w:val="000000"/>
                <w:sz w:val="20"/>
              </w:rPr>
              <w:t>хромом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очистки территории от «исторических» загрязнений по реализуемым проектам, финансируемым из республиканского бюджета:</w:t>
            </w:r>
            <w:r>
              <w:br/>
            </w:r>
            <w:r>
              <w:rPr>
                <w:rFonts w:ascii="Times New Roman"/>
                <w:b w:val="false"/>
                <w:i w:val="false"/>
                <w:color w:val="000000"/>
                <w:sz w:val="20"/>
              </w:rPr>
              <w:t>
</w:t>
            </w:r>
            <w:r>
              <w:rPr>
                <w:rFonts w:ascii="Times New Roman"/>
                <w:b w:val="false"/>
                <w:i w:val="false"/>
                <w:color w:val="000000"/>
                <w:sz w:val="20"/>
              </w:rPr>
              <w:t>подземных вод от загрязнения шестивалентным хромом на опытно-промышленном участке №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инвестиций по</w:t>
            </w:r>
            <w:r>
              <w:br/>
            </w:r>
            <w:r>
              <w:rPr>
                <w:rFonts w:ascii="Times New Roman"/>
                <w:b w:val="false"/>
                <w:i w:val="false"/>
                <w:color w:val="000000"/>
                <w:sz w:val="20"/>
              </w:rPr>
              <w:t>
</w:t>
            </w:r>
            <w:r>
              <w:rPr>
                <w:rFonts w:ascii="Times New Roman"/>
                <w:b w:val="false"/>
                <w:i w:val="false"/>
                <w:color w:val="000000"/>
                <w:sz w:val="20"/>
              </w:rPr>
              <w:t>модернизации системы</w:t>
            </w:r>
            <w:r>
              <w:br/>
            </w:r>
            <w:r>
              <w:rPr>
                <w:rFonts w:ascii="Times New Roman"/>
                <w:b w:val="false"/>
                <w:i w:val="false"/>
                <w:color w:val="000000"/>
                <w:sz w:val="20"/>
              </w:rPr>
              <w:t>
</w:t>
            </w:r>
            <w:r>
              <w:rPr>
                <w:rFonts w:ascii="Times New Roman"/>
                <w:b w:val="false"/>
                <w:i w:val="false"/>
                <w:color w:val="000000"/>
                <w:sz w:val="20"/>
              </w:rPr>
              <w:t>управления твердыми</w:t>
            </w:r>
            <w:r>
              <w:br/>
            </w:r>
            <w:r>
              <w:rPr>
                <w:rFonts w:ascii="Times New Roman"/>
                <w:b w:val="false"/>
                <w:i w:val="false"/>
                <w:color w:val="000000"/>
                <w:sz w:val="20"/>
              </w:rPr>
              <w:t>
</w:t>
            </w:r>
            <w:r>
              <w:rPr>
                <w:rFonts w:ascii="Times New Roman"/>
                <w:b w:val="false"/>
                <w:i w:val="false"/>
                <w:color w:val="000000"/>
                <w:sz w:val="20"/>
              </w:rPr>
              <w:t xml:space="preserve">бытовыми отходами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и проведения вневедомственной</w:t>
            </w:r>
            <w:r>
              <w:br/>
            </w:r>
            <w:r>
              <w:rPr>
                <w:rFonts w:ascii="Times New Roman"/>
                <w:b w:val="false"/>
                <w:i w:val="false"/>
                <w:color w:val="000000"/>
                <w:sz w:val="20"/>
              </w:rPr>
              <w:t>
</w:t>
            </w:r>
            <w:r>
              <w:rPr>
                <w:rFonts w:ascii="Times New Roman"/>
                <w:b w:val="false"/>
                <w:i w:val="false"/>
                <w:color w:val="000000"/>
                <w:sz w:val="20"/>
              </w:rPr>
              <w:t>экспертизы проектно-сметной документации по проекту</w:t>
            </w:r>
            <w:r>
              <w:br/>
            </w:r>
            <w:r>
              <w:rPr>
                <w:rFonts w:ascii="Times New Roman"/>
                <w:b w:val="false"/>
                <w:i w:val="false"/>
                <w:color w:val="000000"/>
                <w:sz w:val="20"/>
              </w:rPr>
              <w:t>
</w:t>
            </w:r>
            <w:r>
              <w:rPr>
                <w:rFonts w:ascii="Times New Roman"/>
                <w:b w:val="false"/>
                <w:i w:val="false"/>
                <w:color w:val="000000"/>
                <w:sz w:val="20"/>
              </w:rPr>
              <w:t>«Очистка подземных вод загрязнения шестивалентным</w:t>
            </w:r>
            <w:r>
              <w:br/>
            </w:r>
            <w:r>
              <w:rPr>
                <w:rFonts w:ascii="Times New Roman"/>
                <w:b w:val="false"/>
                <w:i w:val="false"/>
                <w:color w:val="000000"/>
                <w:sz w:val="20"/>
              </w:rPr>
              <w:t>
</w:t>
            </w:r>
            <w:r>
              <w:rPr>
                <w:rFonts w:ascii="Times New Roman"/>
                <w:b w:val="false"/>
                <w:i w:val="false"/>
                <w:color w:val="000000"/>
                <w:sz w:val="20"/>
              </w:rPr>
              <w:t>хромом на опытно-промышленном участке № 3 в зоне,</w:t>
            </w:r>
            <w:r>
              <w:br/>
            </w:r>
            <w:r>
              <w:rPr>
                <w:rFonts w:ascii="Times New Roman"/>
                <w:b w:val="false"/>
                <w:i w:val="false"/>
                <w:color w:val="000000"/>
                <w:sz w:val="20"/>
              </w:rPr>
              <w:t>
</w:t>
            </w:r>
            <w:r>
              <w:rPr>
                <w:rFonts w:ascii="Times New Roman"/>
                <w:b w:val="false"/>
                <w:i w:val="false"/>
                <w:color w:val="000000"/>
                <w:sz w:val="20"/>
              </w:rPr>
              <w:t>примыкающей к реке Илек в Актюбинской области»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технологической площадки, проведение</w:t>
            </w:r>
            <w:r>
              <w:br/>
            </w:r>
            <w:r>
              <w:rPr>
                <w:rFonts w:ascii="Times New Roman"/>
                <w:b w:val="false"/>
                <w:i w:val="false"/>
                <w:color w:val="000000"/>
                <w:sz w:val="20"/>
              </w:rPr>
              <w:t>
</w:t>
            </w:r>
            <w:r>
              <w:rPr>
                <w:rFonts w:ascii="Times New Roman"/>
                <w:b w:val="false"/>
                <w:i w:val="false"/>
                <w:color w:val="000000"/>
                <w:sz w:val="20"/>
              </w:rPr>
              <w:t>буровых, опытно-фильтрационных и камеральных работ,</w:t>
            </w:r>
            <w:r>
              <w:br/>
            </w:r>
            <w:r>
              <w:rPr>
                <w:rFonts w:ascii="Times New Roman"/>
                <w:b w:val="false"/>
                <w:i w:val="false"/>
                <w:color w:val="000000"/>
                <w:sz w:val="20"/>
              </w:rPr>
              <w:t>
</w:t>
            </w:r>
            <w:r>
              <w:rPr>
                <w:rFonts w:ascii="Times New Roman"/>
                <w:b w:val="false"/>
                <w:i w:val="false"/>
                <w:color w:val="000000"/>
                <w:sz w:val="20"/>
              </w:rPr>
              <w:t>приобретение химического реагента для очистки</w:t>
            </w:r>
            <w:r>
              <w:br/>
            </w:r>
            <w:r>
              <w:rPr>
                <w:rFonts w:ascii="Times New Roman"/>
                <w:b w:val="false"/>
                <w:i w:val="false"/>
                <w:color w:val="000000"/>
                <w:sz w:val="20"/>
              </w:rPr>
              <w:t>
</w:t>
            </w:r>
            <w:r>
              <w:rPr>
                <w:rFonts w:ascii="Times New Roman"/>
                <w:b w:val="false"/>
                <w:i w:val="false"/>
                <w:color w:val="000000"/>
                <w:sz w:val="20"/>
              </w:rPr>
              <w:t>территории от загрязнения шестивалентным хромом на</w:t>
            </w:r>
            <w:r>
              <w:br/>
            </w:r>
            <w:r>
              <w:rPr>
                <w:rFonts w:ascii="Times New Roman"/>
                <w:b w:val="false"/>
                <w:i w:val="false"/>
                <w:color w:val="000000"/>
                <w:sz w:val="20"/>
              </w:rPr>
              <w:t>
</w:t>
            </w:r>
            <w:r>
              <w:rPr>
                <w:rFonts w:ascii="Times New Roman"/>
                <w:b w:val="false"/>
                <w:i w:val="false"/>
                <w:color w:val="000000"/>
                <w:sz w:val="20"/>
              </w:rPr>
              <w:t>опытно-промышленном участке № 3 в зоне, примыкающей</w:t>
            </w:r>
            <w:r>
              <w:br/>
            </w:r>
            <w:r>
              <w:rPr>
                <w:rFonts w:ascii="Times New Roman"/>
                <w:b w:val="false"/>
                <w:i w:val="false"/>
                <w:color w:val="000000"/>
                <w:sz w:val="20"/>
              </w:rPr>
              <w:t>
</w:t>
            </w:r>
            <w:r>
              <w:rPr>
                <w:rFonts w:ascii="Times New Roman"/>
                <w:b w:val="false"/>
                <w:i w:val="false"/>
                <w:color w:val="000000"/>
                <w:sz w:val="20"/>
              </w:rPr>
              <w:t>к реке Илек в Актюбинской области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строительству, реконструкции</w:t>
            </w:r>
            <w:r>
              <w:br/>
            </w:r>
            <w:r>
              <w:rPr>
                <w:rFonts w:ascii="Times New Roman"/>
                <w:b w:val="false"/>
                <w:i w:val="false"/>
                <w:color w:val="000000"/>
                <w:sz w:val="20"/>
              </w:rPr>
              <w:t>
</w:t>
            </w:r>
            <w:r>
              <w:rPr>
                <w:rFonts w:ascii="Times New Roman"/>
                <w:b w:val="false"/>
                <w:i w:val="false"/>
                <w:color w:val="000000"/>
                <w:sz w:val="20"/>
              </w:rPr>
              <w:t>и модернизации систем водоотведения и</w:t>
            </w:r>
            <w:r>
              <w:br/>
            </w:r>
            <w:r>
              <w:rPr>
                <w:rFonts w:ascii="Times New Roman"/>
                <w:b w:val="false"/>
                <w:i w:val="false"/>
                <w:color w:val="000000"/>
                <w:sz w:val="20"/>
              </w:rPr>
              <w:t>
</w:t>
            </w:r>
            <w:r>
              <w:rPr>
                <w:rFonts w:ascii="Times New Roman"/>
                <w:b w:val="false"/>
                <w:i w:val="false"/>
                <w:color w:val="000000"/>
                <w:sz w:val="20"/>
              </w:rPr>
              <w:t>канализационных очистных сооружений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реконструкции свалок,</w:t>
            </w:r>
            <w:r>
              <w:br/>
            </w:r>
            <w:r>
              <w:rPr>
                <w:rFonts w:ascii="Times New Roman"/>
                <w:b w:val="false"/>
                <w:i w:val="false"/>
                <w:color w:val="000000"/>
                <w:sz w:val="20"/>
              </w:rPr>
              <w:t>
</w:t>
            </w:r>
            <w:r>
              <w:rPr>
                <w:rFonts w:ascii="Times New Roman"/>
                <w:b w:val="false"/>
                <w:i w:val="false"/>
                <w:color w:val="000000"/>
                <w:sz w:val="20"/>
              </w:rPr>
              <w:t>строительству полигонов твердых бытовых отходов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по реконструкции и восстановлению водных систем, а также очистке береговых территорий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совершенствованию обращения с</w:t>
            </w:r>
            <w:r>
              <w:br/>
            </w:r>
            <w:r>
              <w:rPr>
                <w:rFonts w:ascii="Times New Roman"/>
                <w:b w:val="false"/>
                <w:i w:val="false"/>
                <w:color w:val="000000"/>
                <w:sz w:val="20"/>
              </w:rPr>
              <w:t>
</w:t>
            </w:r>
            <w:r>
              <w:rPr>
                <w:rFonts w:ascii="Times New Roman"/>
                <w:b w:val="false"/>
                <w:i w:val="false"/>
                <w:color w:val="000000"/>
                <w:sz w:val="20"/>
              </w:rPr>
              <w:t>отходами производства и потребления в развитие</w:t>
            </w:r>
            <w:r>
              <w:br/>
            </w:r>
            <w:r>
              <w:rPr>
                <w:rFonts w:ascii="Times New Roman"/>
                <w:b w:val="false"/>
                <w:i w:val="false"/>
                <w:color w:val="000000"/>
                <w:sz w:val="20"/>
              </w:rPr>
              <w:t>
</w:t>
            </w:r>
            <w:r>
              <w:rPr>
                <w:rFonts w:ascii="Times New Roman"/>
                <w:b w:val="false"/>
                <w:i w:val="false"/>
                <w:color w:val="000000"/>
                <w:sz w:val="20"/>
              </w:rPr>
              <w:t>Экологического Кодекса, в том числе по</w:t>
            </w:r>
            <w:r>
              <w:br/>
            </w:r>
            <w:r>
              <w:rPr>
                <w:rFonts w:ascii="Times New Roman"/>
                <w:b w:val="false"/>
                <w:i w:val="false"/>
                <w:color w:val="000000"/>
                <w:sz w:val="20"/>
              </w:rPr>
              <w:t>
</w:t>
            </w:r>
            <w:r>
              <w:rPr>
                <w:rFonts w:ascii="Times New Roman"/>
                <w:b w:val="false"/>
                <w:i w:val="false"/>
                <w:color w:val="000000"/>
                <w:sz w:val="20"/>
              </w:rPr>
              <w:t>стимулированию утилизации отходов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мероприятий по сокращению</w:t>
            </w:r>
            <w:r>
              <w:br/>
            </w:r>
            <w:r>
              <w:rPr>
                <w:rFonts w:ascii="Times New Roman"/>
                <w:b w:val="false"/>
                <w:i w:val="false"/>
                <w:color w:val="000000"/>
                <w:sz w:val="20"/>
              </w:rPr>
              <w:t>
</w:t>
            </w:r>
            <w:r>
              <w:rPr>
                <w:rFonts w:ascii="Times New Roman"/>
                <w:b w:val="false"/>
                <w:i w:val="false"/>
                <w:color w:val="000000"/>
                <w:sz w:val="20"/>
              </w:rPr>
              <w:t>объемов накопленных отходов (путем разработки</w:t>
            </w:r>
            <w:r>
              <w:br/>
            </w:r>
            <w:r>
              <w:rPr>
                <w:rFonts w:ascii="Times New Roman"/>
                <w:b w:val="false"/>
                <w:i w:val="false"/>
                <w:color w:val="000000"/>
                <w:sz w:val="20"/>
              </w:rPr>
              <w:t>
</w:t>
            </w:r>
            <w:r>
              <w:rPr>
                <w:rFonts w:ascii="Times New Roman"/>
                <w:b w:val="false"/>
                <w:i w:val="false"/>
                <w:color w:val="000000"/>
                <w:sz w:val="20"/>
              </w:rPr>
              <w:t>физическими и юридическими лицами программ</w:t>
            </w:r>
            <w:r>
              <w:br/>
            </w:r>
            <w:r>
              <w:rPr>
                <w:rFonts w:ascii="Times New Roman"/>
                <w:b w:val="false"/>
                <w:i w:val="false"/>
                <w:color w:val="000000"/>
                <w:sz w:val="20"/>
              </w:rPr>
              <w:t>
</w:t>
            </w:r>
            <w:r>
              <w:rPr>
                <w:rFonts w:ascii="Times New Roman"/>
                <w:b w:val="false"/>
                <w:i w:val="false"/>
                <w:color w:val="000000"/>
                <w:sz w:val="20"/>
              </w:rPr>
              <w:t>управления отходами)</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31.12.2013 </w:t>
            </w:r>
            <w:r>
              <w:rPr>
                <w:rFonts w:ascii="Times New Roman"/>
                <w:b w:val="false"/>
                <w:i w:val="false"/>
                <w:color w:val="ff0000"/>
                <w:sz w:val="20"/>
              </w:rPr>
              <w:t>№ 1588</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документации/начало реализации проектов по ликвидации «исторических» загрязнений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593"/>
        <w:gridCol w:w="2183"/>
        <w:gridCol w:w="1277"/>
        <w:gridCol w:w="940"/>
        <w:gridCol w:w="793"/>
        <w:gridCol w:w="825"/>
        <w:gridCol w:w="761"/>
        <w:gridCol w:w="995"/>
        <w:gridCol w:w="932"/>
        <w:gridCol w:w="1018"/>
      </w:tblGrid>
      <w:tr>
        <w:trPr>
          <w:trHeight w:val="6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1.1.3. Формирование и продвижение положительного имиджа Республики Казахстан</w:t>
            </w:r>
            <w:r>
              <w:br/>
            </w:r>
            <w:r>
              <w:rPr>
                <w:rFonts w:ascii="Times New Roman"/>
                <w:b w:val="false"/>
                <w:i w:val="false"/>
                <w:color w:val="000000"/>
                <w:sz w:val="20"/>
              </w:rPr>
              <w:t>
</w:t>
            </w:r>
            <w:r>
              <w:rPr>
                <w:rFonts w:ascii="Times New Roman"/>
                <w:b w:val="false"/>
                <w:i w:val="false"/>
                <w:color w:val="000000"/>
                <w:sz w:val="20"/>
              </w:rPr>
              <w:t>в области охраны окружающей среды</w:t>
            </w:r>
          </w:p>
        </w:tc>
      </w:tr>
      <w:tr>
        <w:trPr>
          <w:trHeight w:val="375"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договорно-правовой</w:t>
            </w:r>
            <w:r>
              <w:br/>
            </w:r>
            <w:r>
              <w:rPr>
                <w:rFonts w:ascii="Times New Roman"/>
                <w:b w:val="false"/>
                <w:i w:val="false"/>
                <w:color w:val="000000"/>
                <w:sz w:val="20"/>
              </w:rPr>
              <w:t>
</w:t>
            </w:r>
            <w:r>
              <w:rPr>
                <w:rFonts w:ascii="Times New Roman"/>
                <w:b w:val="false"/>
                <w:i w:val="false"/>
                <w:color w:val="000000"/>
                <w:sz w:val="20"/>
              </w:rPr>
              <w:t>основы</w:t>
            </w:r>
            <w:r>
              <w:br/>
            </w:r>
            <w:r>
              <w:rPr>
                <w:rFonts w:ascii="Times New Roman"/>
                <w:b w:val="false"/>
                <w:i w:val="false"/>
                <w:color w:val="000000"/>
                <w:sz w:val="20"/>
              </w:rPr>
              <w:t>
</w:t>
            </w:r>
            <w:r>
              <w:rPr>
                <w:rFonts w:ascii="Times New Roman"/>
                <w:b w:val="false"/>
                <w:i w:val="false"/>
                <w:color w:val="000000"/>
                <w:sz w:val="20"/>
              </w:rPr>
              <w:t>двустороннего</w:t>
            </w:r>
            <w:r>
              <w:br/>
            </w:r>
            <w:r>
              <w:rPr>
                <w:rFonts w:ascii="Times New Roman"/>
                <w:b w:val="false"/>
                <w:i w:val="false"/>
                <w:color w:val="000000"/>
                <w:sz w:val="20"/>
              </w:rPr>
              <w:t>
</w:t>
            </w:r>
            <w:r>
              <w:rPr>
                <w:rFonts w:ascii="Times New Roman"/>
                <w:b w:val="false"/>
                <w:i w:val="false"/>
                <w:color w:val="000000"/>
                <w:sz w:val="20"/>
              </w:rPr>
              <w:t>взаимодействия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географии</w:t>
            </w:r>
            <w:r>
              <w:br/>
            </w:r>
            <w:r>
              <w:rPr>
                <w:rFonts w:ascii="Times New Roman"/>
                <w:b w:val="false"/>
                <w:i w:val="false"/>
                <w:color w:val="000000"/>
                <w:sz w:val="20"/>
              </w:rPr>
              <w:t>
</w:t>
            </w:r>
            <w:r>
              <w:rPr>
                <w:rFonts w:ascii="Times New Roman"/>
                <w:b w:val="false"/>
                <w:i w:val="false"/>
                <w:color w:val="000000"/>
                <w:sz w:val="20"/>
              </w:rPr>
              <w:t>взаимодействия</w:t>
            </w:r>
            <w:r>
              <w:br/>
            </w:r>
            <w:r>
              <w:rPr>
                <w:rFonts w:ascii="Times New Roman"/>
                <w:b w:val="false"/>
                <w:i w:val="false"/>
                <w:color w:val="000000"/>
                <w:sz w:val="20"/>
              </w:rPr>
              <w:t>
</w:t>
            </w:r>
            <w:r>
              <w:rPr>
                <w:rFonts w:ascii="Times New Roman"/>
                <w:b w:val="false"/>
                <w:i w:val="false"/>
                <w:color w:val="000000"/>
                <w:sz w:val="20"/>
              </w:rPr>
              <w:t>Министерства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w:t>
            </w:r>
            <w:r>
              <w:br/>
            </w:r>
            <w:r>
              <w:rPr>
                <w:rFonts w:ascii="Times New Roman"/>
                <w:b w:val="false"/>
                <w:i w:val="false"/>
                <w:color w:val="000000"/>
                <w:sz w:val="20"/>
              </w:rPr>
              <w:t>
</w:t>
            </w:r>
            <w:r>
              <w:rPr>
                <w:rFonts w:ascii="Times New Roman"/>
                <w:b w:val="false"/>
                <w:i w:val="false"/>
                <w:color w:val="000000"/>
                <w:sz w:val="20"/>
              </w:rPr>
              <w:t>данные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стран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докладов в рамках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конвенций</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7-й общеевропейской конференции министров</w:t>
            </w:r>
            <w:r>
              <w:br/>
            </w:r>
            <w:r>
              <w:rPr>
                <w:rFonts w:ascii="Times New Roman"/>
                <w:b w:val="false"/>
                <w:i w:val="false"/>
                <w:color w:val="000000"/>
                <w:sz w:val="20"/>
              </w:rPr>
              <w:t>
</w:t>
            </w:r>
            <w:r>
              <w:rPr>
                <w:rFonts w:ascii="Times New Roman"/>
                <w:b w:val="false"/>
                <w:i w:val="false"/>
                <w:color w:val="000000"/>
                <w:sz w:val="20"/>
              </w:rPr>
              <w:t>охраны окружающей среды «Окружающая среда для</w:t>
            </w:r>
            <w:r>
              <w:br/>
            </w:r>
            <w:r>
              <w:rPr>
                <w:rFonts w:ascii="Times New Roman"/>
                <w:b w:val="false"/>
                <w:i w:val="false"/>
                <w:color w:val="000000"/>
                <w:sz w:val="20"/>
              </w:rPr>
              <w:t>
</w:t>
            </w:r>
            <w:r>
              <w:rPr>
                <w:rFonts w:ascii="Times New Roman"/>
                <w:b w:val="false"/>
                <w:i w:val="false"/>
                <w:color w:val="000000"/>
                <w:sz w:val="20"/>
              </w:rPr>
              <w:t>Европы»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r>
              <w:rPr>
                <w:rFonts w:ascii="Times New Roman"/>
                <w:b w:val="false"/>
                <w:i w:val="false"/>
                <w:color w:val="000000"/>
                <w:sz w:val="20"/>
              </w:rPr>
              <w:t>Соглашения</w:t>
            </w:r>
            <w:r>
              <w:rPr>
                <w:rFonts w:ascii="Times New Roman"/>
                <w:b w:val="false"/>
                <w:i w:val="false"/>
                <w:color w:val="000000"/>
                <w:sz w:val="20"/>
              </w:rPr>
              <w:t xml:space="preserve"> между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 и Правительством Китайской</w:t>
            </w:r>
            <w:r>
              <w:br/>
            </w:r>
            <w:r>
              <w:rPr>
                <w:rFonts w:ascii="Times New Roman"/>
                <w:b w:val="false"/>
                <w:i w:val="false"/>
                <w:color w:val="000000"/>
                <w:sz w:val="20"/>
              </w:rPr>
              <w:t>
</w:t>
            </w:r>
            <w:r>
              <w:rPr>
                <w:rFonts w:ascii="Times New Roman"/>
                <w:b w:val="false"/>
                <w:i w:val="false"/>
                <w:color w:val="000000"/>
                <w:sz w:val="20"/>
              </w:rPr>
              <w:t>Народной Республики о сотрудничестве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 и </w:t>
            </w:r>
            <w:r>
              <w:rPr>
                <w:rFonts w:ascii="Times New Roman"/>
                <w:b w:val="false"/>
                <w:i w:val="false"/>
                <w:color w:val="000000"/>
                <w:sz w:val="20"/>
              </w:rPr>
              <w:t>Соглашения</w:t>
            </w:r>
            <w:r>
              <w:rPr>
                <w:rFonts w:ascii="Times New Roman"/>
                <w:b w:val="false"/>
                <w:i w:val="false"/>
                <w:color w:val="000000"/>
                <w:sz w:val="20"/>
              </w:rPr>
              <w:t xml:space="preserve"> между</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 и Правительством</w:t>
            </w:r>
            <w:r>
              <w:br/>
            </w:r>
            <w:r>
              <w:rPr>
                <w:rFonts w:ascii="Times New Roman"/>
                <w:b w:val="false"/>
                <w:i w:val="false"/>
                <w:color w:val="000000"/>
                <w:sz w:val="20"/>
              </w:rPr>
              <w:t>
</w:t>
            </w:r>
            <w:r>
              <w:rPr>
                <w:rFonts w:ascii="Times New Roman"/>
                <w:b w:val="false"/>
                <w:i w:val="false"/>
                <w:color w:val="000000"/>
                <w:sz w:val="20"/>
              </w:rPr>
              <w:t>Китайской Народной Республики по охране качества вод</w:t>
            </w:r>
            <w:r>
              <w:br/>
            </w:r>
            <w:r>
              <w:rPr>
                <w:rFonts w:ascii="Times New Roman"/>
                <w:b w:val="false"/>
                <w:i w:val="false"/>
                <w:color w:val="000000"/>
                <w:sz w:val="20"/>
              </w:rPr>
              <w:t>
</w:t>
            </w:r>
            <w:r>
              <w:rPr>
                <w:rFonts w:ascii="Times New Roman"/>
                <w:b w:val="false"/>
                <w:i w:val="false"/>
                <w:color w:val="000000"/>
                <w:sz w:val="20"/>
              </w:rPr>
              <w:t>трансграничных рек</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меморандумов о сотрудничестве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 с Объединенными Арабскими</w:t>
            </w:r>
            <w:r>
              <w:br/>
            </w:r>
            <w:r>
              <w:rPr>
                <w:rFonts w:ascii="Times New Roman"/>
                <w:b w:val="false"/>
                <w:i w:val="false"/>
                <w:color w:val="000000"/>
                <w:sz w:val="20"/>
              </w:rPr>
              <w:t>
</w:t>
            </w:r>
            <w:r>
              <w:rPr>
                <w:rFonts w:ascii="Times New Roman"/>
                <w:b w:val="false"/>
                <w:i w:val="false"/>
                <w:color w:val="000000"/>
                <w:sz w:val="20"/>
              </w:rPr>
              <w:t>Эмиратами и Республикой Корея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реализация комплексного плана</w:t>
            </w:r>
            <w:r>
              <w:br/>
            </w:r>
            <w:r>
              <w:rPr>
                <w:rFonts w:ascii="Times New Roman"/>
                <w:b w:val="false"/>
                <w:i w:val="false"/>
                <w:color w:val="000000"/>
                <w:sz w:val="20"/>
              </w:rPr>
              <w:t>
</w:t>
            </w:r>
            <w:r>
              <w:rPr>
                <w:rFonts w:ascii="Times New Roman"/>
                <w:b w:val="false"/>
                <w:i w:val="false"/>
                <w:color w:val="000000"/>
                <w:sz w:val="20"/>
              </w:rPr>
              <w:t>совместных действий по сохранению и восстановлению</w:t>
            </w:r>
            <w:r>
              <w:br/>
            </w:r>
            <w:r>
              <w:rPr>
                <w:rFonts w:ascii="Times New Roman"/>
                <w:b w:val="false"/>
                <w:i w:val="false"/>
                <w:color w:val="000000"/>
                <w:sz w:val="20"/>
              </w:rPr>
              <w:t>
</w:t>
            </w:r>
            <w:r>
              <w:rPr>
                <w:rFonts w:ascii="Times New Roman"/>
                <w:b w:val="false"/>
                <w:i w:val="false"/>
                <w:color w:val="000000"/>
                <w:sz w:val="20"/>
              </w:rPr>
              <w:t>трансграничной реки Урал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подготовительной работы по присоединению</w:t>
            </w:r>
            <w:r>
              <w:br/>
            </w:r>
            <w:r>
              <w:rPr>
                <w:rFonts w:ascii="Times New Roman"/>
                <w:b w:val="false"/>
                <w:i w:val="false"/>
                <w:color w:val="000000"/>
                <w:sz w:val="20"/>
              </w:rPr>
              <w:t>
</w:t>
            </w:r>
            <w:r>
              <w:rPr>
                <w:rFonts w:ascii="Times New Roman"/>
                <w:b w:val="false"/>
                <w:i w:val="false"/>
                <w:color w:val="000000"/>
                <w:sz w:val="20"/>
              </w:rPr>
              <w:t>к 4-ем протоколам к Тегеранской конвенции и</w:t>
            </w:r>
            <w:r>
              <w:br/>
            </w:r>
            <w:r>
              <w:rPr>
                <w:rFonts w:ascii="Times New Roman"/>
                <w:b w:val="false"/>
                <w:i w:val="false"/>
                <w:color w:val="000000"/>
                <w:sz w:val="20"/>
              </w:rPr>
              <w:t>
</w:t>
            </w:r>
            <w:r>
              <w:rPr>
                <w:rFonts w:ascii="Times New Roman"/>
                <w:b w:val="false"/>
                <w:i w:val="false"/>
                <w:color w:val="000000"/>
                <w:sz w:val="20"/>
              </w:rPr>
              <w:t>протокола РВПЗ к </w:t>
            </w:r>
            <w:r>
              <w:rPr>
                <w:rFonts w:ascii="Times New Roman"/>
                <w:b w:val="false"/>
                <w:i w:val="false"/>
                <w:color w:val="000000"/>
                <w:sz w:val="20"/>
              </w:rPr>
              <w:t>Орхусской конвенции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29.12.2012 </w:t>
            </w:r>
            <w:r>
              <w:rPr>
                <w:rFonts w:ascii="Times New Roman"/>
                <w:b w:val="false"/>
                <w:i w:val="false"/>
                <w:color w:val="ff0000"/>
                <w:sz w:val="20"/>
              </w:rPr>
              <w:t>№ 1756</w:t>
            </w:r>
            <w:r>
              <w:rPr>
                <w:rFonts w:ascii="Times New Roman"/>
                <w:b w:val="false"/>
                <w:i w:val="false"/>
                <w:color w:val="ff0000"/>
                <w:sz w:val="20"/>
              </w:rPr>
              <w:t xml:space="preserve"> (вводится в действие с 01.01.2013)</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Ратифицирование протоколов к международным</w:t>
            </w:r>
            <w:r>
              <w:br/>
            </w:r>
            <w:r>
              <w:rPr>
                <w:rFonts w:ascii="Times New Roman"/>
                <w:b w:val="false"/>
                <w:i w:val="false"/>
                <w:color w:val="000000"/>
                <w:sz w:val="20"/>
              </w:rPr>
              <w:t>
</w:t>
            </w:r>
            <w:r>
              <w:rPr>
                <w:rFonts w:ascii="Times New Roman"/>
                <w:b w:val="false"/>
                <w:i w:val="false"/>
                <w:color w:val="000000"/>
                <w:sz w:val="20"/>
              </w:rPr>
              <w:t>экологическим конвенциям в области 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3" w:id="17"/>
    <w:p>
      <w:pPr>
        <w:spacing w:after="0"/>
        <w:ind w:left="0"/>
        <w:jc w:val="both"/>
      </w:pPr>
      <w:r>
        <w:rPr>
          <w:rFonts w:ascii="Times New Roman"/>
          <w:b w:val="false"/>
          <w:i w:val="false"/>
          <w:color w:val="000000"/>
          <w:sz w:val="28"/>
        </w:rPr>
        <w:t>
      Цель 1.2 Совершенствование гидрометеорологического и экологического мониторинга</w:t>
      </w:r>
      <w:r>
        <w:br/>
      </w:r>
      <w:r>
        <w:rPr>
          <w:rFonts w:ascii="Times New Roman"/>
          <w:b w:val="false"/>
          <w:i w:val="false"/>
          <w:color w:val="000000"/>
          <w:sz w:val="28"/>
        </w:rPr>
        <w:t>
      Коды бюджетных программ, направленных на достижение данной цели: 006, 008, 014, 021, 023, 025</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913"/>
        <w:gridCol w:w="1710"/>
        <w:gridCol w:w="983"/>
        <w:gridCol w:w="933"/>
        <w:gridCol w:w="933"/>
        <w:gridCol w:w="917"/>
        <w:gridCol w:w="719"/>
        <w:gridCol w:w="918"/>
        <w:gridCol w:w="918"/>
        <w:gridCol w:w="1205"/>
      </w:tblGrid>
      <w:tr>
        <w:trPr>
          <w:trHeight w:val="42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пунктов</w:t>
            </w:r>
            <w:r>
              <w:br/>
            </w:r>
            <w:r>
              <w:rPr>
                <w:rFonts w:ascii="Times New Roman"/>
                <w:b w:val="false"/>
                <w:i w:val="false"/>
                <w:color w:val="000000"/>
                <w:sz w:val="20"/>
              </w:rPr>
              <w:t>
</w:t>
            </w:r>
            <w:r>
              <w:rPr>
                <w:rFonts w:ascii="Times New Roman"/>
                <w:b w:val="false"/>
                <w:i w:val="false"/>
                <w:color w:val="000000"/>
                <w:sz w:val="20"/>
              </w:rPr>
              <w:t>наблюдений:</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состоянием</w:t>
            </w:r>
            <w:r>
              <w:br/>
            </w:r>
            <w:r>
              <w:rPr>
                <w:rFonts w:ascii="Times New Roman"/>
                <w:b w:val="false"/>
                <w:i w:val="false"/>
                <w:color w:val="000000"/>
                <w:sz w:val="20"/>
              </w:rPr>
              <w:t>
</w:t>
            </w:r>
            <w:r>
              <w:rPr>
                <w:rFonts w:ascii="Times New Roman"/>
                <w:b w:val="false"/>
                <w:i w:val="false"/>
                <w:color w:val="000000"/>
                <w:sz w:val="20"/>
              </w:rPr>
              <w:t>атмосферного воздуха,</w:t>
            </w:r>
            <w:r>
              <w:br/>
            </w:r>
            <w:r>
              <w:rPr>
                <w:rFonts w:ascii="Times New Roman"/>
                <w:b w:val="false"/>
                <w:i w:val="false"/>
                <w:color w:val="000000"/>
                <w:sz w:val="20"/>
              </w:rPr>
              <w:t>
</w:t>
            </w:r>
            <w:r>
              <w:rPr>
                <w:rFonts w:ascii="Times New Roman"/>
                <w:b w:val="false"/>
                <w:i w:val="false"/>
                <w:color w:val="000000"/>
                <w:sz w:val="20"/>
              </w:rPr>
              <w:t>работающих в</w:t>
            </w:r>
            <w:r>
              <w:br/>
            </w:r>
            <w:r>
              <w:rPr>
                <w:rFonts w:ascii="Times New Roman"/>
                <w:b w:val="false"/>
                <w:i w:val="false"/>
                <w:color w:val="000000"/>
                <w:sz w:val="20"/>
              </w:rPr>
              <w:t>
</w:t>
            </w:r>
            <w:r>
              <w:rPr>
                <w:rFonts w:ascii="Times New Roman"/>
                <w:b w:val="false"/>
                <w:i w:val="false"/>
                <w:color w:val="000000"/>
                <w:sz w:val="20"/>
              </w:rPr>
              <w:t>автоматическом режиме</w:t>
            </w: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времени</w:t>
            </w:r>
            <w:r>
              <w:br/>
            </w:r>
            <w:r>
              <w:rPr>
                <w:rFonts w:ascii="Times New Roman"/>
                <w:b w:val="false"/>
                <w:i w:val="false"/>
                <w:color w:val="000000"/>
                <w:sz w:val="20"/>
              </w:rPr>
              <w:t>
</w:t>
            </w:r>
            <w:r>
              <w:rPr>
                <w:rFonts w:ascii="Times New Roman"/>
                <w:b w:val="false"/>
                <w:i w:val="false"/>
                <w:color w:val="000000"/>
                <w:sz w:val="20"/>
              </w:rPr>
              <w:t>заблаговременности</w:t>
            </w:r>
            <w:r>
              <w:br/>
            </w:r>
            <w:r>
              <w:rPr>
                <w:rFonts w:ascii="Times New Roman"/>
                <w:b w:val="false"/>
                <w:i w:val="false"/>
                <w:color w:val="000000"/>
                <w:sz w:val="20"/>
              </w:rPr>
              <w:t>
</w:t>
            </w:r>
            <w:r>
              <w:rPr>
                <w:rFonts w:ascii="Times New Roman"/>
                <w:b w:val="false"/>
                <w:i w:val="false"/>
                <w:color w:val="000000"/>
                <w:sz w:val="20"/>
              </w:rPr>
              <w:t>штормовых</w:t>
            </w:r>
            <w:r>
              <w:br/>
            </w:r>
            <w:r>
              <w:rPr>
                <w:rFonts w:ascii="Times New Roman"/>
                <w:b w:val="false"/>
                <w:i w:val="false"/>
                <w:color w:val="000000"/>
                <w:sz w:val="20"/>
              </w:rPr>
              <w:t>
</w:t>
            </w:r>
            <w:r>
              <w:rPr>
                <w:rFonts w:ascii="Times New Roman"/>
                <w:b w:val="false"/>
                <w:i w:val="false"/>
                <w:color w:val="000000"/>
                <w:sz w:val="20"/>
              </w:rPr>
              <w:t>предупреждений об</w:t>
            </w:r>
            <w:r>
              <w:br/>
            </w:r>
            <w:r>
              <w:rPr>
                <w:rFonts w:ascii="Times New Roman"/>
                <w:b w:val="false"/>
                <w:i w:val="false"/>
                <w:color w:val="000000"/>
                <w:sz w:val="20"/>
              </w:rPr>
              <w:t>
</w:t>
            </w:r>
            <w:r>
              <w:rPr>
                <w:rFonts w:ascii="Times New Roman"/>
                <w:b w:val="false"/>
                <w:i w:val="false"/>
                <w:color w:val="000000"/>
                <w:sz w:val="20"/>
              </w:rPr>
              <w:t>опасных и стихийных</w:t>
            </w:r>
            <w:r>
              <w:br/>
            </w:r>
            <w:r>
              <w:rPr>
                <w:rFonts w:ascii="Times New Roman"/>
                <w:b w:val="false"/>
                <w:i w:val="false"/>
                <w:color w:val="000000"/>
                <w:sz w:val="20"/>
              </w:rPr>
              <w:t>
</w:t>
            </w:r>
            <w:r>
              <w:rPr>
                <w:rFonts w:ascii="Times New Roman"/>
                <w:b w:val="false"/>
                <w:i w:val="false"/>
                <w:color w:val="000000"/>
                <w:sz w:val="20"/>
              </w:rPr>
              <w:t>гидрометеорологи-</w:t>
            </w:r>
            <w:r>
              <w:br/>
            </w:r>
            <w:r>
              <w:rPr>
                <w:rFonts w:ascii="Times New Roman"/>
                <w:b w:val="false"/>
                <w:i w:val="false"/>
                <w:color w:val="000000"/>
                <w:sz w:val="20"/>
              </w:rPr>
              <w:t>
</w:t>
            </w:r>
            <w:r>
              <w:rPr>
                <w:rFonts w:ascii="Times New Roman"/>
                <w:b w:val="false"/>
                <w:i w:val="false"/>
                <w:color w:val="000000"/>
                <w:sz w:val="20"/>
              </w:rPr>
              <w:t>ческих явлениях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обеспеченности</w:t>
            </w:r>
            <w:r>
              <w:br/>
            </w:r>
            <w:r>
              <w:rPr>
                <w:rFonts w:ascii="Times New Roman"/>
                <w:b w:val="false"/>
                <w:i w:val="false"/>
                <w:color w:val="000000"/>
                <w:sz w:val="20"/>
              </w:rPr>
              <w:t>
</w:t>
            </w:r>
            <w:r>
              <w:rPr>
                <w:rFonts w:ascii="Times New Roman"/>
                <w:b w:val="false"/>
                <w:i w:val="false"/>
                <w:color w:val="000000"/>
                <w:sz w:val="20"/>
              </w:rPr>
              <w:t>населения и</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достоверной</w:t>
            </w:r>
            <w:r>
              <w:br/>
            </w:r>
            <w:r>
              <w:rPr>
                <w:rFonts w:ascii="Times New Roman"/>
                <w:b w:val="false"/>
                <w:i w:val="false"/>
                <w:color w:val="000000"/>
                <w:sz w:val="20"/>
              </w:rPr>
              <w:t>
</w:t>
            </w:r>
            <w:r>
              <w:rPr>
                <w:rFonts w:ascii="Times New Roman"/>
                <w:b w:val="false"/>
                <w:i w:val="false"/>
                <w:color w:val="000000"/>
                <w:sz w:val="20"/>
              </w:rPr>
              <w:t>режимной и</w:t>
            </w:r>
            <w:r>
              <w:br/>
            </w:r>
            <w:r>
              <w:rPr>
                <w:rFonts w:ascii="Times New Roman"/>
                <w:b w:val="false"/>
                <w:i w:val="false"/>
                <w:color w:val="000000"/>
                <w:sz w:val="20"/>
              </w:rPr>
              <w:t>
</w:t>
            </w:r>
            <w:r>
              <w:rPr>
                <w:rFonts w:ascii="Times New Roman"/>
                <w:b w:val="false"/>
                <w:i w:val="false"/>
                <w:color w:val="000000"/>
                <w:sz w:val="20"/>
              </w:rPr>
              <w:t>прогностической</w:t>
            </w:r>
            <w:r>
              <w:br/>
            </w:r>
            <w:r>
              <w:rPr>
                <w:rFonts w:ascii="Times New Roman"/>
                <w:b w:val="false"/>
                <w:i w:val="false"/>
                <w:color w:val="000000"/>
                <w:sz w:val="20"/>
              </w:rPr>
              <w:t>
</w:t>
            </w:r>
            <w:r>
              <w:rPr>
                <w:rFonts w:ascii="Times New Roman"/>
                <w:b w:val="false"/>
                <w:i w:val="false"/>
                <w:color w:val="000000"/>
                <w:sz w:val="20"/>
              </w:rPr>
              <w:t>гидрометеорологичес-</w:t>
            </w:r>
            <w:r>
              <w:br/>
            </w:r>
            <w:r>
              <w:rPr>
                <w:rFonts w:ascii="Times New Roman"/>
                <w:b w:val="false"/>
                <w:i w:val="false"/>
                <w:color w:val="000000"/>
                <w:sz w:val="20"/>
              </w:rPr>
              <w:t>
</w:t>
            </w:r>
            <w:r>
              <w:rPr>
                <w:rFonts w:ascii="Times New Roman"/>
                <w:b w:val="false"/>
                <w:i w:val="false"/>
                <w:color w:val="000000"/>
                <w:sz w:val="20"/>
              </w:rPr>
              <w:t>кой информацией и</w:t>
            </w:r>
            <w:r>
              <w:br/>
            </w:r>
            <w:r>
              <w:rPr>
                <w:rFonts w:ascii="Times New Roman"/>
                <w:b w:val="false"/>
                <w:i w:val="false"/>
                <w:color w:val="000000"/>
                <w:sz w:val="20"/>
              </w:rPr>
              <w:t>
</w:t>
            </w:r>
            <w:r>
              <w:rPr>
                <w:rFonts w:ascii="Times New Roman"/>
                <w:b w:val="false"/>
                <w:i w:val="false"/>
                <w:color w:val="000000"/>
                <w:sz w:val="20"/>
              </w:rPr>
              <w:t>предупреждениями о</w:t>
            </w:r>
            <w:r>
              <w:br/>
            </w:r>
            <w:r>
              <w:rPr>
                <w:rFonts w:ascii="Times New Roman"/>
                <w:b w:val="false"/>
                <w:i w:val="false"/>
                <w:color w:val="000000"/>
                <w:sz w:val="20"/>
              </w:rPr>
              <w:t>
</w:t>
            </w:r>
            <w:r>
              <w:rPr>
                <w:rFonts w:ascii="Times New Roman"/>
                <w:b w:val="false"/>
                <w:i w:val="false"/>
                <w:color w:val="000000"/>
                <w:sz w:val="20"/>
              </w:rPr>
              <w:t>возникновении опасных</w:t>
            </w:r>
            <w:r>
              <w:br/>
            </w:r>
            <w:r>
              <w:rPr>
                <w:rFonts w:ascii="Times New Roman"/>
                <w:b w:val="false"/>
                <w:i w:val="false"/>
                <w:color w:val="000000"/>
                <w:sz w:val="20"/>
              </w:rPr>
              <w:t>
</w:t>
            </w:r>
            <w:r>
              <w:rPr>
                <w:rFonts w:ascii="Times New Roman"/>
                <w:b w:val="false"/>
                <w:i w:val="false"/>
                <w:color w:val="000000"/>
                <w:sz w:val="20"/>
              </w:rPr>
              <w:t>гидрометеорологичес-</w:t>
            </w:r>
            <w:r>
              <w:br/>
            </w:r>
            <w:r>
              <w:rPr>
                <w:rFonts w:ascii="Times New Roman"/>
                <w:b w:val="false"/>
                <w:i w:val="false"/>
                <w:color w:val="000000"/>
                <w:sz w:val="20"/>
              </w:rPr>
              <w:t>
</w:t>
            </w:r>
            <w:r>
              <w:rPr>
                <w:rFonts w:ascii="Times New Roman"/>
                <w:b w:val="false"/>
                <w:i w:val="false"/>
                <w:color w:val="000000"/>
                <w:sz w:val="20"/>
              </w:rPr>
              <w:t>ких явлений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оперативности предоставления фактической метеорологической информации авиационным пользователям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прогнозирования</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явлений (путем</w:t>
            </w:r>
            <w:r>
              <w:br/>
            </w:r>
            <w:r>
              <w:rPr>
                <w:rFonts w:ascii="Times New Roman"/>
                <w:b w:val="false"/>
                <w:i w:val="false"/>
                <w:color w:val="000000"/>
                <w:sz w:val="20"/>
              </w:rPr>
              <w:t>
</w:t>
            </w:r>
            <w:r>
              <w:rPr>
                <w:rFonts w:ascii="Times New Roman"/>
                <w:b w:val="false"/>
                <w:i w:val="false"/>
                <w:color w:val="000000"/>
                <w:sz w:val="20"/>
              </w:rPr>
              <w:t>увеличения покрытия</w:t>
            </w:r>
            <w:r>
              <w:br/>
            </w:r>
            <w:r>
              <w:rPr>
                <w:rFonts w:ascii="Times New Roman"/>
                <w:b w:val="false"/>
                <w:i w:val="false"/>
                <w:color w:val="000000"/>
                <w:sz w:val="20"/>
              </w:rPr>
              <w:t>
</w:t>
            </w:r>
            <w:r>
              <w:rPr>
                <w:rFonts w:ascii="Times New Roman"/>
                <w:b w:val="false"/>
                <w:i w:val="false"/>
                <w:color w:val="000000"/>
                <w:sz w:val="20"/>
              </w:rPr>
              <w:t>территории Казахстана</w:t>
            </w:r>
            <w:r>
              <w:br/>
            </w:r>
            <w:r>
              <w:rPr>
                <w:rFonts w:ascii="Times New Roman"/>
                <w:b w:val="false"/>
                <w:i w:val="false"/>
                <w:color w:val="000000"/>
                <w:sz w:val="20"/>
              </w:rPr>
              <w:t>
</w:t>
            </w:r>
            <w:r>
              <w:rPr>
                <w:rFonts w:ascii="Times New Roman"/>
                <w:b w:val="false"/>
                <w:i w:val="false"/>
                <w:color w:val="000000"/>
                <w:sz w:val="20"/>
              </w:rPr>
              <w:t>метеорологической</w:t>
            </w:r>
            <w:r>
              <w:br/>
            </w:r>
            <w:r>
              <w:rPr>
                <w:rFonts w:ascii="Times New Roman"/>
                <w:b w:val="false"/>
                <w:i w:val="false"/>
                <w:color w:val="000000"/>
                <w:sz w:val="20"/>
              </w:rPr>
              <w:t>
</w:t>
            </w:r>
            <w:r>
              <w:rPr>
                <w:rFonts w:ascii="Times New Roman"/>
                <w:b w:val="false"/>
                <w:i w:val="false"/>
                <w:color w:val="000000"/>
                <w:sz w:val="20"/>
              </w:rPr>
              <w:t>радиолокационной</w:t>
            </w:r>
            <w:r>
              <w:br/>
            </w:r>
            <w:r>
              <w:rPr>
                <w:rFonts w:ascii="Times New Roman"/>
                <w:b w:val="false"/>
                <w:i w:val="false"/>
                <w:color w:val="000000"/>
                <w:sz w:val="20"/>
              </w:rPr>
              <w:t>
</w:t>
            </w:r>
            <w:r>
              <w:rPr>
                <w:rFonts w:ascii="Times New Roman"/>
                <w:b w:val="false"/>
                <w:i w:val="false"/>
                <w:color w:val="000000"/>
                <w:sz w:val="20"/>
              </w:rPr>
              <w:t>сетью)</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заблаговременного предоставления радиолокационной метеорологической информации об опасных явлениях погоды в радиусе до 200 км от аэродрома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960"/>
        <w:gridCol w:w="1696"/>
        <w:gridCol w:w="956"/>
        <w:gridCol w:w="911"/>
        <w:gridCol w:w="889"/>
        <w:gridCol w:w="1001"/>
        <w:gridCol w:w="718"/>
        <w:gridCol w:w="867"/>
        <w:gridCol w:w="979"/>
        <w:gridCol w:w="1159"/>
      </w:tblGrid>
      <w:tr>
        <w:trPr>
          <w:trHeight w:val="7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1.2.1. Повышение качества обеспечения государства и населения</w:t>
            </w:r>
            <w:r>
              <w:br/>
            </w:r>
            <w:r>
              <w:rPr>
                <w:rFonts w:ascii="Times New Roman"/>
                <w:b w:val="false"/>
                <w:i w:val="false"/>
                <w:color w:val="000000"/>
                <w:sz w:val="20"/>
              </w:rPr>
              <w:t>
</w:t>
            </w:r>
            <w:r>
              <w:rPr>
                <w:rFonts w:ascii="Times New Roman"/>
                <w:b w:val="false"/>
                <w:i w:val="false"/>
                <w:color w:val="000000"/>
                <w:sz w:val="20"/>
              </w:rPr>
              <w:t>гидрометеорологической информацией</w:t>
            </w:r>
          </w:p>
        </w:tc>
      </w:tr>
      <w:tr>
        <w:trPr>
          <w:trHeight w:val="28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прогнозов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гидрологических</w:t>
            </w:r>
            <w:r>
              <w:br/>
            </w:r>
            <w:r>
              <w:rPr>
                <w:rFonts w:ascii="Times New Roman"/>
                <w:b w:val="false"/>
                <w:i w:val="false"/>
                <w:color w:val="000000"/>
                <w:sz w:val="20"/>
              </w:rPr>
              <w:t>
</w:t>
            </w:r>
            <w:r>
              <w:rPr>
                <w:rFonts w:ascii="Times New Roman"/>
                <w:b w:val="false"/>
                <w:i w:val="false"/>
                <w:color w:val="000000"/>
                <w:sz w:val="20"/>
              </w:rPr>
              <w:t>прогнозов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прогнозов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rPr>
                <w:rFonts w:ascii="Times New Roman"/>
                <w:b w:val="false"/>
                <w:i w:val="false"/>
                <w:color w:val="000000"/>
                <w:sz w:val="20"/>
              </w:rPr>
              <w:t>видов агрометеороло</w:t>
            </w:r>
            <w:r>
              <w:rPr>
                <w:rFonts w:ascii="Times New Roman"/>
                <w:b w:val="false"/>
                <w:i w:val="false"/>
                <w:color w:val="000000"/>
                <w:sz w:val="20"/>
              </w:rPr>
              <w:t>гических прогнозов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Оправдываемость</w:t>
            </w:r>
            <w:r>
              <w:br/>
            </w:r>
            <w:r>
              <w:rPr>
                <w:rFonts w:ascii="Times New Roman"/>
                <w:b w:val="false"/>
                <w:i w:val="false"/>
                <w:color w:val="000000"/>
                <w:sz w:val="20"/>
              </w:rPr>
              <w:t>
</w:t>
            </w:r>
            <w:r>
              <w:rPr>
                <w:rFonts w:ascii="Times New Roman"/>
                <w:b w:val="false"/>
                <w:i w:val="false"/>
                <w:color w:val="000000"/>
                <w:sz w:val="20"/>
              </w:rPr>
              <w:t>суточных прогнозов</w:t>
            </w:r>
            <w:r>
              <w:br/>
            </w:r>
            <w:r>
              <w:rPr>
                <w:rFonts w:ascii="Times New Roman"/>
                <w:b w:val="false"/>
                <w:i w:val="false"/>
                <w:color w:val="000000"/>
                <w:sz w:val="20"/>
              </w:rPr>
              <w:t>
</w:t>
            </w:r>
            <w:r>
              <w:rPr>
                <w:rFonts w:ascii="Times New Roman"/>
                <w:b w:val="false"/>
                <w:i w:val="false"/>
                <w:color w:val="000000"/>
                <w:sz w:val="20"/>
              </w:rPr>
              <w:t>погоды: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пунктов наблюдений</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95</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постов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снегомерных маршрутов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радиолокационных систем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7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агрометеорологическим</w:t>
            </w:r>
            <w:r>
              <w:br/>
            </w:r>
            <w:r>
              <w:rPr>
                <w:rFonts w:ascii="Times New Roman"/>
                <w:b w:val="false"/>
                <w:i w:val="false"/>
                <w:color w:val="000000"/>
                <w:sz w:val="20"/>
              </w:rPr>
              <w:t>
</w:t>
            </w:r>
            <w:r>
              <w:rPr>
                <w:rFonts w:ascii="Times New Roman"/>
                <w:b w:val="false"/>
                <w:i w:val="false"/>
                <w:color w:val="000000"/>
                <w:sz w:val="20"/>
              </w:rPr>
              <w:t>мониторингом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сев-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w:t>
            </w:r>
            <w:r>
              <w:br/>
            </w:r>
            <w:r>
              <w:rPr>
                <w:rFonts w:ascii="Times New Roman"/>
                <w:b w:val="false"/>
                <w:i w:val="false"/>
                <w:color w:val="000000"/>
                <w:sz w:val="20"/>
              </w:rPr>
              <w:t>
</w:t>
            </w:r>
            <w:r>
              <w:rPr>
                <w:rFonts w:ascii="Times New Roman"/>
                <w:b w:val="false"/>
                <w:i w:val="false"/>
                <w:color w:val="000000"/>
                <w:sz w:val="20"/>
              </w:rPr>
              <w:t>дей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7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метеорологическим мониторингом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мини-</w:t>
            </w:r>
            <w:r>
              <w:br/>
            </w:r>
            <w:r>
              <w:rPr>
                <w:rFonts w:ascii="Times New Roman"/>
                <w:b w:val="false"/>
                <w:i w:val="false"/>
                <w:color w:val="000000"/>
                <w:sz w:val="20"/>
              </w:rPr>
              <w:t>
</w:t>
            </w:r>
            <w:r>
              <w:rPr>
                <w:rFonts w:ascii="Times New Roman"/>
                <w:b w:val="false"/>
                <w:i w:val="false"/>
                <w:color w:val="000000"/>
                <w:sz w:val="20"/>
              </w:rPr>
              <w:t>мально необ-</w:t>
            </w:r>
            <w:r>
              <w:br/>
            </w:r>
            <w:r>
              <w:rPr>
                <w:rFonts w:ascii="Times New Roman"/>
                <w:b w:val="false"/>
                <w:i w:val="false"/>
                <w:color w:val="000000"/>
                <w:sz w:val="20"/>
              </w:rPr>
              <w:t>
</w:t>
            </w:r>
            <w:r>
              <w:rPr>
                <w:rFonts w:ascii="Times New Roman"/>
                <w:b w:val="false"/>
                <w:i w:val="false"/>
                <w:color w:val="000000"/>
                <w:sz w:val="20"/>
              </w:rPr>
              <w:t>ходи-</w:t>
            </w:r>
            <w:r>
              <w:br/>
            </w:r>
            <w:r>
              <w:rPr>
                <w:rFonts w:ascii="Times New Roman"/>
                <w:b w:val="false"/>
                <w:i w:val="false"/>
                <w:color w:val="000000"/>
                <w:sz w:val="20"/>
              </w:rPr>
              <w:t>
</w:t>
            </w:r>
            <w:r>
              <w:rPr>
                <w:rFonts w:ascii="Times New Roman"/>
                <w:b w:val="false"/>
                <w:i w:val="false"/>
                <w:color w:val="000000"/>
                <w:sz w:val="20"/>
              </w:rPr>
              <w:t>мого числа метеостанций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7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гидрологическим мониторингом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минима льно необходимого числа метеостанций</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Перевооружение и переоснащение пунктов наблюдений</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методик прогнозирований в практику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 на строительство новых пунктов метеорологических наблюдений и проведение строительных работ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архива данных гидрометеорологического и экологического мониторинга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917"/>
        <w:gridCol w:w="1722"/>
        <w:gridCol w:w="968"/>
        <w:gridCol w:w="857"/>
        <w:gridCol w:w="879"/>
        <w:gridCol w:w="1123"/>
        <w:gridCol w:w="710"/>
        <w:gridCol w:w="835"/>
        <w:gridCol w:w="968"/>
        <w:gridCol w:w="1125"/>
      </w:tblGrid>
      <w:tr>
        <w:trPr>
          <w:trHeight w:val="7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1.2.2 Повышение качества обеспечения государства и населения</w:t>
            </w:r>
            <w:r>
              <w:br/>
            </w:r>
            <w:r>
              <w:rPr>
                <w:rFonts w:ascii="Times New Roman"/>
                <w:b w:val="false"/>
                <w:i w:val="false"/>
                <w:color w:val="000000"/>
                <w:sz w:val="20"/>
              </w:rPr>
              <w:t>
</w:t>
            </w:r>
            <w:r>
              <w:rPr>
                <w:rFonts w:ascii="Times New Roman"/>
                <w:b w:val="false"/>
                <w:i w:val="false"/>
                <w:color w:val="000000"/>
                <w:sz w:val="20"/>
              </w:rPr>
              <w:t>экологической информацией</w:t>
            </w:r>
          </w:p>
        </w:tc>
      </w:tr>
      <w:tr>
        <w:trPr>
          <w:trHeight w:val="27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w:t>
            </w:r>
            <w:r>
              <w:br/>
            </w:r>
            <w:r>
              <w:rPr>
                <w:rFonts w:ascii="Times New Roman"/>
                <w:b w:val="false"/>
                <w:i w:val="false"/>
                <w:color w:val="000000"/>
                <w:sz w:val="20"/>
              </w:rPr>
              <w:t>
</w:t>
            </w:r>
            <w:r>
              <w:rPr>
                <w:rFonts w:ascii="Times New Roman"/>
                <w:b w:val="false"/>
                <w:i w:val="false"/>
                <w:color w:val="000000"/>
                <w:sz w:val="20"/>
              </w:rPr>
              <w:t>определяемых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зате-</w:t>
            </w:r>
            <w:r>
              <w:br/>
            </w:r>
            <w:r>
              <w:rPr>
                <w:rFonts w:ascii="Times New Roman"/>
                <w:b w:val="false"/>
                <w:i w:val="false"/>
                <w:color w:val="000000"/>
                <w:sz w:val="20"/>
              </w:rPr>
              <w:t>
</w:t>
            </w:r>
            <w:r>
              <w:rPr>
                <w:rFonts w:ascii="Times New Roman"/>
                <w:b w:val="false"/>
                <w:i w:val="false"/>
                <w:color w:val="000000"/>
                <w:sz w:val="20"/>
              </w:rPr>
              <w:t>лей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атмосферном воздухе;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почве.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мониторингом о</w:t>
            </w:r>
            <w:r>
              <w:br/>
            </w:r>
            <w:r>
              <w:rPr>
                <w:rFonts w:ascii="Times New Roman"/>
                <w:b w:val="false"/>
                <w:i w:val="false"/>
                <w:color w:val="000000"/>
                <w:sz w:val="20"/>
              </w:rPr>
              <w:t>
</w:t>
            </w:r>
            <w:r>
              <w:rPr>
                <w:rFonts w:ascii="Times New Roman"/>
                <w:b w:val="false"/>
                <w:i w:val="false"/>
                <w:color w:val="000000"/>
                <w:sz w:val="20"/>
              </w:rPr>
              <w:t>состоянии загрязнения</w:t>
            </w:r>
            <w:r>
              <w:br/>
            </w:r>
            <w:r>
              <w:rPr>
                <w:rFonts w:ascii="Times New Roman"/>
                <w:b w:val="false"/>
                <w:i w:val="false"/>
                <w:color w:val="000000"/>
                <w:sz w:val="20"/>
              </w:rPr>
              <w:t>
</w:t>
            </w:r>
            <w:r>
              <w:rPr>
                <w:rFonts w:ascii="Times New Roman"/>
                <w:b w:val="false"/>
                <w:i w:val="false"/>
                <w:color w:val="000000"/>
                <w:sz w:val="20"/>
              </w:rPr>
              <w:t>атмосферного воздуха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необ-</w:t>
            </w:r>
            <w:r>
              <w:br/>
            </w:r>
            <w:r>
              <w:rPr>
                <w:rFonts w:ascii="Times New Roman"/>
                <w:b w:val="false"/>
                <w:i w:val="false"/>
                <w:color w:val="000000"/>
                <w:sz w:val="20"/>
              </w:rPr>
              <w:t>
</w:t>
            </w:r>
            <w:r>
              <w:rPr>
                <w:rFonts w:ascii="Times New Roman"/>
                <w:b w:val="false"/>
                <w:i w:val="false"/>
                <w:color w:val="000000"/>
                <w:sz w:val="20"/>
              </w:rPr>
              <w:t>ходи-</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 xml:space="preserve">ва </w:t>
            </w:r>
            <w:r>
              <w:br/>
            </w:r>
            <w:r>
              <w:rPr>
                <w:rFonts w:ascii="Times New Roman"/>
                <w:b w:val="false"/>
                <w:i w:val="false"/>
                <w:color w:val="000000"/>
                <w:sz w:val="20"/>
              </w:rPr>
              <w:t>
</w:t>
            </w:r>
            <w:r>
              <w:rPr>
                <w:rFonts w:ascii="Times New Roman"/>
                <w:b w:val="false"/>
                <w:i w:val="false"/>
                <w:color w:val="000000"/>
                <w:sz w:val="20"/>
              </w:rPr>
              <w:t>эко-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Дооснащение химико-аналитических лабораторий</w:t>
            </w:r>
            <w:r>
              <w:br/>
            </w:r>
            <w:r>
              <w:rPr>
                <w:rFonts w:ascii="Times New Roman"/>
                <w:b w:val="false"/>
                <w:i w:val="false"/>
                <w:color w:val="000000"/>
                <w:sz w:val="20"/>
              </w:rPr>
              <w:t>
</w:t>
            </w:r>
            <w:r>
              <w:rPr>
                <w:rFonts w:ascii="Times New Roman"/>
                <w:b w:val="false"/>
                <w:i w:val="false"/>
                <w:color w:val="000000"/>
                <w:sz w:val="20"/>
              </w:rPr>
              <w:t>приборами и оборудованием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измерительных комплексов СКАТ и</w:t>
            </w:r>
            <w:r>
              <w:br/>
            </w:r>
            <w:r>
              <w:rPr>
                <w:rFonts w:ascii="Times New Roman"/>
                <w:b w:val="false"/>
                <w:i w:val="false"/>
                <w:color w:val="000000"/>
                <w:sz w:val="20"/>
              </w:rPr>
              <w:t>
</w:t>
            </w:r>
            <w:r>
              <w:rPr>
                <w:rFonts w:ascii="Times New Roman"/>
                <w:b w:val="false"/>
                <w:i w:val="false"/>
                <w:color w:val="000000"/>
                <w:sz w:val="20"/>
              </w:rPr>
              <w:t>передвижных лабораторий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автоматических гидрологических и</w:t>
            </w:r>
            <w:r>
              <w:br/>
            </w:r>
            <w:r>
              <w:rPr>
                <w:rFonts w:ascii="Times New Roman"/>
                <w:b w:val="false"/>
                <w:i w:val="false"/>
                <w:color w:val="000000"/>
                <w:sz w:val="20"/>
              </w:rPr>
              <w:t>
</w:t>
            </w:r>
            <w:r>
              <w:rPr>
                <w:rFonts w:ascii="Times New Roman"/>
                <w:b w:val="false"/>
                <w:i w:val="false"/>
                <w:color w:val="000000"/>
                <w:sz w:val="20"/>
              </w:rPr>
              <w:t>гидрохимических постов на трансграничных с</w:t>
            </w:r>
            <w:r>
              <w:br/>
            </w:r>
            <w:r>
              <w:rPr>
                <w:rFonts w:ascii="Times New Roman"/>
                <w:b w:val="false"/>
                <w:i w:val="false"/>
                <w:color w:val="000000"/>
                <w:sz w:val="20"/>
              </w:rPr>
              <w:t>
</w:t>
            </w:r>
            <w:r>
              <w:rPr>
                <w:rFonts w:ascii="Times New Roman"/>
                <w:b w:val="false"/>
                <w:i w:val="false"/>
                <w:color w:val="000000"/>
                <w:sz w:val="20"/>
              </w:rPr>
              <w:t>Китайской Народной Республикой реках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пунктов наблюдений за состоянием</w:t>
            </w:r>
            <w:r>
              <w:br/>
            </w:r>
            <w:r>
              <w:rPr>
                <w:rFonts w:ascii="Times New Roman"/>
                <w:b w:val="false"/>
                <w:i w:val="false"/>
                <w:color w:val="000000"/>
                <w:sz w:val="20"/>
              </w:rPr>
              <w:t>
</w:t>
            </w:r>
            <w:r>
              <w:rPr>
                <w:rFonts w:ascii="Times New Roman"/>
                <w:b w:val="false"/>
                <w:i w:val="false"/>
                <w:color w:val="000000"/>
                <w:sz w:val="20"/>
              </w:rPr>
              <w:t>атмосферного воздуха, в том числе автоматических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производственного помещения для химико-аналитической лаборатории в городе Кызылорда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965"/>
        <w:gridCol w:w="1708"/>
        <w:gridCol w:w="1053"/>
        <w:gridCol w:w="850"/>
        <w:gridCol w:w="827"/>
        <w:gridCol w:w="1053"/>
        <w:gridCol w:w="782"/>
        <w:gridCol w:w="782"/>
        <w:gridCol w:w="964"/>
        <w:gridCol w:w="1145"/>
      </w:tblGrid>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1.2.3. Оценка рисков для здоровья населения от загрязнения окружающей</w:t>
            </w:r>
            <w:r>
              <w:br/>
            </w:r>
            <w:r>
              <w:rPr>
                <w:rFonts w:ascii="Times New Roman"/>
                <w:b w:val="false"/>
                <w:i w:val="false"/>
                <w:color w:val="000000"/>
                <w:sz w:val="20"/>
              </w:rPr>
              <w:t>
</w:t>
            </w:r>
            <w:r>
              <w:rPr>
                <w:rFonts w:ascii="Times New Roman"/>
                <w:b w:val="false"/>
                <w:i w:val="false"/>
                <w:color w:val="000000"/>
                <w:sz w:val="20"/>
              </w:rPr>
              <w:t>среды по регионам Казахстана</w:t>
            </w:r>
          </w:p>
        </w:tc>
      </w:tr>
      <w:tr>
        <w:trPr>
          <w:trHeight w:val="27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(далее – СНП), в</w:t>
            </w:r>
            <w:r>
              <w:br/>
            </w:r>
            <w:r>
              <w:rPr>
                <w:rFonts w:ascii="Times New Roman"/>
                <w:b w:val="false"/>
                <w:i w:val="false"/>
                <w:color w:val="000000"/>
                <w:sz w:val="20"/>
              </w:rPr>
              <w:t>
</w:t>
            </w:r>
            <w:r>
              <w:rPr>
                <w:rFonts w:ascii="Times New Roman"/>
                <w:b w:val="false"/>
                <w:i w:val="false"/>
                <w:color w:val="000000"/>
                <w:sz w:val="20"/>
              </w:rPr>
              <w:t>которых проведено</w:t>
            </w:r>
            <w:r>
              <w:br/>
            </w:r>
            <w:r>
              <w:rPr>
                <w:rFonts w:ascii="Times New Roman"/>
                <w:b w:val="false"/>
                <w:i w:val="false"/>
                <w:color w:val="000000"/>
                <w:sz w:val="20"/>
              </w:rPr>
              <w:t>
</w:t>
            </w:r>
            <w:r>
              <w:rPr>
                <w:rFonts w:ascii="Times New Roman"/>
                <w:b w:val="false"/>
                <w:i w:val="false"/>
                <w:color w:val="000000"/>
                <w:sz w:val="20"/>
              </w:rPr>
              <w:t>экологическое</w:t>
            </w:r>
            <w:r>
              <w:br/>
            </w:r>
            <w:r>
              <w:rPr>
                <w:rFonts w:ascii="Times New Roman"/>
                <w:b w:val="false"/>
                <w:i w:val="false"/>
                <w:color w:val="000000"/>
                <w:sz w:val="20"/>
              </w:rPr>
              <w:t>
</w:t>
            </w:r>
            <w:r>
              <w:rPr>
                <w:rFonts w:ascii="Times New Roman"/>
                <w:b w:val="false"/>
                <w:i w:val="false"/>
                <w:color w:val="000000"/>
                <w:sz w:val="20"/>
              </w:rPr>
              <w:t>обследование, от</w:t>
            </w:r>
            <w:r>
              <w:br/>
            </w:r>
            <w:r>
              <w:rPr>
                <w:rFonts w:ascii="Times New Roman"/>
                <w:b w:val="false"/>
                <w:i w:val="false"/>
                <w:color w:val="000000"/>
                <w:sz w:val="20"/>
              </w:rPr>
              <w:t>
</w:t>
            </w:r>
            <w:r>
              <w:rPr>
                <w:rFonts w:ascii="Times New Roman"/>
                <w:b w:val="false"/>
                <w:i w:val="false"/>
                <w:color w:val="000000"/>
                <w:sz w:val="20"/>
              </w:rPr>
              <w:t>общего числа</w:t>
            </w:r>
            <w:r>
              <w:br/>
            </w:r>
            <w:r>
              <w:rPr>
                <w:rFonts w:ascii="Times New Roman"/>
                <w:b w:val="false"/>
                <w:i w:val="false"/>
                <w:color w:val="000000"/>
                <w:sz w:val="20"/>
              </w:rPr>
              <w:t>
</w:t>
            </w:r>
            <w:r>
              <w:rPr>
                <w:rFonts w:ascii="Times New Roman"/>
                <w:b w:val="false"/>
                <w:i w:val="false"/>
                <w:color w:val="000000"/>
                <w:sz w:val="20"/>
              </w:rPr>
              <w:t>обследуемых СНП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СНП, в которых</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радиационное</w:t>
            </w:r>
            <w:r>
              <w:br/>
            </w:r>
            <w:r>
              <w:rPr>
                <w:rFonts w:ascii="Times New Roman"/>
                <w:b w:val="false"/>
                <w:i w:val="false"/>
                <w:color w:val="000000"/>
                <w:sz w:val="20"/>
              </w:rPr>
              <w:t>
</w:t>
            </w:r>
            <w:r>
              <w:rPr>
                <w:rFonts w:ascii="Times New Roman"/>
                <w:b w:val="false"/>
                <w:i w:val="false"/>
                <w:color w:val="000000"/>
                <w:sz w:val="20"/>
              </w:rPr>
              <w:t>обследование, от</w:t>
            </w:r>
            <w:r>
              <w:br/>
            </w:r>
            <w:r>
              <w:rPr>
                <w:rFonts w:ascii="Times New Roman"/>
                <w:b w:val="false"/>
                <w:i w:val="false"/>
                <w:color w:val="000000"/>
                <w:sz w:val="20"/>
              </w:rPr>
              <w:t>
</w:t>
            </w:r>
            <w:r>
              <w:rPr>
                <w:rFonts w:ascii="Times New Roman"/>
                <w:b w:val="false"/>
                <w:i w:val="false"/>
                <w:color w:val="000000"/>
                <w:sz w:val="20"/>
              </w:rPr>
              <w:t>общего числа</w:t>
            </w:r>
            <w:r>
              <w:br/>
            </w:r>
            <w:r>
              <w:rPr>
                <w:rFonts w:ascii="Times New Roman"/>
                <w:b w:val="false"/>
                <w:i w:val="false"/>
                <w:color w:val="000000"/>
                <w:sz w:val="20"/>
              </w:rPr>
              <w:t>
</w:t>
            </w:r>
            <w:r>
              <w:rPr>
                <w:rFonts w:ascii="Times New Roman"/>
                <w:b w:val="false"/>
                <w:i w:val="false"/>
                <w:color w:val="000000"/>
                <w:sz w:val="20"/>
              </w:rPr>
              <w:t>обследуемых СНП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использованных</w:t>
            </w:r>
            <w:r>
              <w:br/>
            </w:r>
            <w:r>
              <w:rPr>
                <w:rFonts w:ascii="Times New Roman"/>
                <w:b w:val="false"/>
                <w:i w:val="false"/>
                <w:color w:val="000000"/>
                <w:sz w:val="20"/>
              </w:rPr>
              <w:t>
</w:t>
            </w:r>
            <w:r>
              <w:rPr>
                <w:rFonts w:ascii="Times New Roman"/>
                <w:b w:val="false"/>
                <w:i w:val="false"/>
                <w:color w:val="000000"/>
                <w:sz w:val="20"/>
              </w:rPr>
              <w:t>местными</w:t>
            </w:r>
            <w:r>
              <w:br/>
            </w:r>
            <w:r>
              <w:rPr>
                <w:rFonts w:ascii="Times New Roman"/>
                <w:b w:val="false"/>
                <w:i w:val="false"/>
                <w:color w:val="000000"/>
                <w:sz w:val="20"/>
              </w:rPr>
              <w:t>
</w:t>
            </w:r>
            <w:r>
              <w:rPr>
                <w:rFonts w:ascii="Times New Roman"/>
                <w:b w:val="false"/>
                <w:i w:val="false"/>
                <w:color w:val="000000"/>
                <w:sz w:val="20"/>
              </w:rPr>
              <w:t>исполнительными</w:t>
            </w:r>
            <w:r>
              <w:br/>
            </w:r>
            <w:r>
              <w:rPr>
                <w:rFonts w:ascii="Times New Roman"/>
                <w:b w:val="false"/>
                <w:i w:val="false"/>
                <w:color w:val="000000"/>
                <w:sz w:val="20"/>
              </w:rPr>
              <w:t>
</w:t>
            </w:r>
            <w:r>
              <w:rPr>
                <w:rFonts w:ascii="Times New Roman"/>
                <w:b w:val="false"/>
                <w:i w:val="false"/>
                <w:color w:val="000000"/>
                <w:sz w:val="20"/>
              </w:rPr>
              <w:t>органами (далее –</w:t>
            </w:r>
            <w:r>
              <w:br/>
            </w:r>
            <w:r>
              <w:rPr>
                <w:rFonts w:ascii="Times New Roman"/>
                <w:b w:val="false"/>
                <w:i w:val="false"/>
                <w:color w:val="000000"/>
                <w:sz w:val="20"/>
              </w:rPr>
              <w:t>
</w:t>
            </w:r>
            <w:r>
              <w:rPr>
                <w:rFonts w:ascii="Times New Roman"/>
                <w:b w:val="false"/>
                <w:i w:val="false"/>
                <w:color w:val="000000"/>
                <w:sz w:val="20"/>
              </w:rPr>
              <w:t>МИО) рекомендаций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экологической</w:t>
            </w:r>
            <w:r>
              <w:br/>
            </w:r>
            <w:r>
              <w:rPr>
                <w:rFonts w:ascii="Times New Roman"/>
                <w:b w:val="false"/>
                <w:i w:val="false"/>
                <w:color w:val="000000"/>
                <w:sz w:val="20"/>
              </w:rPr>
              <w:t>
</w:t>
            </w:r>
            <w:r>
              <w:rPr>
                <w:rFonts w:ascii="Times New Roman"/>
                <w:b w:val="false"/>
                <w:i w:val="false"/>
                <w:color w:val="000000"/>
                <w:sz w:val="20"/>
              </w:rPr>
              <w:t>ситуации СНП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экологических</w:t>
            </w:r>
            <w:r>
              <w:br/>
            </w:r>
            <w:r>
              <w:rPr>
                <w:rFonts w:ascii="Times New Roman"/>
                <w:b w:val="false"/>
                <w:i w:val="false"/>
                <w:color w:val="000000"/>
                <w:sz w:val="20"/>
              </w:rPr>
              <w:t>
</w:t>
            </w:r>
            <w:r>
              <w:rPr>
                <w:rFonts w:ascii="Times New Roman"/>
                <w:b w:val="false"/>
                <w:i w:val="false"/>
                <w:color w:val="000000"/>
                <w:sz w:val="20"/>
              </w:rPr>
              <w:t>обследований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использованных</w:t>
            </w:r>
            <w:r>
              <w:br/>
            </w:r>
            <w:r>
              <w:rPr>
                <w:rFonts w:ascii="Times New Roman"/>
                <w:b w:val="false"/>
                <w:i w:val="false"/>
                <w:color w:val="000000"/>
                <w:sz w:val="20"/>
              </w:rPr>
              <w:t>
</w:t>
            </w:r>
            <w:r>
              <w:rPr>
                <w:rFonts w:ascii="Times New Roman"/>
                <w:b w:val="false"/>
                <w:i w:val="false"/>
                <w:color w:val="000000"/>
                <w:sz w:val="20"/>
              </w:rPr>
              <w:t>МИО рекомендаций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радиационной ситуации</w:t>
            </w:r>
            <w:r>
              <w:br/>
            </w:r>
            <w:r>
              <w:rPr>
                <w:rFonts w:ascii="Times New Roman"/>
                <w:b w:val="false"/>
                <w:i w:val="false"/>
                <w:color w:val="000000"/>
                <w:sz w:val="20"/>
              </w:rPr>
              <w:t>
</w:t>
            </w:r>
            <w:r>
              <w:rPr>
                <w:rFonts w:ascii="Times New Roman"/>
                <w:b w:val="false"/>
                <w:i w:val="false"/>
                <w:color w:val="000000"/>
                <w:sz w:val="20"/>
              </w:rPr>
              <w:t>в СНП по результатам</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мониторинга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даций</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эколого-демографического обследования</w:t>
            </w:r>
            <w:r>
              <w:br/>
            </w:r>
            <w:r>
              <w:rPr>
                <w:rFonts w:ascii="Times New Roman"/>
                <w:b w:val="false"/>
                <w:i w:val="false"/>
                <w:color w:val="000000"/>
                <w:sz w:val="20"/>
              </w:rPr>
              <w:t>
</w:t>
            </w:r>
            <w:r>
              <w:rPr>
                <w:rFonts w:ascii="Times New Roman"/>
                <w:b w:val="false"/>
                <w:i w:val="false"/>
                <w:color w:val="000000"/>
                <w:sz w:val="20"/>
              </w:rPr>
              <w:t>сельских территорий с целью создания экологических</w:t>
            </w:r>
            <w:r>
              <w:br/>
            </w:r>
            <w:r>
              <w:rPr>
                <w:rFonts w:ascii="Times New Roman"/>
                <w:b w:val="false"/>
                <w:i w:val="false"/>
                <w:color w:val="000000"/>
                <w:sz w:val="20"/>
              </w:rPr>
              <w:t>
</w:t>
            </w:r>
            <w:r>
              <w:rPr>
                <w:rFonts w:ascii="Times New Roman"/>
                <w:b w:val="false"/>
                <w:i w:val="false"/>
                <w:color w:val="000000"/>
                <w:sz w:val="20"/>
              </w:rPr>
              <w:t>паспортов сельских населенных пунктов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радиационного мониторинга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Просвещение населения по вопросам влияния</w:t>
            </w:r>
            <w:r>
              <w:br/>
            </w:r>
            <w:r>
              <w:rPr>
                <w:rFonts w:ascii="Times New Roman"/>
                <w:b w:val="false"/>
                <w:i w:val="false"/>
                <w:color w:val="000000"/>
                <w:sz w:val="20"/>
              </w:rPr>
              <w:t>
</w:t>
            </w:r>
            <w:r>
              <w:rPr>
                <w:rFonts w:ascii="Times New Roman"/>
                <w:b w:val="false"/>
                <w:i w:val="false"/>
                <w:color w:val="000000"/>
                <w:sz w:val="20"/>
              </w:rPr>
              <w:t>неблагоприятных экологических факторов на здоровье</w:t>
            </w:r>
            <w:r>
              <w:br/>
            </w:r>
            <w:r>
              <w:rPr>
                <w:rFonts w:ascii="Times New Roman"/>
                <w:b w:val="false"/>
                <w:i w:val="false"/>
                <w:color w:val="000000"/>
                <w:sz w:val="20"/>
              </w:rPr>
              <w:t>
</w:t>
            </w:r>
            <w:r>
              <w:rPr>
                <w:rFonts w:ascii="Times New Roman"/>
                <w:b w:val="false"/>
                <w:i w:val="false"/>
                <w:color w:val="000000"/>
                <w:sz w:val="20"/>
              </w:rPr>
              <w:t>людей и их благополучие  по результатам</w:t>
            </w:r>
            <w:r>
              <w:br/>
            </w:r>
            <w:r>
              <w:rPr>
                <w:rFonts w:ascii="Times New Roman"/>
                <w:b w:val="false"/>
                <w:i w:val="false"/>
                <w:color w:val="000000"/>
                <w:sz w:val="20"/>
              </w:rPr>
              <w:t>
</w:t>
            </w:r>
            <w:r>
              <w:rPr>
                <w:rFonts w:ascii="Times New Roman"/>
                <w:b w:val="false"/>
                <w:i w:val="false"/>
                <w:color w:val="000000"/>
                <w:sz w:val="20"/>
              </w:rPr>
              <w:t>проведенных обследований СНП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данные по результатам исследований за 2008-2010</w:t>
            </w:r>
            <w:r>
              <w:br/>
            </w:r>
            <w:r>
              <w:rPr>
                <w:rFonts w:ascii="Times New Roman"/>
                <w:b w:val="false"/>
                <w:i w:val="false"/>
                <w:color w:val="000000"/>
                <w:sz w:val="20"/>
              </w:rPr>
              <w:t>
</w:t>
            </w:r>
            <w:r>
              <w:rPr>
                <w:rFonts w:ascii="Times New Roman"/>
                <w:b w:val="false"/>
                <w:i w:val="false"/>
                <w:color w:val="000000"/>
                <w:sz w:val="20"/>
              </w:rPr>
              <w:t>годы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921"/>
        <w:gridCol w:w="1594"/>
        <w:gridCol w:w="1046"/>
        <w:gridCol w:w="870"/>
        <w:gridCol w:w="826"/>
        <w:gridCol w:w="1024"/>
        <w:gridCol w:w="804"/>
        <w:gridCol w:w="893"/>
        <w:gridCol w:w="1003"/>
        <w:gridCol w:w="109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1.2.4. </w:t>
            </w:r>
            <w:r>
              <w:rPr>
                <w:rFonts w:ascii="Times New Roman"/>
                <w:b w:val="false"/>
                <w:i/>
                <w:color w:val="000000"/>
                <w:sz w:val="20"/>
              </w:rPr>
              <w:t>Повышение авиационной безопасности в части метеорологического</w:t>
            </w:r>
            <w:r>
              <w:br/>
            </w:r>
            <w:r>
              <w:rPr>
                <w:rFonts w:ascii="Times New Roman"/>
                <w:b w:val="false"/>
                <w:i w:val="false"/>
                <w:color w:val="000000"/>
                <w:sz w:val="20"/>
              </w:rPr>
              <w:t>
</w:t>
            </w:r>
            <w:r>
              <w:rPr>
                <w:rFonts w:ascii="Times New Roman"/>
                <w:b w:val="false"/>
                <w:i w:val="false"/>
                <w:color w:val="000000"/>
                <w:sz w:val="20"/>
              </w:rPr>
              <w:t>обеспечения полетов воздушных судов гражданской авиации и повышение качества</w:t>
            </w:r>
            <w:r>
              <w:br/>
            </w:r>
            <w:r>
              <w:rPr>
                <w:rFonts w:ascii="Times New Roman"/>
                <w:b w:val="false"/>
                <w:i w:val="false"/>
                <w:color w:val="000000"/>
                <w:sz w:val="20"/>
              </w:rPr>
              <w:t>
</w:t>
            </w:r>
            <w:r>
              <w:rPr>
                <w:rFonts w:ascii="Times New Roman"/>
                <w:b w:val="false"/>
                <w:i w:val="false"/>
                <w:color w:val="000000"/>
                <w:sz w:val="20"/>
              </w:rPr>
              <w:t>авиационной метеорологической продукции</w:t>
            </w:r>
          </w:p>
        </w:tc>
      </w:tr>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авиационных</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станций гражданских,</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гражданской авиации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w:t>
            </w:r>
            <w:r>
              <w:br/>
            </w:r>
            <w:r>
              <w:rPr>
                <w:rFonts w:ascii="Times New Roman"/>
                <w:b w:val="false"/>
                <w:i w:val="false"/>
                <w:color w:val="000000"/>
                <w:sz w:val="20"/>
              </w:rPr>
              <w:t>
</w:t>
            </w:r>
            <w:r>
              <w:rPr>
                <w:rFonts w:ascii="Times New Roman"/>
                <w:b w:val="false"/>
                <w:i w:val="false"/>
                <w:color w:val="000000"/>
                <w:sz w:val="20"/>
              </w:rPr>
              <w:t>оправдываемости</w:t>
            </w:r>
            <w:r>
              <w:br/>
            </w:r>
            <w:r>
              <w:rPr>
                <w:rFonts w:ascii="Times New Roman"/>
                <w:b w:val="false"/>
                <w:i w:val="false"/>
                <w:color w:val="000000"/>
                <w:sz w:val="20"/>
              </w:rPr>
              <w:t>
</w:t>
            </w:r>
            <w:r>
              <w:rPr>
                <w:rFonts w:ascii="Times New Roman"/>
                <w:b w:val="false"/>
                <w:i w:val="false"/>
                <w:color w:val="000000"/>
                <w:sz w:val="20"/>
              </w:rPr>
              <w:t>опасных явлений</w:t>
            </w:r>
            <w:r>
              <w:br/>
            </w:r>
            <w:r>
              <w:rPr>
                <w:rFonts w:ascii="Times New Roman"/>
                <w:b w:val="false"/>
                <w:i w:val="false"/>
                <w:color w:val="000000"/>
                <w:sz w:val="20"/>
              </w:rPr>
              <w:t>
</w:t>
            </w:r>
            <w:r>
              <w:rPr>
                <w:rFonts w:ascii="Times New Roman"/>
                <w:b w:val="false"/>
                <w:i w:val="false"/>
                <w:color w:val="000000"/>
                <w:sz w:val="20"/>
              </w:rPr>
              <w:t>погоды для авиации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модернизации и технического</w:t>
            </w:r>
            <w:r>
              <w:br/>
            </w:r>
            <w:r>
              <w:rPr>
                <w:rFonts w:ascii="Times New Roman"/>
                <w:b w:val="false"/>
                <w:i w:val="false"/>
                <w:color w:val="000000"/>
                <w:sz w:val="20"/>
              </w:rPr>
              <w:t>
</w:t>
            </w:r>
            <w:r>
              <w:rPr>
                <w:rFonts w:ascii="Times New Roman"/>
                <w:b w:val="false"/>
                <w:i w:val="false"/>
                <w:color w:val="000000"/>
                <w:sz w:val="20"/>
              </w:rPr>
              <w:t>переоснащения метеорологического оборудования в</w:t>
            </w:r>
            <w:r>
              <w:br/>
            </w:r>
            <w:r>
              <w:rPr>
                <w:rFonts w:ascii="Times New Roman"/>
                <w:b w:val="false"/>
                <w:i w:val="false"/>
                <w:color w:val="000000"/>
                <w:sz w:val="20"/>
              </w:rPr>
              <w:t>
</w:t>
            </w:r>
            <w:r>
              <w:rPr>
                <w:rFonts w:ascii="Times New Roman"/>
                <w:b w:val="false"/>
                <w:i w:val="false"/>
                <w:color w:val="000000"/>
                <w:sz w:val="20"/>
              </w:rPr>
              <w:t>аэропортах городов Уральск, Семей, Талдыкорган,</w:t>
            </w:r>
            <w:r>
              <w:br/>
            </w:r>
            <w:r>
              <w:rPr>
                <w:rFonts w:ascii="Times New Roman"/>
                <w:b w:val="false"/>
                <w:i w:val="false"/>
                <w:color w:val="000000"/>
                <w:sz w:val="20"/>
              </w:rPr>
              <w:t>
</w:t>
            </w:r>
            <w:r>
              <w:rPr>
                <w:rFonts w:ascii="Times New Roman"/>
                <w:b w:val="false"/>
                <w:i w:val="false"/>
                <w:color w:val="000000"/>
                <w:sz w:val="20"/>
              </w:rPr>
              <w:t xml:space="preserve">Петропавловск и Балхаш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Переоснащение метеорологического оборудования в</w:t>
            </w:r>
            <w:r>
              <w:br/>
            </w:r>
            <w:r>
              <w:rPr>
                <w:rFonts w:ascii="Times New Roman"/>
                <w:b w:val="false"/>
                <w:i w:val="false"/>
                <w:color w:val="000000"/>
                <w:sz w:val="20"/>
              </w:rPr>
              <w:t>
</w:t>
            </w:r>
            <w:r>
              <w:rPr>
                <w:rFonts w:ascii="Times New Roman"/>
                <w:b w:val="false"/>
                <w:i w:val="false"/>
                <w:color w:val="000000"/>
                <w:sz w:val="20"/>
              </w:rPr>
              <w:t xml:space="preserve">аэропортах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обслуживания радиолокационной сети за счет привлечения квалифицированных специалистов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4" w:id="18"/>
    <w:p>
      <w:pPr>
        <w:spacing w:after="0"/>
        <w:ind w:left="0"/>
        <w:jc w:val="both"/>
      </w:pPr>
      <w:r>
        <w:rPr>
          <w:rFonts w:ascii="Times New Roman"/>
          <w:b w:val="false"/>
          <w:i w:val="false"/>
          <w:color w:val="000000"/>
          <w:sz w:val="28"/>
        </w:rPr>
        <w:t>     
Цель 1.3. Обеспечение соблюдения экологического законодательства</w:t>
      </w:r>
      <w:r>
        <w:br/>
      </w:r>
      <w:r>
        <w:rPr>
          <w:rFonts w:ascii="Times New Roman"/>
          <w:b w:val="false"/>
          <w:i w:val="false"/>
          <w:color w:val="000000"/>
          <w:sz w:val="28"/>
        </w:rPr>
        <w:t>
      Коды бюджетных программ, направленных на достижение цели: 001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711"/>
        <w:gridCol w:w="1705"/>
        <w:gridCol w:w="1142"/>
        <w:gridCol w:w="939"/>
        <w:gridCol w:w="826"/>
        <w:gridCol w:w="1029"/>
        <w:gridCol w:w="758"/>
        <w:gridCol w:w="871"/>
        <w:gridCol w:w="1052"/>
        <w:gridCol w:w="1099"/>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выявляемых</w:t>
            </w:r>
            <w:r>
              <w:br/>
            </w:r>
            <w:r>
              <w:rPr>
                <w:rFonts w:ascii="Times New Roman"/>
                <w:b w:val="false"/>
                <w:i w:val="false"/>
                <w:color w:val="000000"/>
                <w:sz w:val="20"/>
              </w:rPr>
              <w:t>
</w:t>
            </w:r>
            <w:r>
              <w:rPr>
                <w:rFonts w:ascii="Times New Roman"/>
                <w:b w:val="false"/>
                <w:i w:val="false"/>
                <w:color w:val="000000"/>
                <w:sz w:val="20"/>
              </w:rPr>
              <w:t>правонарушений</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законодательства</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правонарушений* /</w:t>
            </w:r>
            <w:r>
              <w:br/>
            </w:r>
            <w:r>
              <w:rPr>
                <w:rFonts w:ascii="Times New Roman"/>
                <w:b w:val="false"/>
                <w:i w:val="false"/>
                <w:color w:val="000000"/>
                <w:sz w:val="20"/>
              </w:rPr>
              <w:t>
</w:t>
            </w:r>
            <w:r>
              <w:rPr>
                <w:rFonts w:ascii="Times New Roman"/>
                <w:b w:val="false"/>
                <w:i w:val="false"/>
                <w:color w:val="000000"/>
                <w:sz w:val="20"/>
              </w:rPr>
              <w:t>общее количество проверок)</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710"/>
        <w:gridCol w:w="1762"/>
        <w:gridCol w:w="1010"/>
        <w:gridCol w:w="966"/>
        <w:gridCol w:w="766"/>
        <w:gridCol w:w="1032"/>
        <w:gridCol w:w="811"/>
        <w:gridCol w:w="878"/>
        <w:gridCol w:w="1033"/>
        <w:gridCol w:w="1078"/>
      </w:tblGrid>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 xml:space="preserve">Задача 1.3.1 Повышение эффективности государственного экологического контроля </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выполненных</w:t>
            </w:r>
            <w:r>
              <w:br/>
            </w:r>
            <w:r>
              <w:rPr>
                <w:rFonts w:ascii="Times New Roman"/>
                <w:b w:val="false"/>
                <w:i w:val="false"/>
                <w:color w:val="000000"/>
                <w:sz w:val="20"/>
              </w:rPr>
              <w:t>
</w:t>
            </w:r>
            <w:r>
              <w:rPr>
                <w:rFonts w:ascii="Times New Roman"/>
                <w:b w:val="false"/>
                <w:i w:val="false"/>
                <w:color w:val="000000"/>
                <w:sz w:val="20"/>
              </w:rPr>
              <w:t>предписаний</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 к общему</w:t>
            </w:r>
            <w:r>
              <w:br/>
            </w:r>
            <w:r>
              <w:rPr>
                <w:rFonts w:ascii="Times New Roman"/>
                <w:b w:val="false"/>
                <w:i w:val="false"/>
                <w:color w:val="000000"/>
                <w:sz w:val="20"/>
              </w:rPr>
              <w:t>
</w:t>
            </w:r>
            <w:r>
              <w:rPr>
                <w:rFonts w:ascii="Times New Roman"/>
                <w:b w:val="false"/>
                <w:i w:val="false"/>
                <w:color w:val="000000"/>
                <w:sz w:val="20"/>
              </w:rPr>
              <w:t>числу выданных</w:t>
            </w:r>
            <w:r>
              <w:br/>
            </w:r>
            <w:r>
              <w:rPr>
                <w:rFonts w:ascii="Times New Roman"/>
                <w:b w:val="false"/>
                <w:i w:val="false"/>
                <w:color w:val="000000"/>
                <w:sz w:val="20"/>
              </w:rPr>
              <w:t>
</w:t>
            </w:r>
            <w:r>
              <w:rPr>
                <w:rFonts w:ascii="Times New Roman"/>
                <w:b w:val="false"/>
                <w:i w:val="false"/>
                <w:color w:val="000000"/>
                <w:sz w:val="20"/>
              </w:rPr>
              <w:t>предписаний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w:t>
            </w:r>
            <w:r>
              <w:br/>
            </w:r>
            <w:r>
              <w:rPr>
                <w:rFonts w:ascii="Times New Roman"/>
                <w:b w:val="false"/>
                <w:i w:val="false"/>
                <w:color w:val="000000"/>
                <w:sz w:val="20"/>
              </w:rPr>
              <w:t>
</w:t>
            </w:r>
            <w:r>
              <w:rPr>
                <w:rFonts w:ascii="Times New Roman"/>
                <w:b w:val="false"/>
                <w:i w:val="false"/>
                <w:color w:val="000000"/>
                <w:sz w:val="20"/>
              </w:rPr>
              <w:t>природопользователей</w:t>
            </w:r>
            <w:r>
              <w:br/>
            </w:r>
            <w:r>
              <w:rPr>
                <w:rFonts w:ascii="Times New Roman"/>
                <w:b w:val="false"/>
                <w:i w:val="false"/>
                <w:color w:val="000000"/>
                <w:sz w:val="20"/>
              </w:rPr>
              <w:t>
</w:t>
            </w:r>
            <w:r>
              <w:rPr>
                <w:rFonts w:ascii="Times New Roman"/>
                <w:b w:val="false"/>
                <w:i w:val="false"/>
                <w:color w:val="000000"/>
                <w:sz w:val="20"/>
              </w:rPr>
              <w:t>и представителей</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организаций курсами</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 в</w:t>
            </w:r>
            <w:r>
              <w:br/>
            </w:r>
            <w:r>
              <w:rPr>
                <w:rFonts w:ascii="Times New Roman"/>
                <w:b w:val="false"/>
                <w:i w:val="false"/>
                <w:color w:val="000000"/>
                <w:sz w:val="20"/>
              </w:rPr>
              <w:t>
</w:t>
            </w:r>
            <w:r>
              <w:rPr>
                <w:rFonts w:ascii="Times New Roman"/>
                <w:b w:val="false"/>
                <w:i w:val="false"/>
                <w:color w:val="000000"/>
                <w:sz w:val="20"/>
              </w:rPr>
              <w:t>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инспекционных экологических проверок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контрольно-инспекционной деятельности</w:t>
            </w:r>
            <w:r>
              <w:br/>
            </w:r>
            <w:r>
              <w:rPr>
                <w:rFonts w:ascii="Times New Roman"/>
                <w:b w:val="false"/>
                <w:i w:val="false"/>
                <w:color w:val="000000"/>
                <w:sz w:val="20"/>
              </w:rPr>
              <w:t>
</w:t>
            </w:r>
            <w:r>
              <w:rPr>
                <w:rFonts w:ascii="Times New Roman"/>
                <w:b w:val="false"/>
                <w:i w:val="false"/>
                <w:color w:val="000000"/>
                <w:sz w:val="20"/>
              </w:rPr>
              <w:t>Министерства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праворазъяснительной работы в области</w:t>
            </w:r>
            <w:r>
              <w:br/>
            </w:r>
            <w:r>
              <w:rPr>
                <w:rFonts w:ascii="Times New Roman"/>
                <w:b w:val="false"/>
                <w:i w:val="false"/>
                <w:color w:val="000000"/>
                <w:sz w:val="20"/>
              </w:rPr>
              <w:t>
</w:t>
            </w:r>
            <w:r>
              <w:rPr>
                <w:rFonts w:ascii="Times New Roman"/>
                <w:b w:val="false"/>
                <w:i w:val="false"/>
                <w:color w:val="000000"/>
                <w:sz w:val="20"/>
              </w:rPr>
              <w:t>охраны окружающей среды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повышению эффективности системы</w:t>
            </w:r>
            <w:r>
              <w:br/>
            </w:r>
            <w:r>
              <w:rPr>
                <w:rFonts w:ascii="Times New Roman"/>
                <w:b w:val="false"/>
                <w:i w:val="false"/>
                <w:color w:val="000000"/>
                <w:sz w:val="20"/>
              </w:rPr>
              <w:t>
</w:t>
            </w:r>
            <w:r>
              <w:rPr>
                <w:rFonts w:ascii="Times New Roman"/>
                <w:b w:val="false"/>
                <w:i w:val="false"/>
                <w:color w:val="000000"/>
                <w:sz w:val="20"/>
              </w:rPr>
              <w:t>рисков по вопросам государственного</w:t>
            </w:r>
            <w:r>
              <w:br/>
            </w:r>
            <w:r>
              <w:rPr>
                <w:rFonts w:ascii="Times New Roman"/>
                <w:b w:val="false"/>
                <w:i w:val="false"/>
                <w:color w:val="000000"/>
                <w:sz w:val="20"/>
              </w:rPr>
              <w:t>
</w:t>
            </w:r>
            <w:r>
              <w:rPr>
                <w:rFonts w:ascii="Times New Roman"/>
                <w:b w:val="false"/>
                <w:i w:val="false"/>
                <w:color w:val="000000"/>
                <w:sz w:val="20"/>
              </w:rPr>
              <w:t>экологического контроля (пересмотр критериев</w:t>
            </w:r>
            <w:r>
              <w:br/>
            </w:r>
            <w:r>
              <w:rPr>
                <w:rFonts w:ascii="Times New Roman"/>
                <w:b w:val="false"/>
                <w:i w:val="false"/>
                <w:color w:val="000000"/>
                <w:sz w:val="20"/>
              </w:rPr>
              <w:t>
</w:t>
            </w:r>
            <w:r>
              <w:rPr>
                <w:rFonts w:ascii="Times New Roman"/>
                <w:b w:val="false"/>
                <w:i w:val="false"/>
                <w:color w:val="000000"/>
                <w:sz w:val="20"/>
              </w:rPr>
              <w:t>системы оценки рисков природопользователей и</w:t>
            </w:r>
            <w:r>
              <w:br/>
            </w:r>
            <w:r>
              <w:rPr>
                <w:rFonts w:ascii="Times New Roman"/>
                <w:b w:val="false"/>
                <w:i w:val="false"/>
                <w:color w:val="000000"/>
                <w:sz w:val="20"/>
              </w:rPr>
              <w:t>
</w:t>
            </w:r>
            <w:r>
              <w:rPr>
                <w:rFonts w:ascii="Times New Roman"/>
                <w:b w:val="false"/>
                <w:i w:val="false"/>
                <w:color w:val="000000"/>
                <w:sz w:val="20"/>
              </w:rPr>
              <w:t>закрепление соответствующих изменений на</w:t>
            </w:r>
            <w:r>
              <w:br/>
            </w:r>
            <w:r>
              <w:rPr>
                <w:rFonts w:ascii="Times New Roman"/>
                <w:b w:val="false"/>
                <w:i w:val="false"/>
                <w:color w:val="000000"/>
                <w:sz w:val="20"/>
              </w:rPr>
              <w:t>
</w:t>
            </w:r>
            <w:r>
              <w:rPr>
                <w:rFonts w:ascii="Times New Roman"/>
                <w:b w:val="false"/>
                <w:i w:val="false"/>
                <w:color w:val="000000"/>
                <w:sz w:val="20"/>
              </w:rPr>
              <w:t>нормативном уровне)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9"/>
    <w:p>
      <w:pPr>
        <w:spacing w:after="0"/>
        <w:ind w:left="0"/>
        <w:jc w:val="both"/>
      </w:pPr>
      <w:r>
        <w:rPr>
          <w:rFonts w:ascii="Times New Roman"/>
          <w:b w:val="false"/>
          <w:i w:val="false"/>
          <w:color w:val="000000"/>
          <w:sz w:val="28"/>
        </w:rPr>
        <w:t>
      Стратегическое направление 2. Переход Республики Казахстан к низкоуглеродному развитию и «зеленой экономике»</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2 с изменениями, внесенными постановлениями Правительства РК от 07.08.2013 </w:t>
      </w:r>
      <w:r>
        <w:rPr>
          <w:rFonts w:ascii="Times New Roman"/>
          <w:b w:val="false"/>
          <w:i w:val="false"/>
          <w:color w:val="000000"/>
          <w:sz w:val="28"/>
        </w:rPr>
        <w:t>№ 807</w:t>
      </w:r>
      <w:r>
        <w:rPr>
          <w:rFonts w:ascii="Times New Roman"/>
          <w:b w:val="false"/>
          <w:i w:val="false"/>
          <w:color w:val="ff0000"/>
          <w:sz w:val="28"/>
        </w:rPr>
        <w:t xml:space="preserve">; от 31.12.2013 </w:t>
      </w:r>
      <w:r>
        <w:rPr>
          <w:rFonts w:ascii="Times New Roman"/>
          <w:b w:val="false"/>
          <w:i w:val="false"/>
          <w:color w:val="000000"/>
          <w:sz w:val="28"/>
        </w:rPr>
        <w:t>№ 1588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Цель 2.1 Создание условий для функционирования рынка для торговли квотами парниковых газов</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747"/>
        <w:gridCol w:w="2083"/>
        <w:gridCol w:w="1071"/>
        <w:gridCol w:w="891"/>
        <w:gridCol w:w="802"/>
        <w:gridCol w:w="981"/>
        <w:gridCol w:w="734"/>
        <w:gridCol w:w="847"/>
        <w:gridCol w:w="982"/>
        <w:gridCol w:w="916"/>
      </w:tblGrid>
      <w:tr>
        <w:trPr>
          <w:trHeight w:val="52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w:t>
            </w:r>
            <w:r>
              <w:br/>
            </w:r>
            <w:r>
              <w:rPr>
                <w:rFonts w:ascii="Times New Roman"/>
                <w:b w:val="false"/>
                <w:i w:val="false"/>
                <w:color w:val="000000"/>
                <w:sz w:val="20"/>
              </w:rPr>
              <w:t>
</w:t>
            </w:r>
            <w:r>
              <w:rPr>
                <w:rFonts w:ascii="Times New Roman"/>
                <w:b w:val="false"/>
                <w:i w:val="false"/>
                <w:color w:val="000000"/>
                <w:sz w:val="20"/>
              </w:rPr>
              <w:t>выбросов парниковых</w:t>
            </w:r>
            <w:r>
              <w:br/>
            </w:r>
            <w:r>
              <w:rPr>
                <w:rFonts w:ascii="Times New Roman"/>
                <w:b w:val="false"/>
                <w:i w:val="false"/>
                <w:color w:val="000000"/>
                <w:sz w:val="20"/>
              </w:rPr>
              <w:t>
</w:t>
            </w:r>
            <w:r>
              <w:rPr>
                <w:rFonts w:ascii="Times New Roman"/>
                <w:b w:val="false"/>
                <w:i w:val="false"/>
                <w:color w:val="000000"/>
                <w:sz w:val="20"/>
              </w:rPr>
              <w:t>газов по отношению к</w:t>
            </w:r>
            <w:r>
              <w:br/>
            </w:r>
            <w:r>
              <w:rPr>
                <w:rFonts w:ascii="Times New Roman"/>
                <w:b w:val="false"/>
                <w:i w:val="false"/>
                <w:color w:val="000000"/>
                <w:sz w:val="20"/>
              </w:rPr>
              <w:t>
</w:t>
            </w:r>
            <w:r>
              <w:rPr>
                <w:rFonts w:ascii="Times New Roman"/>
                <w:b w:val="false"/>
                <w:i w:val="false"/>
                <w:color w:val="000000"/>
                <w:sz w:val="20"/>
              </w:rPr>
              <w:t>1992 году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Непревышение объема выбросов парниковых газов по отношению к 1990 году *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831"/>
        <w:gridCol w:w="1798"/>
        <w:gridCol w:w="1279"/>
        <w:gridCol w:w="918"/>
        <w:gridCol w:w="782"/>
        <w:gridCol w:w="895"/>
        <w:gridCol w:w="737"/>
        <w:gridCol w:w="896"/>
        <w:gridCol w:w="963"/>
        <w:gridCol w:w="942"/>
      </w:tblGrid>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2.1.1. Внедрение рыночного механизма сокращения выбросов парниковых</w:t>
            </w:r>
            <w:r>
              <w:br/>
            </w:r>
            <w:r>
              <w:rPr>
                <w:rFonts w:ascii="Times New Roman"/>
                <w:b w:val="false"/>
                <w:i w:val="false"/>
                <w:color w:val="000000"/>
                <w:sz w:val="20"/>
              </w:rPr>
              <w:t>
</w:t>
            </w:r>
            <w:r>
              <w:rPr>
                <w:rFonts w:ascii="Times New Roman"/>
                <w:b w:val="false"/>
                <w:i w:val="false"/>
                <w:color w:val="000000"/>
                <w:sz w:val="20"/>
              </w:rPr>
              <w:t>газов</w:t>
            </w:r>
          </w:p>
        </w:tc>
      </w:tr>
      <w:tr>
        <w:trPr>
          <w:trHeight w:val="27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паспортов</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зафиксированных в</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 xml:space="preserve">кадастре </w:t>
            </w:r>
            <w:r>
              <w:br/>
            </w:r>
            <w:r>
              <w:rPr>
                <w:rFonts w:ascii="Times New Roman"/>
                <w:b w:val="false"/>
                <w:i w:val="false"/>
                <w:color w:val="000000"/>
                <w:sz w:val="20"/>
              </w:rPr>
              <w:t>
</w:t>
            </w:r>
            <w:r>
              <w:rPr>
                <w:rFonts w:ascii="Times New Roman"/>
                <w:b w:val="false"/>
                <w:i w:val="false"/>
                <w:color w:val="000000"/>
                <w:sz w:val="20"/>
              </w:rPr>
              <w:t>источников выбросов</w:t>
            </w:r>
            <w:r>
              <w:br/>
            </w:r>
            <w:r>
              <w:rPr>
                <w:rFonts w:ascii="Times New Roman"/>
                <w:b w:val="false"/>
                <w:i w:val="false"/>
                <w:color w:val="000000"/>
                <w:sz w:val="20"/>
              </w:rPr>
              <w:t>
</w:t>
            </w:r>
            <w:r>
              <w:rPr>
                <w:rFonts w:ascii="Times New Roman"/>
                <w:b w:val="false"/>
                <w:i w:val="false"/>
                <w:color w:val="000000"/>
                <w:sz w:val="20"/>
              </w:rPr>
              <w:t>парниковых газов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реестра углеродных</w:t>
            </w:r>
            <w:r>
              <w:br/>
            </w:r>
            <w:r>
              <w:rPr>
                <w:rFonts w:ascii="Times New Roman"/>
                <w:b w:val="false"/>
                <w:i w:val="false"/>
                <w:color w:val="000000"/>
                <w:sz w:val="20"/>
              </w:rPr>
              <w:t>
</w:t>
            </w:r>
            <w:r>
              <w:rPr>
                <w:rFonts w:ascii="Times New Roman"/>
                <w:b w:val="false"/>
                <w:i w:val="false"/>
                <w:color w:val="000000"/>
                <w:sz w:val="20"/>
              </w:rPr>
              <w:t>единиц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участников рынка</w:t>
            </w:r>
            <w:r>
              <w:br/>
            </w:r>
            <w:r>
              <w:rPr>
                <w:rFonts w:ascii="Times New Roman"/>
                <w:b w:val="false"/>
                <w:i w:val="false"/>
                <w:color w:val="000000"/>
                <w:sz w:val="20"/>
              </w:rPr>
              <w:t>
</w:t>
            </w:r>
            <w:r>
              <w:rPr>
                <w:rFonts w:ascii="Times New Roman"/>
                <w:b w:val="false"/>
                <w:i w:val="false"/>
                <w:color w:val="000000"/>
                <w:sz w:val="20"/>
              </w:rPr>
              <w:t>торговли квотами на</w:t>
            </w:r>
            <w:r>
              <w:br/>
            </w:r>
            <w:r>
              <w:rPr>
                <w:rFonts w:ascii="Times New Roman"/>
                <w:b w:val="false"/>
                <w:i w:val="false"/>
                <w:color w:val="000000"/>
                <w:sz w:val="20"/>
              </w:rPr>
              <w:t>
</w:t>
            </w:r>
            <w:r>
              <w:rPr>
                <w:rFonts w:ascii="Times New Roman"/>
                <w:b w:val="false"/>
                <w:i w:val="false"/>
                <w:color w:val="000000"/>
                <w:sz w:val="20"/>
              </w:rPr>
              <w:t>выбросы парниковых</w:t>
            </w:r>
            <w:r>
              <w:br/>
            </w:r>
            <w:r>
              <w:rPr>
                <w:rFonts w:ascii="Times New Roman"/>
                <w:b w:val="false"/>
                <w:i w:val="false"/>
                <w:color w:val="000000"/>
                <w:sz w:val="20"/>
              </w:rPr>
              <w:t>
</w:t>
            </w:r>
            <w:r>
              <w:rPr>
                <w:rFonts w:ascii="Times New Roman"/>
                <w:b w:val="false"/>
                <w:i w:val="false"/>
                <w:color w:val="000000"/>
                <w:sz w:val="20"/>
              </w:rPr>
              <w:t>газов увеличится до</w:t>
            </w:r>
            <w:r>
              <w:br/>
            </w:r>
            <w:r>
              <w:rPr>
                <w:rFonts w:ascii="Times New Roman"/>
                <w:b w:val="false"/>
                <w:i w:val="false"/>
                <w:color w:val="000000"/>
                <w:sz w:val="20"/>
              </w:rPr>
              <w:t>
</w:t>
            </w:r>
            <w:r>
              <w:rPr>
                <w:rFonts w:ascii="Times New Roman"/>
                <w:b w:val="false"/>
                <w:i w:val="false"/>
                <w:color w:val="000000"/>
                <w:sz w:val="20"/>
              </w:rPr>
              <w:t>10 % по отношению к</w:t>
            </w:r>
            <w:r>
              <w:br/>
            </w:r>
            <w:r>
              <w:rPr>
                <w:rFonts w:ascii="Times New Roman"/>
                <w:b w:val="false"/>
                <w:i w:val="false"/>
                <w:color w:val="000000"/>
                <w:sz w:val="20"/>
              </w:rPr>
              <w:t>
</w:t>
            </w:r>
            <w:r>
              <w:rPr>
                <w:rFonts w:ascii="Times New Roman"/>
                <w:b w:val="false"/>
                <w:i w:val="false"/>
                <w:color w:val="000000"/>
                <w:sz w:val="20"/>
              </w:rPr>
              <w:t>2013 году</w:t>
            </w:r>
            <w:r>
              <w:br/>
            </w:r>
            <w:r>
              <w:rPr>
                <w:rFonts w:ascii="Times New Roman"/>
                <w:b w:val="false"/>
                <w:i w:val="false"/>
                <w:color w:val="000000"/>
                <w:sz w:val="20"/>
              </w:rPr>
              <w:t>
</w:t>
            </w:r>
            <w:r>
              <w:rPr>
                <w:rFonts w:ascii="Times New Roman"/>
                <w:b w:val="false"/>
                <w:i w:val="false"/>
                <w:color w:val="000000"/>
                <w:sz w:val="20"/>
              </w:rPr>
              <w:t>(планируемое</w:t>
            </w:r>
            <w:r>
              <w:br/>
            </w:r>
            <w:r>
              <w:rPr>
                <w:rFonts w:ascii="Times New Roman"/>
                <w:b w:val="false"/>
                <w:i w:val="false"/>
                <w:color w:val="000000"/>
                <w:sz w:val="20"/>
              </w:rPr>
              <w:t>
</w:t>
            </w:r>
            <w:r>
              <w:rPr>
                <w:rFonts w:ascii="Times New Roman"/>
                <w:b w:val="false"/>
                <w:i w:val="false"/>
                <w:color w:val="000000"/>
                <w:sz w:val="20"/>
              </w:rPr>
              <w:t>количество участников</w:t>
            </w:r>
            <w:r>
              <w:br/>
            </w:r>
            <w:r>
              <w:rPr>
                <w:rFonts w:ascii="Times New Roman"/>
                <w:b w:val="false"/>
                <w:i w:val="false"/>
                <w:color w:val="000000"/>
                <w:sz w:val="20"/>
              </w:rPr>
              <w:t>
</w:t>
            </w:r>
            <w:r>
              <w:rPr>
                <w:rFonts w:ascii="Times New Roman"/>
                <w:b w:val="false"/>
                <w:i w:val="false"/>
                <w:color w:val="000000"/>
                <w:sz w:val="20"/>
              </w:rPr>
              <w:t>в первый год первого</w:t>
            </w:r>
            <w:r>
              <w:br/>
            </w:r>
            <w:r>
              <w:rPr>
                <w:rFonts w:ascii="Times New Roman"/>
                <w:b w:val="false"/>
                <w:i w:val="false"/>
                <w:color w:val="000000"/>
                <w:sz w:val="20"/>
              </w:rPr>
              <w:t>
</w:t>
            </w:r>
            <w:r>
              <w:rPr>
                <w:rFonts w:ascii="Times New Roman"/>
                <w:b w:val="false"/>
                <w:i w:val="false"/>
                <w:color w:val="000000"/>
                <w:sz w:val="20"/>
              </w:rPr>
              <w:t>периода действия</w:t>
            </w:r>
            <w:r>
              <w:br/>
            </w:r>
            <w:r>
              <w:rPr>
                <w:rFonts w:ascii="Times New Roman"/>
                <w:b w:val="false"/>
                <w:i w:val="false"/>
                <w:color w:val="000000"/>
                <w:sz w:val="20"/>
              </w:rPr>
              <w:t>
</w:t>
            </w:r>
            <w:r>
              <w:rPr>
                <w:rFonts w:ascii="Times New Roman"/>
                <w:b w:val="false"/>
                <w:i w:val="false"/>
                <w:color w:val="000000"/>
                <w:sz w:val="20"/>
              </w:rPr>
              <w:t>указанного рынка</w:t>
            </w:r>
            <w:r>
              <w:br/>
            </w:r>
            <w:r>
              <w:rPr>
                <w:rFonts w:ascii="Times New Roman"/>
                <w:b w:val="false"/>
                <w:i w:val="false"/>
                <w:color w:val="000000"/>
                <w:sz w:val="20"/>
              </w:rPr>
              <w:t>
</w:t>
            </w:r>
            <w:r>
              <w:rPr>
                <w:rFonts w:ascii="Times New Roman"/>
                <w:b w:val="false"/>
                <w:i w:val="false"/>
                <w:color w:val="000000"/>
                <w:sz w:val="20"/>
              </w:rPr>
              <w:t>(2013-2015 годы) –</w:t>
            </w:r>
            <w:r>
              <w:br/>
            </w:r>
            <w:r>
              <w:rPr>
                <w:rFonts w:ascii="Times New Roman"/>
                <w:b w:val="false"/>
                <w:i w:val="false"/>
                <w:color w:val="000000"/>
                <w:sz w:val="20"/>
              </w:rPr>
              <w:t>
</w:t>
            </w:r>
            <w:r>
              <w:rPr>
                <w:rFonts w:ascii="Times New Roman"/>
                <w:b w:val="false"/>
                <w:i w:val="false"/>
                <w:color w:val="000000"/>
                <w:sz w:val="20"/>
              </w:rPr>
              <w:t>180)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в 2013</w:t>
            </w:r>
            <w:r>
              <w:br/>
            </w:r>
            <w:r>
              <w:rPr>
                <w:rFonts w:ascii="Times New Roman"/>
                <w:b w:val="false"/>
                <w:i w:val="false"/>
                <w:color w:val="000000"/>
                <w:sz w:val="20"/>
              </w:rPr>
              <w:t>
</w:t>
            </w:r>
            <w:r>
              <w:rPr>
                <w:rFonts w:ascii="Times New Roman"/>
                <w:b w:val="false"/>
                <w:i w:val="false"/>
                <w:color w:val="000000"/>
                <w:sz w:val="20"/>
              </w:rPr>
              <w:t>году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выбросов</w:t>
            </w:r>
            <w:r>
              <w:br/>
            </w:r>
            <w:r>
              <w:rPr>
                <w:rFonts w:ascii="Times New Roman"/>
                <w:b w:val="false"/>
                <w:i w:val="false"/>
                <w:color w:val="000000"/>
                <w:sz w:val="20"/>
              </w:rPr>
              <w:t>
</w:t>
            </w:r>
            <w:r>
              <w:rPr>
                <w:rFonts w:ascii="Times New Roman"/>
                <w:b w:val="false"/>
                <w:i w:val="false"/>
                <w:color w:val="000000"/>
                <w:sz w:val="20"/>
              </w:rPr>
              <w:t>парниковых газов в</w:t>
            </w:r>
            <w:r>
              <w:br/>
            </w:r>
            <w:r>
              <w:rPr>
                <w:rFonts w:ascii="Times New Roman"/>
                <w:b w:val="false"/>
                <w:i w:val="false"/>
                <w:color w:val="000000"/>
                <w:sz w:val="20"/>
              </w:rPr>
              <w:t>
</w:t>
            </w:r>
            <w:r>
              <w:rPr>
                <w:rFonts w:ascii="Times New Roman"/>
                <w:b w:val="false"/>
                <w:i w:val="false"/>
                <w:color w:val="000000"/>
                <w:sz w:val="20"/>
              </w:rPr>
              <w:t>энергетическом</w:t>
            </w:r>
            <w:r>
              <w:br/>
            </w:r>
            <w:r>
              <w:rPr>
                <w:rFonts w:ascii="Times New Roman"/>
                <w:b w:val="false"/>
                <w:i w:val="false"/>
                <w:color w:val="000000"/>
                <w:sz w:val="20"/>
              </w:rPr>
              <w:t>
</w:t>
            </w:r>
            <w:r>
              <w:rPr>
                <w:rFonts w:ascii="Times New Roman"/>
                <w:b w:val="false"/>
                <w:i w:val="false"/>
                <w:color w:val="000000"/>
                <w:sz w:val="20"/>
              </w:rPr>
              <w:t>секторе экономики за</w:t>
            </w:r>
            <w:r>
              <w:br/>
            </w:r>
            <w:r>
              <w:rPr>
                <w:rFonts w:ascii="Times New Roman"/>
                <w:b w:val="false"/>
                <w:i w:val="false"/>
                <w:color w:val="000000"/>
                <w:sz w:val="20"/>
              </w:rPr>
              <w:t>
</w:t>
            </w:r>
            <w:r>
              <w:rPr>
                <w:rFonts w:ascii="Times New Roman"/>
                <w:b w:val="false"/>
                <w:i w:val="false"/>
                <w:color w:val="000000"/>
                <w:sz w:val="20"/>
              </w:rPr>
              <w:t>первый  период</w:t>
            </w:r>
            <w:r>
              <w:br/>
            </w:r>
            <w:r>
              <w:rPr>
                <w:rFonts w:ascii="Times New Roman"/>
                <w:b w:val="false"/>
                <w:i w:val="false"/>
                <w:color w:val="000000"/>
                <w:sz w:val="20"/>
              </w:rPr>
              <w:t>
</w:t>
            </w:r>
            <w:r>
              <w:rPr>
                <w:rFonts w:ascii="Times New Roman"/>
                <w:b w:val="false"/>
                <w:i w:val="false"/>
                <w:color w:val="000000"/>
                <w:sz w:val="20"/>
              </w:rPr>
              <w:t>действия рынка</w:t>
            </w:r>
            <w:r>
              <w:br/>
            </w:r>
            <w:r>
              <w:rPr>
                <w:rFonts w:ascii="Times New Roman"/>
                <w:b w:val="false"/>
                <w:i w:val="false"/>
                <w:color w:val="000000"/>
                <w:sz w:val="20"/>
              </w:rPr>
              <w:t>
</w:t>
            </w:r>
            <w:r>
              <w:rPr>
                <w:rFonts w:ascii="Times New Roman"/>
                <w:b w:val="false"/>
                <w:i w:val="false"/>
                <w:color w:val="000000"/>
                <w:sz w:val="20"/>
              </w:rPr>
              <w:t>торговли квотами на</w:t>
            </w:r>
            <w:r>
              <w:br/>
            </w:r>
            <w:r>
              <w:rPr>
                <w:rFonts w:ascii="Times New Roman"/>
                <w:b w:val="false"/>
                <w:i w:val="false"/>
                <w:color w:val="000000"/>
                <w:sz w:val="20"/>
              </w:rPr>
              <w:t>
</w:t>
            </w:r>
            <w:r>
              <w:rPr>
                <w:rFonts w:ascii="Times New Roman"/>
                <w:b w:val="false"/>
                <w:i w:val="false"/>
                <w:color w:val="000000"/>
                <w:sz w:val="20"/>
              </w:rPr>
              <w:t>выбросы парниковых</w:t>
            </w:r>
            <w:r>
              <w:br/>
            </w:r>
            <w:r>
              <w:rPr>
                <w:rFonts w:ascii="Times New Roman"/>
                <w:b w:val="false"/>
                <w:i w:val="false"/>
                <w:color w:val="000000"/>
                <w:sz w:val="20"/>
              </w:rPr>
              <w:t>
</w:t>
            </w:r>
            <w:r>
              <w:rPr>
                <w:rFonts w:ascii="Times New Roman"/>
                <w:b w:val="false"/>
                <w:i w:val="false"/>
                <w:color w:val="000000"/>
                <w:sz w:val="20"/>
              </w:rPr>
              <w:t>газов в рамках</w:t>
            </w:r>
            <w:r>
              <w:br/>
            </w:r>
            <w:r>
              <w:rPr>
                <w:rFonts w:ascii="Times New Roman"/>
                <w:b w:val="false"/>
                <w:i w:val="false"/>
                <w:color w:val="000000"/>
                <w:sz w:val="20"/>
              </w:rPr>
              <w:t>
</w:t>
            </w:r>
            <w:r>
              <w:rPr>
                <w:rFonts w:ascii="Times New Roman"/>
                <w:b w:val="false"/>
                <w:i w:val="false"/>
                <w:color w:val="000000"/>
                <w:sz w:val="20"/>
              </w:rPr>
              <w:t>рыночного механизма</w:t>
            </w:r>
            <w:r>
              <w:br/>
            </w:r>
            <w:r>
              <w:rPr>
                <w:rFonts w:ascii="Times New Roman"/>
                <w:b w:val="false"/>
                <w:i w:val="false"/>
                <w:color w:val="000000"/>
                <w:sz w:val="20"/>
              </w:rPr>
              <w:t>
</w:t>
            </w:r>
            <w:r>
              <w:rPr>
                <w:rFonts w:ascii="Times New Roman"/>
                <w:b w:val="false"/>
                <w:i w:val="false"/>
                <w:color w:val="000000"/>
                <w:sz w:val="20"/>
              </w:rPr>
              <w:t>сокращения выбросов</w:t>
            </w:r>
            <w:r>
              <w:br/>
            </w:r>
            <w:r>
              <w:rPr>
                <w:rFonts w:ascii="Times New Roman"/>
                <w:b w:val="false"/>
                <w:i w:val="false"/>
                <w:color w:val="000000"/>
                <w:sz w:val="20"/>
              </w:rPr>
              <w:t>
</w:t>
            </w:r>
            <w:r>
              <w:rPr>
                <w:rFonts w:ascii="Times New Roman"/>
                <w:b w:val="false"/>
                <w:i w:val="false"/>
                <w:color w:val="000000"/>
                <w:sz w:val="20"/>
              </w:rPr>
              <w:t>парниковых газов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отно-</w:t>
            </w:r>
            <w:r>
              <w:br/>
            </w:r>
            <w:r>
              <w:rPr>
                <w:rFonts w:ascii="Times New Roman"/>
                <w:b w:val="false"/>
                <w:i w:val="false"/>
                <w:color w:val="000000"/>
                <w:sz w:val="20"/>
              </w:rPr>
              <w:t>
</w:t>
            </w:r>
            <w:r>
              <w:rPr>
                <w:rFonts w:ascii="Times New Roman"/>
                <w:b w:val="false"/>
                <w:i w:val="false"/>
                <w:color w:val="000000"/>
                <w:sz w:val="20"/>
              </w:rPr>
              <w:t>шению</w:t>
            </w:r>
            <w:r>
              <w:br/>
            </w:r>
            <w:r>
              <w:rPr>
                <w:rFonts w:ascii="Times New Roman"/>
                <w:b w:val="false"/>
                <w:i w:val="false"/>
                <w:color w:val="000000"/>
                <w:sz w:val="20"/>
              </w:rPr>
              <w:t>
</w:t>
            </w:r>
            <w:r>
              <w:rPr>
                <w:rFonts w:ascii="Times New Roman"/>
                <w:b w:val="false"/>
                <w:i w:val="false"/>
                <w:color w:val="000000"/>
                <w:sz w:val="20"/>
              </w:rPr>
              <w:t>к 2012</w:t>
            </w:r>
            <w:r>
              <w:br/>
            </w:r>
            <w:r>
              <w:rPr>
                <w:rFonts w:ascii="Times New Roman"/>
                <w:b w:val="false"/>
                <w:i w:val="false"/>
                <w:color w:val="000000"/>
                <w:sz w:val="20"/>
              </w:rPr>
              <w:t>
</w:t>
            </w:r>
            <w:r>
              <w:rPr>
                <w:rFonts w:ascii="Times New Roman"/>
                <w:b w:val="false"/>
                <w:i w:val="false"/>
                <w:color w:val="000000"/>
                <w:sz w:val="20"/>
              </w:rPr>
              <w:t>году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возобновляемых источников энергии</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вырабатываемой</w:t>
            </w:r>
            <w:r>
              <w:br/>
            </w:r>
            <w:r>
              <w:rPr>
                <w:rFonts w:ascii="Times New Roman"/>
                <w:b w:val="false"/>
                <w:i w:val="false"/>
                <w:color w:val="000000"/>
                <w:sz w:val="20"/>
              </w:rPr>
              <w:t>
</w:t>
            </w:r>
            <w:r>
              <w:rPr>
                <w:rFonts w:ascii="Times New Roman"/>
                <w:b w:val="false"/>
                <w:i w:val="false"/>
                <w:color w:val="000000"/>
                <w:sz w:val="20"/>
              </w:rPr>
              <w:t>электроэнергии</w:t>
            </w:r>
            <w:r>
              <w:br/>
            </w:r>
            <w:r>
              <w:rPr>
                <w:rFonts w:ascii="Times New Roman"/>
                <w:b w:val="false"/>
                <w:i w:val="false"/>
                <w:color w:val="000000"/>
                <w:sz w:val="20"/>
              </w:rPr>
              <w:t>
</w:t>
            </w:r>
            <w:r>
              <w:rPr>
                <w:rFonts w:ascii="Times New Roman"/>
                <w:b w:val="false"/>
                <w:i w:val="false"/>
                <w:color w:val="000000"/>
                <w:sz w:val="20"/>
              </w:rPr>
              <w:t>возобновляемыми</w:t>
            </w:r>
            <w:r>
              <w:br/>
            </w:r>
            <w:r>
              <w:rPr>
                <w:rFonts w:ascii="Times New Roman"/>
                <w:b w:val="false"/>
                <w:i w:val="false"/>
                <w:color w:val="000000"/>
                <w:sz w:val="20"/>
              </w:rPr>
              <w:t>
</w:t>
            </w:r>
            <w:r>
              <w:rPr>
                <w:rFonts w:ascii="Times New Roman"/>
                <w:b w:val="false"/>
                <w:i w:val="false"/>
                <w:color w:val="000000"/>
                <w:sz w:val="20"/>
              </w:rPr>
              <w:t>источниками энергии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465" w:hRule="atLeast"/>
        </w:trPr>
        <w:tc>
          <w:tcPr>
            <w:tcW w:w="0" w:type="auto"/>
            <w:gridSpan w:val="6"/>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сопровождение государственного реестра</w:t>
            </w:r>
            <w:r>
              <w:br/>
            </w:r>
            <w:r>
              <w:rPr>
                <w:rFonts w:ascii="Times New Roman"/>
                <w:b w:val="false"/>
                <w:i w:val="false"/>
                <w:color w:val="000000"/>
                <w:sz w:val="20"/>
              </w:rPr>
              <w:t>
</w:t>
            </w:r>
            <w:r>
              <w:rPr>
                <w:rFonts w:ascii="Times New Roman"/>
                <w:b w:val="false"/>
                <w:i w:val="false"/>
                <w:color w:val="000000"/>
                <w:sz w:val="20"/>
              </w:rPr>
              <w:t>углеродных единиц</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методики проведения</w:t>
            </w:r>
            <w:r>
              <w:br/>
            </w:r>
            <w:r>
              <w:rPr>
                <w:rFonts w:ascii="Times New Roman"/>
                <w:b w:val="false"/>
                <w:i w:val="false"/>
                <w:color w:val="000000"/>
                <w:sz w:val="20"/>
              </w:rPr>
              <w:t>
</w:t>
            </w:r>
            <w:r>
              <w:rPr>
                <w:rFonts w:ascii="Times New Roman"/>
                <w:b w:val="false"/>
                <w:i w:val="false"/>
                <w:color w:val="000000"/>
                <w:sz w:val="20"/>
              </w:rPr>
              <w:t>инвентаризации выбросов парниковых газов по</w:t>
            </w:r>
            <w:r>
              <w:br/>
            </w:r>
            <w:r>
              <w:rPr>
                <w:rFonts w:ascii="Times New Roman"/>
                <w:b w:val="false"/>
                <w:i w:val="false"/>
                <w:color w:val="000000"/>
                <w:sz w:val="20"/>
              </w:rPr>
              <w:t>
</w:t>
            </w:r>
            <w:r>
              <w:rPr>
                <w:rFonts w:ascii="Times New Roman"/>
                <w:b w:val="false"/>
                <w:i w:val="false"/>
                <w:color w:val="000000"/>
                <w:sz w:val="20"/>
              </w:rPr>
              <w:t>источникам выбросов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сопровождение государственного кадастра</w:t>
            </w:r>
            <w:r>
              <w:br/>
            </w:r>
            <w:r>
              <w:rPr>
                <w:rFonts w:ascii="Times New Roman"/>
                <w:b w:val="false"/>
                <w:i w:val="false"/>
                <w:color w:val="000000"/>
                <w:sz w:val="20"/>
              </w:rPr>
              <w:t>
</w:t>
            </w:r>
            <w:r>
              <w:rPr>
                <w:rFonts w:ascii="Times New Roman"/>
                <w:b w:val="false"/>
                <w:i w:val="false"/>
                <w:color w:val="000000"/>
                <w:sz w:val="20"/>
              </w:rPr>
              <w:t>источников выбросов парниковых газов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проектов по снижению выбросов</w:t>
            </w:r>
            <w:r>
              <w:br/>
            </w:r>
            <w:r>
              <w:rPr>
                <w:rFonts w:ascii="Times New Roman"/>
                <w:b w:val="false"/>
                <w:i w:val="false"/>
                <w:color w:val="000000"/>
                <w:sz w:val="20"/>
              </w:rPr>
              <w:t>
</w:t>
            </w:r>
            <w:r>
              <w:rPr>
                <w:rFonts w:ascii="Times New Roman"/>
                <w:b w:val="false"/>
                <w:i w:val="false"/>
                <w:color w:val="000000"/>
                <w:sz w:val="20"/>
              </w:rPr>
              <w:t>парниковых газов и адаптации к изменению климата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Третьего национального сообщения по</w:t>
            </w:r>
            <w:r>
              <w:br/>
            </w:r>
            <w:r>
              <w:rPr>
                <w:rFonts w:ascii="Times New Roman"/>
                <w:b w:val="false"/>
                <w:i w:val="false"/>
                <w:color w:val="000000"/>
                <w:sz w:val="20"/>
              </w:rPr>
              <w:t>
</w:t>
            </w:r>
            <w:r>
              <w:rPr>
                <w:rFonts w:ascii="Times New Roman"/>
                <w:b w:val="false"/>
                <w:i w:val="false"/>
                <w:color w:val="000000"/>
                <w:sz w:val="20"/>
              </w:rPr>
              <w:t>Рамочной Конвенции Организации объединенных наций  об изменении климата (РКИК ООН)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рынка торговли квотами</w:t>
            </w:r>
            <w:r>
              <w:br/>
            </w:r>
            <w:r>
              <w:rPr>
                <w:rFonts w:ascii="Times New Roman"/>
                <w:b w:val="false"/>
                <w:i w:val="false"/>
                <w:color w:val="000000"/>
                <w:sz w:val="20"/>
              </w:rPr>
              <w:t>
</w:t>
            </w:r>
            <w:r>
              <w:rPr>
                <w:rFonts w:ascii="Times New Roman"/>
                <w:b w:val="false"/>
                <w:i w:val="false"/>
                <w:color w:val="000000"/>
                <w:sz w:val="20"/>
              </w:rPr>
              <w:t>на выбросы парниковых газов путем создания</w:t>
            </w:r>
            <w:r>
              <w:br/>
            </w:r>
            <w:r>
              <w:rPr>
                <w:rFonts w:ascii="Times New Roman"/>
                <w:b w:val="false"/>
                <w:i w:val="false"/>
                <w:color w:val="000000"/>
                <w:sz w:val="20"/>
              </w:rPr>
              <w:t>
</w:t>
            </w:r>
            <w:r>
              <w:rPr>
                <w:rFonts w:ascii="Times New Roman"/>
                <w:b w:val="false"/>
                <w:i w:val="false"/>
                <w:color w:val="000000"/>
                <w:sz w:val="20"/>
              </w:rPr>
              <w:t>соответствующей  нормативно-правовой основы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2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В соответствии с решением Конференции Сторон </w:t>
      </w:r>
      <w:r>
        <w:rPr>
          <w:rFonts w:ascii="Times New Roman"/>
          <w:b w:val="false"/>
          <w:i w:val="false"/>
          <w:color w:val="000000"/>
          <w:sz w:val="28"/>
        </w:rPr>
        <w:t>Рамочной Конвенции</w:t>
      </w:r>
      <w:r>
        <w:rPr>
          <w:rFonts w:ascii="Times New Roman"/>
          <w:b w:val="false"/>
          <w:i w:val="false"/>
          <w:color w:val="000000"/>
          <w:sz w:val="28"/>
        </w:rPr>
        <w:t xml:space="preserve"> ООН по изменению климата от 2 июня 1995 года № FCCC/CP/1995/7/Add.1 в национальных кадастрах выбросов с разбивкой по источникам и абсорбции с разбивкой по поглотителям на ежегодной основе с учетом того, что годовые данные по некоторым парниковым газам или секторам деятельности могут быть неполными или не иметь решающего значения, данные (при необходимости обновления) за 1990-1993 годы и при наличии за 1994 год должны быть представлены к 15 апреля 1996 года; данные за последующие годы должны представляться ежегодно с учетом указанных принципов.</w:t>
      </w:r>
      <w:r>
        <w:br/>
      </w:r>
      <w:r>
        <w:rPr>
          <w:rFonts w:ascii="Times New Roman"/>
          <w:b w:val="false"/>
          <w:i w:val="false"/>
          <w:color w:val="000000"/>
          <w:sz w:val="28"/>
        </w:rPr>
        <w:t>
       Исходя из указанного решения, в текущем году представляются данные за год, со сдвигом на два года назад</w:t>
      </w:r>
    </w:p>
    <w:bookmarkEnd w:id="20"/>
    <w:bookmarkStart w:name="z139" w:id="21"/>
    <w:p>
      <w:pPr>
        <w:spacing w:after="0"/>
        <w:ind w:left="0"/>
        <w:jc w:val="both"/>
      </w:pPr>
      <w:r>
        <w:rPr>
          <w:rFonts w:ascii="Times New Roman"/>
          <w:b w:val="false"/>
          <w:i w:val="false"/>
          <w:color w:val="000000"/>
          <w:sz w:val="28"/>
        </w:rPr>
        <w:t>
      Цель 2.2 Создание условий для формирования принципов «зеленой» экономики</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001, 002, 019</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63"/>
        <w:gridCol w:w="1963"/>
        <w:gridCol w:w="1224"/>
        <w:gridCol w:w="933"/>
        <w:gridCol w:w="798"/>
        <w:gridCol w:w="910"/>
        <w:gridCol w:w="843"/>
        <w:gridCol w:w="956"/>
        <w:gridCol w:w="1068"/>
        <w:gridCol w:w="889"/>
      </w:tblGrid>
      <w:tr>
        <w:trPr>
          <w:trHeight w:val="7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государственных органов и населения, бизнес-структур информацией о «зеленых» технологиях и «зеленой экономике»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справки, материалы встречи, презентации, публикции в СМИ, шт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457"/>
        <w:gridCol w:w="2071"/>
        <w:gridCol w:w="1155"/>
        <w:gridCol w:w="886"/>
        <w:gridCol w:w="797"/>
        <w:gridCol w:w="886"/>
        <w:gridCol w:w="797"/>
        <w:gridCol w:w="976"/>
        <w:gridCol w:w="1022"/>
        <w:gridCol w:w="843"/>
      </w:tblGrid>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2.2.1. Внедрение «зеленых» технологий и создание системы ресурсосбережения</w:t>
            </w:r>
          </w:p>
        </w:tc>
      </w:tr>
      <w:tr>
        <w:trPr>
          <w:trHeight w:val="285"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отраслей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для которых</w:t>
            </w:r>
            <w:r>
              <w:br/>
            </w:r>
            <w:r>
              <w:rPr>
                <w:rFonts w:ascii="Times New Roman"/>
                <w:b w:val="false"/>
                <w:i w:val="false"/>
                <w:color w:val="000000"/>
                <w:sz w:val="20"/>
              </w:rPr>
              <w:t>
</w:t>
            </w:r>
            <w:r>
              <w:rPr>
                <w:rFonts w:ascii="Times New Roman"/>
                <w:b w:val="false"/>
                <w:i w:val="false"/>
                <w:color w:val="000000"/>
                <w:sz w:val="20"/>
              </w:rPr>
              <w:t>разработаны</w:t>
            </w:r>
            <w:r>
              <w:br/>
            </w:r>
            <w:r>
              <w:rPr>
                <w:rFonts w:ascii="Times New Roman"/>
                <w:b w:val="false"/>
                <w:i w:val="false"/>
                <w:color w:val="000000"/>
                <w:sz w:val="20"/>
              </w:rPr>
              <w:t>
</w:t>
            </w:r>
            <w:r>
              <w:rPr>
                <w:rFonts w:ascii="Times New Roman"/>
                <w:b w:val="false"/>
                <w:i w:val="false"/>
                <w:color w:val="000000"/>
                <w:sz w:val="20"/>
              </w:rPr>
              <w:t>справочные</w:t>
            </w:r>
            <w:r>
              <w:br/>
            </w:r>
            <w:r>
              <w:rPr>
                <w:rFonts w:ascii="Times New Roman"/>
                <w:b w:val="false"/>
                <w:i w:val="false"/>
                <w:color w:val="000000"/>
                <w:sz w:val="20"/>
              </w:rPr>
              <w:t>
</w:t>
            </w:r>
            <w:r>
              <w:rPr>
                <w:rFonts w:ascii="Times New Roman"/>
                <w:b w:val="false"/>
                <w:i w:val="false"/>
                <w:color w:val="000000"/>
                <w:sz w:val="20"/>
              </w:rPr>
              <w:t>документы по</w:t>
            </w:r>
            <w:r>
              <w:br/>
            </w:r>
            <w:r>
              <w:rPr>
                <w:rFonts w:ascii="Times New Roman"/>
                <w:b w:val="false"/>
                <w:i w:val="false"/>
                <w:color w:val="000000"/>
                <w:sz w:val="20"/>
              </w:rPr>
              <w:t>
</w:t>
            </w:r>
            <w:r>
              <w:rPr>
                <w:rFonts w:ascii="Times New Roman"/>
                <w:b w:val="false"/>
                <w:i w:val="false"/>
                <w:color w:val="000000"/>
                <w:sz w:val="20"/>
              </w:rPr>
              <w:t>наилучшим доступным</w:t>
            </w:r>
            <w:r>
              <w:br/>
            </w:r>
            <w:r>
              <w:rPr>
                <w:rFonts w:ascii="Times New Roman"/>
                <w:b w:val="false"/>
                <w:i w:val="false"/>
                <w:color w:val="000000"/>
                <w:sz w:val="20"/>
              </w:rPr>
              <w:t>
</w:t>
            </w:r>
            <w:r>
              <w:rPr>
                <w:rFonts w:ascii="Times New Roman"/>
                <w:b w:val="false"/>
                <w:i w:val="false"/>
                <w:color w:val="000000"/>
                <w:sz w:val="20"/>
              </w:rPr>
              <w:t>технологиям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по чистым</w:t>
            </w:r>
            <w:r>
              <w:br/>
            </w:r>
            <w:r>
              <w:rPr>
                <w:rFonts w:ascii="Times New Roman"/>
                <w:b w:val="false"/>
                <w:i w:val="false"/>
                <w:color w:val="000000"/>
                <w:sz w:val="20"/>
              </w:rPr>
              <w:t>
</w:t>
            </w:r>
            <w:r>
              <w:rPr>
                <w:rFonts w:ascii="Times New Roman"/>
                <w:b w:val="false"/>
                <w:i w:val="false"/>
                <w:color w:val="000000"/>
                <w:sz w:val="20"/>
              </w:rPr>
              <w:t>технологиям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размещаемых</w:t>
            </w:r>
            <w:r>
              <w:br/>
            </w:r>
            <w:r>
              <w:rPr>
                <w:rFonts w:ascii="Times New Roman"/>
                <w:b w:val="false"/>
                <w:i w:val="false"/>
                <w:color w:val="000000"/>
                <w:sz w:val="20"/>
              </w:rPr>
              <w:t>
</w:t>
            </w:r>
            <w:r>
              <w:rPr>
                <w:rFonts w:ascii="Times New Roman"/>
                <w:b w:val="false"/>
                <w:i w:val="false"/>
                <w:color w:val="000000"/>
                <w:sz w:val="20"/>
              </w:rPr>
              <w:t>социальных проектов</w:t>
            </w:r>
            <w:r>
              <w:br/>
            </w:r>
            <w:r>
              <w:rPr>
                <w:rFonts w:ascii="Times New Roman"/>
                <w:b w:val="false"/>
                <w:i w:val="false"/>
                <w:color w:val="000000"/>
                <w:sz w:val="20"/>
              </w:rPr>
              <w:t>
</w:t>
            </w:r>
            <w:r>
              <w:rPr>
                <w:rFonts w:ascii="Times New Roman"/>
                <w:b w:val="false"/>
                <w:i w:val="false"/>
                <w:color w:val="000000"/>
                <w:sz w:val="20"/>
              </w:rPr>
              <w:t>в 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неправительственных</w:t>
            </w:r>
            <w:r>
              <w:br/>
            </w:r>
            <w:r>
              <w:rPr>
                <w:rFonts w:ascii="Times New Roman"/>
                <w:b w:val="false"/>
                <w:i w:val="false"/>
                <w:color w:val="000000"/>
                <w:sz w:val="20"/>
              </w:rPr>
              <w:t>
</w:t>
            </w:r>
            <w:r>
              <w:rPr>
                <w:rFonts w:ascii="Times New Roman"/>
                <w:b w:val="false"/>
                <w:i w:val="false"/>
                <w:color w:val="000000"/>
                <w:sz w:val="20"/>
              </w:rPr>
              <w:t>организаций (НПО)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объема экологической информации в электронных базах данных Государственного фонда экологической информации (в рамках деятельности Орхусского центра)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285" w:hRule="atLeast"/>
        </w:trPr>
        <w:tc>
          <w:tcPr>
            <w:tcW w:w="0" w:type="auto"/>
            <w:gridSpan w:val="6"/>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действий по планированию и</w:t>
            </w:r>
            <w:r>
              <w:br/>
            </w:r>
            <w:r>
              <w:rPr>
                <w:rFonts w:ascii="Times New Roman"/>
                <w:b w:val="false"/>
                <w:i w:val="false"/>
                <w:color w:val="000000"/>
                <w:sz w:val="20"/>
              </w:rPr>
              <w:t>
</w:t>
            </w:r>
            <w:r>
              <w:rPr>
                <w:rFonts w:ascii="Times New Roman"/>
                <w:b w:val="false"/>
                <w:i w:val="false"/>
                <w:color w:val="000000"/>
                <w:sz w:val="20"/>
              </w:rPr>
              <w:t>развитию отраслей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в связи с переходом к низкоуглеродному развитию</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нормативно-правовой базы и ее</w:t>
            </w:r>
            <w:r>
              <w:br/>
            </w:r>
            <w:r>
              <w:rPr>
                <w:rFonts w:ascii="Times New Roman"/>
                <w:b w:val="false"/>
                <w:i w:val="false"/>
                <w:color w:val="000000"/>
                <w:sz w:val="20"/>
              </w:rPr>
              <w:t>
</w:t>
            </w:r>
            <w:r>
              <w:rPr>
                <w:rFonts w:ascii="Times New Roman"/>
                <w:b w:val="false"/>
                <w:i w:val="false"/>
                <w:color w:val="000000"/>
                <w:sz w:val="20"/>
              </w:rPr>
              <w:t>гармонизация в соответствии с наилучшими</w:t>
            </w:r>
            <w:r>
              <w:br/>
            </w:r>
            <w:r>
              <w:rPr>
                <w:rFonts w:ascii="Times New Roman"/>
                <w:b w:val="false"/>
                <w:i w:val="false"/>
                <w:color w:val="000000"/>
                <w:sz w:val="20"/>
              </w:rPr>
              <w:t>
</w:t>
            </w:r>
            <w:r>
              <w:rPr>
                <w:rFonts w:ascii="Times New Roman"/>
                <w:b w:val="false"/>
                <w:i w:val="false"/>
                <w:color w:val="000000"/>
                <w:sz w:val="20"/>
              </w:rPr>
              <w:t>международными практиками по отношению к</w:t>
            </w:r>
            <w:r>
              <w:br/>
            </w:r>
            <w:r>
              <w:rPr>
                <w:rFonts w:ascii="Times New Roman"/>
                <w:b w:val="false"/>
                <w:i w:val="false"/>
                <w:color w:val="000000"/>
                <w:sz w:val="20"/>
              </w:rPr>
              <w:t>
</w:t>
            </w:r>
            <w:r>
              <w:rPr>
                <w:rFonts w:ascii="Times New Roman"/>
                <w:b w:val="false"/>
                <w:i w:val="false"/>
                <w:color w:val="000000"/>
                <w:sz w:val="20"/>
              </w:rPr>
              <w:t>изменению климата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кампаний по пропаганде</w:t>
            </w:r>
            <w:r>
              <w:br/>
            </w:r>
            <w:r>
              <w:rPr>
                <w:rFonts w:ascii="Times New Roman"/>
                <w:b w:val="false"/>
                <w:i w:val="false"/>
                <w:color w:val="000000"/>
                <w:sz w:val="20"/>
              </w:rPr>
              <w:t>
</w:t>
            </w:r>
            <w:r>
              <w:rPr>
                <w:rFonts w:ascii="Times New Roman"/>
                <w:b w:val="false"/>
                <w:i w:val="false"/>
                <w:color w:val="000000"/>
                <w:sz w:val="20"/>
              </w:rPr>
              <w:t>энергосбережения, внедрения 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кампаний по продвижению</w:t>
            </w:r>
            <w:r>
              <w:br/>
            </w:r>
            <w:r>
              <w:rPr>
                <w:rFonts w:ascii="Times New Roman"/>
                <w:b w:val="false"/>
                <w:i w:val="false"/>
                <w:color w:val="000000"/>
                <w:sz w:val="20"/>
              </w:rPr>
              <w:t>
</w:t>
            </w:r>
            <w:r>
              <w:rPr>
                <w:rFonts w:ascii="Times New Roman"/>
                <w:b w:val="false"/>
                <w:i w:val="false"/>
                <w:color w:val="000000"/>
                <w:sz w:val="20"/>
              </w:rPr>
              <w:t>зеленых технологий, рекомендованных Программой</w:t>
            </w:r>
            <w:r>
              <w:br/>
            </w:r>
            <w:r>
              <w:rPr>
                <w:rFonts w:ascii="Times New Roman"/>
                <w:b w:val="false"/>
                <w:i w:val="false"/>
                <w:color w:val="000000"/>
                <w:sz w:val="20"/>
              </w:rPr>
              <w:t>
</w:t>
            </w:r>
            <w:r>
              <w:rPr>
                <w:rFonts w:ascii="Times New Roman"/>
                <w:b w:val="false"/>
                <w:i w:val="false"/>
                <w:color w:val="000000"/>
                <w:sz w:val="20"/>
              </w:rPr>
              <w:t>партнерства «Зеленый мост» на национальном и</w:t>
            </w:r>
            <w:r>
              <w:br/>
            </w:r>
            <w:r>
              <w:rPr>
                <w:rFonts w:ascii="Times New Roman"/>
                <w:b w:val="false"/>
                <w:i w:val="false"/>
                <w:color w:val="000000"/>
                <w:sz w:val="20"/>
              </w:rPr>
              <w:t>
</w:t>
            </w:r>
            <w:r>
              <w:rPr>
                <w:rFonts w:ascii="Times New Roman"/>
                <w:b w:val="false"/>
                <w:i w:val="false"/>
                <w:color w:val="000000"/>
                <w:sz w:val="20"/>
              </w:rPr>
              <w:t>международном уровнях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сопровождение электронного портала</w:t>
            </w:r>
            <w:r>
              <w:br/>
            </w:r>
            <w:r>
              <w:rPr>
                <w:rFonts w:ascii="Times New Roman"/>
                <w:b w:val="false"/>
                <w:i w:val="false"/>
                <w:color w:val="000000"/>
                <w:sz w:val="20"/>
              </w:rPr>
              <w:t>
</w:t>
            </w:r>
            <w:r>
              <w:rPr>
                <w:rFonts w:ascii="Times New Roman"/>
                <w:b w:val="false"/>
                <w:i w:val="false"/>
                <w:color w:val="000000"/>
                <w:sz w:val="20"/>
              </w:rPr>
              <w:t>«Зеленый мост» в рамках ЕИС ООС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ежегодного информационного обзора по</w:t>
            </w:r>
            <w:r>
              <w:br/>
            </w:r>
            <w:r>
              <w:rPr>
                <w:rFonts w:ascii="Times New Roman"/>
                <w:b w:val="false"/>
                <w:i w:val="false"/>
                <w:color w:val="000000"/>
                <w:sz w:val="20"/>
              </w:rPr>
              <w:t>
</w:t>
            </w:r>
            <w:r>
              <w:rPr>
                <w:rFonts w:ascii="Times New Roman"/>
                <w:b w:val="false"/>
                <w:i w:val="false"/>
                <w:color w:val="000000"/>
                <w:sz w:val="20"/>
              </w:rPr>
              <w:t>инициативе «Зеленый мост»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коммуникационных механизмов внедрения</w:t>
            </w:r>
            <w:r>
              <w:br/>
            </w:r>
            <w:r>
              <w:rPr>
                <w:rFonts w:ascii="Times New Roman"/>
                <w:b w:val="false"/>
                <w:i w:val="false"/>
                <w:color w:val="000000"/>
                <w:sz w:val="20"/>
              </w:rPr>
              <w:t>
</w:t>
            </w:r>
            <w:r>
              <w:rPr>
                <w:rFonts w:ascii="Times New Roman"/>
                <w:b w:val="false"/>
                <w:i w:val="false"/>
                <w:color w:val="000000"/>
                <w:sz w:val="20"/>
              </w:rPr>
              <w:t>и реализации принципов «зеленого роста»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международной организации «Зеленый мост»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дорожной карты по реализации проекта</w:t>
            </w:r>
            <w:r>
              <w:br/>
            </w:r>
            <w:r>
              <w:rPr>
                <w:rFonts w:ascii="Times New Roman"/>
                <w:b w:val="false"/>
                <w:i w:val="false"/>
                <w:color w:val="000000"/>
                <w:sz w:val="20"/>
              </w:rPr>
              <w:t>
</w:t>
            </w:r>
            <w:r>
              <w:rPr>
                <w:rFonts w:ascii="Times New Roman"/>
                <w:b w:val="false"/>
                <w:i w:val="false"/>
                <w:color w:val="000000"/>
                <w:sz w:val="20"/>
              </w:rPr>
              <w:t>Green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2"/>
    <w:p>
      <w:pPr>
        <w:spacing w:after="0"/>
        <w:ind w:left="0"/>
        <w:jc w:val="both"/>
      </w:pPr>
      <w:r>
        <w:rPr>
          <w:rFonts w:ascii="Times New Roman"/>
          <w:b w:val="false"/>
          <w:i w:val="false"/>
          <w:color w:val="000000"/>
          <w:sz w:val="28"/>
        </w:rPr>
        <w:t>
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 а также рационального использования водного фонда</w:t>
      </w:r>
      <w:r>
        <w:br/>
      </w:r>
      <w:r>
        <w:rPr>
          <w:rFonts w:ascii="Times New Roman"/>
          <w:b w:val="false"/>
          <w:i w:val="false"/>
          <w:color w:val="000000"/>
          <w:sz w:val="28"/>
        </w:rPr>
        <w:t>
      </w:t>
      </w:r>
      <w:r>
        <w:rPr>
          <w:rFonts w:ascii="Times New Roman"/>
          <w:b w:val="false"/>
          <w:i w:val="false"/>
          <w:color w:val="ff0000"/>
          <w:sz w:val="28"/>
        </w:rPr>
        <w:t xml:space="preserve">Сноска. Стратегическое направление 3 с изменениями, внесенным постановлением Правительства РК от 31.12.2013 </w:t>
      </w:r>
      <w:r>
        <w:rPr>
          <w:rFonts w:ascii="Times New Roman"/>
          <w:b w:val="false"/>
          <w:i w:val="false"/>
          <w:color w:val="000000"/>
          <w:sz w:val="28"/>
        </w:rPr>
        <w:t>№ 1588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Цель 3.1. Сохранение, рациональное использование и воспроизводство рыбных, лесных ресурсов, ресурсов животного мира, объектов природно-заповедного фонда</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026, 027, 028, 029, 030, 031, 039, 032, 001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379"/>
        <w:gridCol w:w="1407"/>
        <w:gridCol w:w="1198"/>
        <w:gridCol w:w="976"/>
        <w:gridCol w:w="977"/>
        <w:gridCol w:w="980"/>
        <w:gridCol w:w="980"/>
        <w:gridCol w:w="980"/>
        <w:gridCol w:w="981"/>
        <w:gridCol w:w="1218"/>
      </w:tblGrid>
      <w:tr>
        <w:trPr>
          <w:trHeight w:val="10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угодий</w:t>
            </w:r>
            <w:r>
              <w:br/>
            </w:r>
            <w:r>
              <w:rPr>
                <w:rFonts w:ascii="Times New Roman"/>
                <w:b w:val="false"/>
                <w:i w:val="false"/>
                <w:color w:val="000000"/>
                <w:sz w:val="20"/>
              </w:rPr>
              <w:t>
</w:t>
            </w:r>
            <w:r>
              <w:rPr>
                <w:rFonts w:ascii="Times New Roman"/>
                <w:b w:val="false"/>
                <w:i w:val="false"/>
                <w:color w:val="000000"/>
                <w:sz w:val="20"/>
              </w:rPr>
              <w:t>непокрытых лесом</w:t>
            </w:r>
            <w:r>
              <w:br/>
            </w:r>
            <w:r>
              <w:rPr>
                <w:rFonts w:ascii="Times New Roman"/>
                <w:b w:val="false"/>
                <w:i w:val="false"/>
                <w:color w:val="000000"/>
                <w:sz w:val="20"/>
              </w:rPr>
              <w:t>
</w:t>
            </w:r>
            <w:r>
              <w:rPr>
                <w:rFonts w:ascii="Times New Roman"/>
                <w:b w:val="false"/>
                <w:i w:val="false"/>
                <w:color w:val="000000"/>
                <w:sz w:val="20"/>
              </w:rPr>
              <w:t>переведенных в</w:t>
            </w:r>
            <w:r>
              <w:br/>
            </w:r>
            <w:r>
              <w:rPr>
                <w:rFonts w:ascii="Times New Roman"/>
                <w:b w:val="false"/>
                <w:i w:val="false"/>
                <w:color w:val="000000"/>
                <w:sz w:val="20"/>
              </w:rPr>
              <w:t>
</w:t>
            </w:r>
            <w:r>
              <w:rPr>
                <w:rFonts w:ascii="Times New Roman"/>
                <w:b w:val="false"/>
                <w:i w:val="false"/>
                <w:color w:val="000000"/>
                <w:sz w:val="20"/>
              </w:rPr>
              <w:t>покрытые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w:t>
            </w:r>
            <w:r>
              <w:br/>
            </w:r>
            <w:r>
              <w:rPr>
                <w:rFonts w:ascii="Times New Roman"/>
                <w:b w:val="false"/>
                <w:i w:val="false"/>
                <w:color w:val="000000"/>
                <w:sz w:val="20"/>
              </w:rPr>
              <w:t>
</w:t>
            </w:r>
            <w:r>
              <w:rPr>
                <w:rFonts w:ascii="Times New Roman"/>
                <w:b w:val="false"/>
                <w:i w:val="false"/>
                <w:color w:val="000000"/>
                <w:sz w:val="20"/>
              </w:rPr>
              <w:t>животного мира,</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виды</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и находящиеся под угрозой исчезновения виды </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особо охраняемых природных территорий к общей площади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видов рыб являющихся:</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объектами рыболовства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редкими и исчезающими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освоения</w:t>
            </w:r>
            <w:r>
              <w:br/>
            </w:r>
            <w:r>
              <w:rPr>
                <w:rFonts w:ascii="Times New Roman"/>
                <w:b w:val="false"/>
                <w:i w:val="false"/>
                <w:color w:val="000000"/>
                <w:sz w:val="20"/>
              </w:rPr>
              <w:t>
</w:t>
            </w:r>
            <w:r>
              <w:rPr>
                <w:rFonts w:ascii="Times New Roman"/>
                <w:b w:val="false"/>
                <w:i w:val="false"/>
                <w:color w:val="000000"/>
                <w:sz w:val="20"/>
              </w:rPr>
              <w:t>лимита вылова рыбы</w:t>
            </w:r>
            <w:r>
              <w:br/>
            </w:r>
            <w:r>
              <w:rPr>
                <w:rFonts w:ascii="Times New Roman"/>
                <w:b w:val="false"/>
                <w:i w:val="false"/>
                <w:color w:val="000000"/>
                <w:sz w:val="20"/>
              </w:rPr>
              <w:t>
</w:t>
            </w:r>
            <w:r>
              <w:rPr>
                <w:rFonts w:ascii="Times New Roman"/>
                <w:b w:val="false"/>
                <w:i w:val="false"/>
                <w:color w:val="000000"/>
                <w:sz w:val="20"/>
              </w:rPr>
              <w:t>и других водных</w:t>
            </w:r>
            <w:r>
              <w:br/>
            </w:r>
            <w:r>
              <w:rPr>
                <w:rFonts w:ascii="Times New Roman"/>
                <w:b w:val="false"/>
                <w:i w:val="false"/>
                <w:color w:val="000000"/>
                <w:sz w:val="20"/>
              </w:rPr>
              <w:t>
</w:t>
            </w:r>
            <w:r>
              <w:rPr>
                <w:rFonts w:ascii="Times New Roman"/>
                <w:b w:val="false"/>
                <w:i w:val="false"/>
                <w:color w:val="000000"/>
                <w:sz w:val="20"/>
              </w:rPr>
              <w:t>животных (без</w:t>
            </w:r>
            <w:r>
              <w:br/>
            </w:r>
            <w:r>
              <w:rPr>
                <w:rFonts w:ascii="Times New Roman"/>
                <w:b w:val="false"/>
                <w:i w:val="false"/>
                <w:color w:val="000000"/>
                <w:sz w:val="20"/>
              </w:rPr>
              <w:t>
</w:t>
            </w:r>
            <w:r>
              <w:rPr>
                <w:rFonts w:ascii="Times New Roman"/>
                <w:b w:val="false"/>
                <w:i w:val="false"/>
                <w:color w:val="000000"/>
                <w:sz w:val="20"/>
              </w:rPr>
              <w:t>учета морских</w:t>
            </w:r>
            <w:r>
              <w:br/>
            </w:r>
            <w:r>
              <w:rPr>
                <w:rFonts w:ascii="Times New Roman"/>
                <w:b w:val="false"/>
                <w:i w:val="false"/>
                <w:color w:val="000000"/>
                <w:sz w:val="20"/>
              </w:rPr>
              <w:t>
</w:t>
            </w:r>
            <w:r>
              <w:rPr>
                <w:rFonts w:ascii="Times New Roman"/>
                <w:b w:val="false"/>
                <w:i w:val="false"/>
                <w:color w:val="000000"/>
                <w:sz w:val="20"/>
              </w:rPr>
              <w:t>видов рыб</w:t>
            </w:r>
            <w:r>
              <w:br/>
            </w:r>
            <w:r>
              <w:rPr>
                <w:rFonts w:ascii="Times New Roman"/>
                <w:b w:val="false"/>
                <w:i w:val="false"/>
                <w:color w:val="000000"/>
                <w:sz w:val="20"/>
              </w:rPr>
              <w:t>
</w:t>
            </w:r>
            <w:r>
              <w:rPr>
                <w:rFonts w:ascii="Times New Roman"/>
                <w:b w:val="false"/>
                <w:i w:val="false"/>
                <w:color w:val="000000"/>
                <w:sz w:val="20"/>
              </w:rPr>
              <w:t>Каспийского моря)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3.1.1. Увеличение лесистости территории республики, предупреждение лесных пожаров, своевременное их обнаружение и ликвидация, воспроизводство и рациональное использование ресурсов животного мира и объектов природно-заповедного фонда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733"/>
        <w:gridCol w:w="2433"/>
        <w:gridCol w:w="973"/>
        <w:gridCol w:w="1033"/>
        <w:gridCol w:w="833"/>
        <w:gridCol w:w="833"/>
        <w:gridCol w:w="833"/>
        <w:gridCol w:w="833"/>
        <w:gridCol w:w="833"/>
        <w:gridCol w:w="833"/>
        <w:gridCol w:w="1033"/>
      </w:tblGrid>
      <w:tr>
        <w:trPr>
          <w:trHeight w:val="1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воспроизводства</w:t>
            </w:r>
            <w:r>
              <w:br/>
            </w:r>
            <w:r>
              <w:rPr>
                <w:rFonts w:ascii="Times New Roman"/>
                <w:b w:val="false"/>
                <w:i w:val="false"/>
                <w:color w:val="000000"/>
                <w:sz w:val="20"/>
              </w:rPr>
              <w:t>
</w:t>
            </w:r>
            <w:r>
              <w:rPr>
                <w:rFonts w:ascii="Times New Roman"/>
                <w:b w:val="false"/>
                <w:i w:val="false"/>
                <w:color w:val="000000"/>
                <w:sz w:val="20"/>
              </w:rPr>
              <w:t>лесов и лесоразведения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средней площади лесного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 объема 1 случая незаконной рубки леса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численности</w:t>
            </w:r>
            <w:r>
              <w:br/>
            </w:r>
            <w:r>
              <w:rPr>
                <w:rFonts w:ascii="Times New Roman"/>
                <w:b w:val="false"/>
                <w:i w:val="false"/>
                <w:color w:val="000000"/>
                <w:sz w:val="20"/>
              </w:rPr>
              <w:t>
</w:t>
            </w:r>
            <w:r>
              <w:rPr>
                <w:rFonts w:ascii="Times New Roman"/>
                <w:b w:val="false"/>
                <w:i w:val="false"/>
                <w:color w:val="000000"/>
                <w:sz w:val="20"/>
              </w:rPr>
              <w:t>сайгаков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редких и находящихся под угрозой исчезновения видов диких копытных животных в ареалах их обитания: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постановления Правительства РК от 31.12.2013 </w:t>
            </w:r>
            <w:r>
              <w:rPr>
                <w:rFonts w:ascii="Times New Roman"/>
                <w:b w:val="false"/>
                <w:i w:val="false"/>
                <w:color w:val="ff0000"/>
                <w:sz w:val="20"/>
              </w:rPr>
              <w:t>№ 1588</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закрепления</w:t>
            </w:r>
            <w:r>
              <w:br/>
            </w:r>
            <w:r>
              <w:rPr>
                <w:rFonts w:ascii="Times New Roman"/>
                <w:b w:val="false"/>
                <w:i w:val="false"/>
                <w:color w:val="000000"/>
                <w:sz w:val="20"/>
              </w:rPr>
              <w:t>
</w:t>
            </w:r>
            <w:r>
              <w:rPr>
                <w:rFonts w:ascii="Times New Roman"/>
                <w:b w:val="false"/>
                <w:i w:val="false"/>
                <w:color w:val="000000"/>
                <w:sz w:val="20"/>
              </w:rPr>
              <w:t>охотничьих угодий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общей площади охотничьих угодий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и расширение существующих</w:t>
            </w:r>
            <w:r>
              <w:br/>
            </w:r>
            <w:r>
              <w:rPr>
                <w:rFonts w:ascii="Times New Roman"/>
                <w:b w:val="false"/>
                <w:i w:val="false"/>
                <w:color w:val="000000"/>
                <w:sz w:val="20"/>
              </w:rPr>
              <w:t>
</w:t>
            </w:r>
            <w:r>
              <w:rPr>
                <w:rFonts w:ascii="Times New Roman"/>
                <w:b w:val="false"/>
                <w:i w:val="false"/>
                <w:color w:val="000000"/>
                <w:sz w:val="20"/>
              </w:rPr>
              <w:t>особо охраняемых</w:t>
            </w:r>
            <w:r>
              <w:br/>
            </w:r>
            <w:r>
              <w:rPr>
                <w:rFonts w:ascii="Times New Roman"/>
                <w:b w:val="false"/>
                <w:i w:val="false"/>
                <w:color w:val="000000"/>
                <w:sz w:val="20"/>
              </w:rPr>
              <w:t>
</w:t>
            </w:r>
            <w:r>
              <w:rPr>
                <w:rFonts w:ascii="Times New Roman"/>
                <w:b w:val="false"/>
                <w:i w:val="false"/>
                <w:color w:val="000000"/>
                <w:sz w:val="20"/>
              </w:rPr>
              <w:t>природных 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 ежегодно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естественно-</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обоснований</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расширения особо</w:t>
            </w:r>
            <w:r>
              <w:br/>
            </w:r>
            <w:r>
              <w:rPr>
                <w:rFonts w:ascii="Times New Roman"/>
                <w:b w:val="false"/>
                <w:i w:val="false"/>
                <w:color w:val="000000"/>
                <w:sz w:val="20"/>
              </w:rPr>
              <w:t>
</w:t>
            </w:r>
            <w:r>
              <w:rPr>
                <w:rFonts w:ascii="Times New Roman"/>
                <w:b w:val="false"/>
                <w:i w:val="false"/>
                <w:color w:val="000000"/>
                <w:sz w:val="20"/>
              </w:rPr>
              <w:t>охраняемых</w:t>
            </w:r>
            <w:r>
              <w:br/>
            </w:r>
            <w:r>
              <w:rPr>
                <w:rFonts w:ascii="Times New Roman"/>
                <w:b w:val="false"/>
                <w:i w:val="false"/>
                <w:color w:val="000000"/>
                <w:sz w:val="20"/>
              </w:rPr>
              <w:t>
</w:t>
            </w:r>
            <w:r>
              <w:rPr>
                <w:rFonts w:ascii="Times New Roman"/>
                <w:b w:val="false"/>
                <w:i w:val="false"/>
                <w:color w:val="000000"/>
                <w:sz w:val="20"/>
              </w:rPr>
              <w:t>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лесоустроительные работы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получение посадочного материала с улучшенными наследственными качествами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авиационное патрулирование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 республики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противопожарное обустройство территории лесного фонда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охрану сайгаков в ареалах обитания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охрану редких и находящихся под угрозой исчезновения видов диких копытных животных в ареалах обитания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проведение межхозяйственного охотоустройства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охраны и воспроизводства рыбных ресурсов</w:t>
            </w:r>
          </w:p>
        </w:tc>
      </w:tr>
      <w:tr>
        <w:trPr>
          <w:trHeight w:val="1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выпущенной молоди рыб в естественные водоемы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w:t>
            </w:r>
            <w:r>
              <w:br/>
            </w:r>
            <w:r>
              <w:rPr>
                <w:rFonts w:ascii="Times New Roman"/>
                <w:b w:val="false"/>
                <w:i w:val="false"/>
                <w:color w:val="000000"/>
                <w:sz w:val="20"/>
              </w:rPr>
              <w:t>
</w:t>
            </w:r>
            <w:r>
              <w:rPr>
                <w:rFonts w:ascii="Times New Roman"/>
                <w:b w:val="false"/>
                <w:i w:val="false"/>
                <w:color w:val="000000"/>
                <w:sz w:val="20"/>
              </w:rPr>
              <w:t>дущему году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выпущенной молоди рыб в естественные водоемы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закрепления</w:t>
            </w:r>
            <w:r>
              <w:br/>
            </w:r>
            <w:r>
              <w:rPr>
                <w:rFonts w:ascii="Times New Roman"/>
                <w:b w:val="false"/>
                <w:i w:val="false"/>
                <w:color w:val="000000"/>
                <w:sz w:val="20"/>
              </w:rPr>
              <w:t>
</w:t>
            </w:r>
            <w:r>
              <w:rPr>
                <w:rFonts w:ascii="Times New Roman"/>
                <w:b w:val="false"/>
                <w:i w:val="false"/>
                <w:color w:val="000000"/>
                <w:sz w:val="20"/>
              </w:rPr>
              <w:t>рыбохозяйственных</w:t>
            </w:r>
            <w:r>
              <w:br/>
            </w:r>
            <w:r>
              <w:rPr>
                <w:rFonts w:ascii="Times New Roman"/>
                <w:b w:val="false"/>
                <w:i w:val="false"/>
                <w:color w:val="000000"/>
                <w:sz w:val="20"/>
              </w:rPr>
              <w:t>
</w:t>
            </w:r>
            <w:r>
              <w:rPr>
                <w:rFonts w:ascii="Times New Roman"/>
                <w:b w:val="false"/>
                <w:i w:val="false"/>
                <w:color w:val="000000"/>
                <w:sz w:val="20"/>
              </w:rPr>
              <w:t xml:space="preserve">водоемов и/или </w:t>
            </w:r>
            <w:r>
              <w:br/>
            </w:r>
            <w:r>
              <w:rPr>
                <w:rFonts w:ascii="Times New Roman"/>
                <w:b w:val="false"/>
                <w:i w:val="false"/>
                <w:color w:val="000000"/>
                <w:sz w:val="20"/>
              </w:rPr>
              <w:t>
</w:t>
            </w:r>
            <w:r>
              <w:rPr>
                <w:rFonts w:ascii="Times New Roman"/>
                <w:b w:val="false"/>
                <w:i w:val="false"/>
                <w:color w:val="000000"/>
                <w:sz w:val="20"/>
              </w:rPr>
              <w:t>участков международного и республиканского значений на</w:t>
            </w:r>
            <w:r>
              <w:br/>
            </w:r>
            <w:r>
              <w:rPr>
                <w:rFonts w:ascii="Times New Roman"/>
                <w:b w:val="false"/>
                <w:i w:val="false"/>
                <w:color w:val="000000"/>
                <w:sz w:val="20"/>
              </w:rPr>
              <w:t>
</w:t>
            </w:r>
            <w:r>
              <w:rPr>
                <w:rFonts w:ascii="Times New Roman"/>
                <w:b w:val="false"/>
                <w:i w:val="false"/>
                <w:color w:val="000000"/>
                <w:sz w:val="20"/>
              </w:rPr>
              <w:t>долгосрочной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общего коли-</w:t>
            </w:r>
            <w:r>
              <w:br/>
            </w:r>
            <w:r>
              <w:rPr>
                <w:rFonts w:ascii="Times New Roman"/>
                <w:b w:val="false"/>
                <w:i w:val="false"/>
                <w:color w:val="000000"/>
                <w:sz w:val="20"/>
              </w:rPr>
              <w:t>
</w:t>
            </w:r>
            <w:r>
              <w:rPr>
                <w:rFonts w:ascii="Times New Roman"/>
                <w:b w:val="false"/>
                <w:i w:val="false"/>
                <w:color w:val="000000"/>
                <w:sz w:val="20"/>
              </w:rPr>
              <w:t>чества водоемов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3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435" w:hRule="atLeast"/>
        </w:trPr>
        <w:tc>
          <w:tcPr>
            <w:tcW w:w="0" w:type="auto"/>
            <w:gridSpan w:val="7"/>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охват государственным учетом и</w:t>
            </w:r>
            <w:r>
              <w:br/>
            </w:r>
            <w:r>
              <w:rPr>
                <w:rFonts w:ascii="Times New Roman"/>
                <w:b w:val="false"/>
                <w:i w:val="false"/>
                <w:color w:val="000000"/>
                <w:sz w:val="20"/>
              </w:rPr>
              <w:t>
</w:t>
            </w:r>
            <w:r>
              <w:rPr>
                <w:rFonts w:ascii="Times New Roman"/>
                <w:b w:val="false"/>
                <w:i w:val="false"/>
                <w:color w:val="000000"/>
                <w:sz w:val="20"/>
              </w:rPr>
              <w:t>мониторингом водоемов международного и</w:t>
            </w:r>
            <w:r>
              <w:br/>
            </w:r>
            <w:r>
              <w:rPr>
                <w:rFonts w:ascii="Times New Roman"/>
                <w:b w:val="false"/>
                <w:i w:val="false"/>
                <w:color w:val="000000"/>
                <w:sz w:val="20"/>
              </w:rPr>
              <w:t>
</w:t>
            </w:r>
            <w:r>
              <w:rPr>
                <w:rFonts w:ascii="Times New Roman"/>
                <w:b w:val="false"/>
                <w:i w:val="false"/>
                <w:color w:val="000000"/>
                <w:sz w:val="20"/>
              </w:rPr>
              <w:t>республиканского значения (количество)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выпуск в естественные водоемы и</w:t>
            </w:r>
            <w:r>
              <w:br/>
            </w:r>
            <w:r>
              <w:rPr>
                <w:rFonts w:ascii="Times New Roman"/>
                <w:b w:val="false"/>
                <w:i w:val="false"/>
                <w:color w:val="000000"/>
                <w:sz w:val="20"/>
              </w:rPr>
              <w:t>
</w:t>
            </w:r>
            <w:r>
              <w:rPr>
                <w:rFonts w:ascii="Times New Roman"/>
                <w:b w:val="false"/>
                <w:i w:val="false"/>
                <w:color w:val="000000"/>
                <w:sz w:val="20"/>
              </w:rPr>
              <w:t>водохранилища жизнестойкой молоди ценных промысловых рыб по государственному заказу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мелиоративные (дноуглубительные) работы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Достижение и поддержание экологически безопасного и экономически оптимального уровня водопользования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Коды бюджетных программ, направленных на достижение данной цели: 033, 034, 037, 038</w:t>
            </w:r>
          </w:p>
        </w:tc>
      </w:tr>
      <w:tr>
        <w:trPr>
          <w:trHeight w:val="1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w:t>
            </w:r>
            <w:r>
              <w:br/>
            </w:r>
            <w:r>
              <w:rPr>
                <w:rFonts w:ascii="Times New Roman"/>
                <w:b w:val="false"/>
                <w:i w:val="false"/>
                <w:color w:val="000000"/>
                <w:sz w:val="20"/>
              </w:rPr>
              <w:t>
</w:t>
            </w:r>
            <w:r>
              <w:rPr>
                <w:rFonts w:ascii="Times New Roman"/>
                <w:b w:val="false"/>
                <w:i w:val="false"/>
                <w:color w:val="000000"/>
                <w:sz w:val="20"/>
              </w:rPr>
              <w:t>отраслями</w:t>
            </w:r>
            <w:r>
              <w:br/>
            </w:r>
            <w:r>
              <w:rPr>
                <w:rFonts w:ascii="Times New Roman"/>
                <w:b w:val="false"/>
                <w:i w:val="false"/>
                <w:color w:val="000000"/>
                <w:sz w:val="20"/>
              </w:rPr>
              <w:t>
</w:t>
            </w:r>
            <w:r>
              <w:rPr>
                <w:rFonts w:ascii="Times New Roman"/>
                <w:b w:val="false"/>
                <w:i w:val="false"/>
                <w:color w:val="000000"/>
                <w:sz w:val="20"/>
              </w:rPr>
              <w:t>экономики лимита</w:t>
            </w:r>
            <w:r>
              <w:br/>
            </w:r>
            <w:r>
              <w:rPr>
                <w:rFonts w:ascii="Times New Roman"/>
                <w:b w:val="false"/>
                <w:i w:val="false"/>
                <w:color w:val="000000"/>
                <w:sz w:val="20"/>
              </w:rPr>
              <w:t>
</w:t>
            </w:r>
            <w:r>
              <w:rPr>
                <w:rFonts w:ascii="Times New Roman"/>
                <w:b w:val="false"/>
                <w:i w:val="false"/>
                <w:color w:val="000000"/>
                <w:sz w:val="20"/>
              </w:rPr>
              <w:t>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в текущем году представляются оперативные данные, окончательные – в апреле года, следующего за отчетным</w:t>
            </w:r>
          </w:p>
        </w:tc>
      </w:tr>
      <w:tr>
        <w:trPr>
          <w:trHeight w:val="10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3.2.1. Охрана и рациональное использование водных ресурсов и устойчивое развитие системы водоснабжения и водохозяйственных сооружений</w:t>
            </w:r>
          </w:p>
        </w:tc>
      </w:tr>
      <w:tr>
        <w:trPr>
          <w:trHeight w:val="1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построенных, водохозяйственных</w:t>
            </w:r>
            <w:r>
              <w:br/>
            </w:r>
            <w:r>
              <w:rPr>
                <w:rFonts w:ascii="Times New Roman"/>
                <w:b w:val="false"/>
                <w:i w:val="false"/>
                <w:color w:val="000000"/>
                <w:sz w:val="20"/>
              </w:rPr>
              <w:t>
</w:t>
            </w:r>
            <w:r>
              <w:rPr>
                <w:rFonts w:ascii="Times New Roman"/>
                <w:b w:val="false"/>
                <w:i w:val="false"/>
                <w:color w:val="000000"/>
                <w:sz w:val="20"/>
              </w:rPr>
              <w:t>объектов, находящихся в республиканской собственности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реконструированных</w:t>
            </w:r>
            <w:r>
              <w:br/>
            </w:r>
            <w:r>
              <w:rPr>
                <w:rFonts w:ascii="Times New Roman"/>
                <w:b w:val="false"/>
                <w:i w:val="false"/>
                <w:color w:val="000000"/>
                <w:sz w:val="20"/>
              </w:rPr>
              <w:t>
</w:t>
            </w:r>
            <w:r>
              <w:rPr>
                <w:rFonts w:ascii="Times New Roman"/>
                <w:b w:val="false"/>
                <w:i w:val="false"/>
                <w:color w:val="000000"/>
                <w:sz w:val="20"/>
              </w:rPr>
              <w:t>и капитально отремонтированных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сооружений, находящихся в</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реконструированных систем водоснабжения,</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(групповые водопроводы)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05" w:hRule="atLeast"/>
        </w:trPr>
        <w:tc>
          <w:tcPr>
            <w:tcW w:w="0" w:type="auto"/>
            <w:gridSpan w:val="7"/>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исследования, разработать новые и усовершенствовать имеющиеся методические основы в целях совершенствования системы управления водными ресурсами, улучшения мелиоративного состояния орошаемых земель, определения основных направлений и мер для удовлетворения перспективных потребностей в воде населения и отраслей экономики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базовую основу Единой информационно-аналитической системы по управлению водными ресурсами с дальнейшим ее внедрением на всей территории республики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компенсационные попуски для восстановления естественного весеннего гидрологического режима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эксплуатацию трансграничных и республиканских водохозяйственных объектов, не связанных с подачей воды в соответствии с установленными требованиями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устойчивое функционирование водохозяйственных объектов и снижение риска возникновения чрезвычайных ситуаций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качественной питьевой водой сельские населенные пункты, подключаемые к групповым водопроводам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 автоматизацию и диспетчеризацию систем управления водными объектами и водохозяйственными сооружениями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1" w:id="23"/>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государственного органа  стратегическим целям государства</w:t>
      </w:r>
    </w:p>
    <w:bookmarkEnd w:id="23"/>
    <w:p>
      <w:pPr>
        <w:spacing w:after="0"/>
        <w:ind w:left="0"/>
        <w:jc w:val="both"/>
      </w:pPr>
      <w:r>
        <w:rPr>
          <w:rFonts w:ascii="Times New Roman"/>
          <w:b w:val="false"/>
          <w:i w:val="false"/>
          <w:color w:val="ff0000"/>
          <w:sz w:val="28"/>
        </w:rPr>
        <w:t xml:space="preserve">      Сноска. Подраздел 3.2. в редакции постановления Правительства РК от 30.04.2013 </w:t>
      </w:r>
      <w:r>
        <w:rPr>
          <w:rFonts w:ascii="Times New Roman"/>
          <w:b w:val="false"/>
          <w:i w:val="false"/>
          <w:color w:val="ff0000"/>
          <w:sz w:val="28"/>
        </w:rPr>
        <w:t>№ 443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954"/>
        <w:gridCol w:w="85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p>
        </w:tc>
      </w:tr>
      <w:tr>
        <w:trPr>
          <w:trHeight w:val="885"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по сохранению и восстановлению экосистем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от 10 октября 1997 года «Казахстан - 2030. Процветание, безопасность и улучшение благосостояния всех казахстанцев». Здоровье, образование и благополучие граждан Казахстана» (приоритет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 - 2050»: новый политический курс состоявшегося государства»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Переход Республики Казахстан к низкоуглеродному развитию и «зеленой экономике»</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Создание условий для функционирования рынка для торговли квотами парниковых газов</w:t>
            </w:r>
            <w:r>
              <w:br/>
            </w:r>
            <w:r>
              <w:rPr>
                <w:rFonts w:ascii="Times New Roman"/>
                <w:b w:val="false"/>
                <w:i w:val="false"/>
                <w:color w:val="000000"/>
                <w:sz w:val="20"/>
              </w:rPr>
              <w:t>
</w:t>
            </w:r>
            <w:r>
              <w:rPr>
                <w:rFonts w:ascii="Times New Roman"/>
                <w:b w:val="false"/>
                <w:i w:val="false"/>
                <w:color w:val="000000"/>
                <w:sz w:val="20"/>
              </w:rPr>
              <w:t>Цель 2.2 Создание условий для формирования принципов «зеленой»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28 февраля 2007 года «Новый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16 января 2013 года № 466 «О дальнейшем совершенствовании системы государственного управления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 - 2050»: новый политический курс состоявшегося государства»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охраны, воспроизводства и рационального использования растительного и животного мира, особо охраняемых природных территорий, а также рационального использования водного фонда</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Сохранение,</w:t>
            </w:r>
            <w:r>
              <w:br/>
            </w:r>
            <w:r>
              <w:rPr>
                <w:rFonts w:ascii="Times New Roman"/>
                <w:b w:val="false"/>
                <w:i w:val="false"/>
                <w:color w:val="000000"/>
                <w:sz w:val="20"/>
              </w:rPr>
              <w:t>
</w:t>
            </w:r>
            <w:r>
              <w:rPr>
                <w:rFonts w:ascii="Times New Roman"/>
                <w:b w:val="false"/>
                <w:i w:val="false"/>
                <w:color w:val="000000"/>
                <w:sz w:val="20"/>
              </w:rPr>
              <w:t>рациональное использование</w:t>
            </w:r>
            <w:r>
              <w:br/>
            </w:r>
            <w:r>
              <w:rPr>
                <w:rFonts w:ascii="Times New Roman"/>
                <w:b w:val="false"/>
                <w:i w:val="false"/>
                <w:color w:val="000000"/>
                <w:sz w:val="20"/>
              </w:rPr>
              <w:t>
</w:t>
            </w:r>
            <w:r>
              <w:rPr>
                <w:rFonts w:ascii="Times New Roman"/>
                <w:b w:val="false"/>
                <w:i w:val="false"/>
                <w:color w:val="000000"/>
                <w:sz w:val="20"/>
              </w:rPr>
              <w:t>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w:t>
            </w:r>
            <w:r>
              <w:br/>
            </w:r>
            <w:r>
              <w:rPr>
                <w:rFonts w:ascii="Times New Roman"/>
                <w:b w:val="false"/>
                <w:i w:val="false"/>
                <w:color w:val="000000"/>
                <w:sz w:val="20"/>
              </w:rPr>
              <w:t>
</w:t>
            </w:r>
            <w:r>
              <w:rPr>
                <w:rFonts w:ascii="Times New Roman"/>
                <w:b w:val="false"/>
                <w:i w:val="false"/>
                <w:color w:val="000000"/>
                <w:sz w:val="20"/>
              </w:rPr>
              <w:t>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Н.А. Назарбаева народу Казахстана от 29 января 2010 года «Новое десятилетие - новый экономически подъем – новые возможности Казахстана»; </w:t>
            </w:r>
            <w:r>
              <w:rPr>
                <w:rFonts w:ascii="Times New Roman"/>
                <w:b w:val="false"/>
                <w:i w:val="false"/>
                <w:color w:val="000000"/>
                <w:sz w:val="20"/>
              </w:rPr>
              <w:t>Программа</w:t>
            </w:r>
            <w:r>
              <w:rPr>
                <w:rFonts w:ascii="Times New Roman"/>
                <w:b w:val="false"/>
                <w:i w:val="false"/>
                <w:color w:val="000000"/>
                <w:sz w:val="20"/>
              </w:rPr>
              <w:t xml:space="preserve"> «Жасыл Даму» на 2010 - 2014 годы, утвержденная постановлением Правительства Республики Казахстан от 10 сентября 2010 года № 924.</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3.2 Достижение и</w:t>
            </w:r>
            <w:r>
              <w:br/>
            </w:r>
            <w:r>
              <w:rPr>
                <w:rFonts w:ascii="Times New Roman"/>
                <w:b w:val="false"/>
                <w:i w:val="false"/>
                <w:color w:val="000000"/>
                <w:sz w:val="20"/>
              </w:rPr>
              <w:t>
</w:t>
            </w:r>
            <w:r>
              <w:rPr>
                <w:rFonts w:ascii="Times New Roman"/>
                <w:b w:val="false"/>
                <w:i w:val="false"/>
                <w:color w:val="000000"/>
                <w:sz w:val="20"/>
              </w:rPr>
              <w:t>поддержание экологически</w:t>
            </w:r>
            <w:r>
              <w:br/>
            </w:r>
            <w:r>
              <w:rPr>
                <w:rFonts w:ascii="Times New Roman"/>
                <w:b w:val="false"/>
                <w:i w:val="false"/>
                <w:color w:val="000000"/>
                <w:sz w:val="20"/>
              </w:rPr>
              <w:t>
</w:t>
            </w:r>
            <w:r>
              <w:rPr>
                <w:rFonts w:ascii="Times New Roman"/>
                <w:b w:val="false"/>
                <w:i w:val="false"/>
                <w:color w:val="000000"/>
                <w:sz w:val="20"/>
              </w:rPr>
              <w:t>безопасного и экономически</w:t>
            </w:r>
            <w:r>
              <w:br/>
            </w:r>
            <w:r>
              <w:rPr>
                <w:rFonts w:ascii="Times New Roman"/>
                <w:b w:val="false"/>
                <w:i w:val="false"/>
                <w:color w:val="000000"/>
                <w:sz w:val="20"/>
              </w:rPr>
              <w:t>
</w:t>
            </w:r>
            <w:r>
              <w:rPr>
                <w:rFonts w:ascii="Times New Roman"/>
                <w:b w:val="false"/>
                <w:i w:val="false"/>
                <w:color w:val="000000"/>
                <w:sz w:val="20"/>
              </w:rPr>
              <w:t>оптимального уровня</w:t>
            </w:r>
            <w:r>
              <w:br/>
            </w:r>
            <w:r>
              <w:rPr>
                <w:rFonts w:ascii="Times New Roman"/>
                <w:b w:val="false"/>
                <w:i w:val="false"/>
                <w:color w:val="000000"/>
                <w:sz w:val="20"/>
              </w:rPr>
              <w:t>
</w:t>
            </w:r>
            <w:r>
              <w:rPr>
                <w:rFonts w:ascii="Times New Roman"/>
                <w:b w:val="false"/>
                <w:i w:val="false"/>
                <w:color w:val="000000"/>
                <w:sz w:val="20"/>
              </w:rPr>
              <w:t>водопользования и охраны</w:t>
            </w:r>
            <w:r>
              <w:br/>
            </w:r>
            <w:r>
              <w:rPr>
                <w:rFonts w:ascii="Times New Roman"/>
                <w:b w:val="false"/>
                <w:i w:val="false"/>
                <w:color w:val="000000"/>
                <w:sz w:val="20"/>
              </w:rPr>
              <w:t>
</w:t>
            </w:r>
            <w:r>
              <w:rPr>
                <w:rFonts w:ascii="Times New Roman"/>
                <w:b w:val="false"/>
                <w:i w:val="false"/>
                <w:color w:val="000000"/>
                <w:sz w:val="20"/>
              </w:rPr>
              <w:t>водного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Н.А. Назарбаева народу Казахстана от 28 января 2011 года «Построим будущее вместе!»; </w:t>
            </w:r>
            <w:r>
              <w:rPr>
                <w:rFonts w:ascii="Times New Roman"/>
                <w:b w:val="false"/>
                <w:i w:val="false"/>
                <w:color w:val="000000"/>
                <w:sz w:val="20"/>
              </w:rPr>
              <w:t>Программа</w:t>
            </w:r>
            <w:r>
              <w:rPr>
                <w:rFonts w:ascii="Times New Roman"/>
                <w:b w:val="false"/>
                <w:i w:val="false"/>
                <w:color w:val="000000"/>
                <w:sz w:val="20"/>
              </w:rPr>
              <w:t xml:space="preserve"> «Ак-булак» на 2011 – 2020 годы, утвержденная постановлением Правительства Республики Казахстан от 9 ноября 2010 года № 1176.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 - 2050»: новый политический курс состоявшегося государства»</w:t>
            </w:r>
          </w:p>
        </w:tc>
      </w:tr>
    </w:tbl>
    <w:bookmarkStart w:name="z142" w:id="24"/>
    <w:p>
      <w:pPr>
        <w:spacing w:after="0"/>
        <w:ind w:left="0"/>
        <w:jc w:val="left"/>
      </w:pPr>
      <w:r>
        <w:rPr>
          <w:rFonts w:ascii="Times New Roman"/>
          <w:b/>
          <w:i w:val="false"/>
          <w:color w:val="000000"/>
        </w:rPr>
        <w:t xml:space="preserve"> 
Раздел 4. Развитие функциональных возможностей</w:t>
      </w:r>
    </w:p>
    <w:bookmarkEnd w:id="24"/>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26.04.2012 </w:t>
      </w:r>
      <w:r>
        <w:rPr>
          <w:rFonts w:ascii="Times New Roman"/>
          <w:b w:val="false"/>
          <w:i w:val="false"/>
          <w:color w:val="ff0000"/>
          <w:sz w:val="28"/>
        </w:rPr>
        <w:t>№ 522</w:t>
      </w:r>
      <w:r>
        <w:rPr>
          <w:rFonts w:ascii="Times New Roman"/>
          <w:b w:val="false"/>
          <w:i w:val="false"/>
          <w:color w:val="ff0000"/>
          <w:sz w:val="28"/>
        </w:rPr>
        <w:t xml:space="preserve">; от 21.12.2012 </w:t>
      </w:r>
      <w:r>
        <w:rPr>
          <w:rFonts w:ascii="Times New Roman"/>
          <w:b w:val="false"/>
          <w:i w:val="false"/>
          <w:color w:val="ff0000"/>
          <w:sz w:val="28"/>
        </w:rPr>
        <w:t>№ 1656</w:t>
      </w:r>
      <w:r>
        <w:rPr>
          <w:rFonts w:ascii="Times New Roman"/>
          <w:b w:val="false"/>
          <w:i w:val="false"/>
          <w:color w:val="ff0000"/>
          <w:sz w:val="28"/>
        </w:rPr>
        <w:t xml:space="preserve">; от 29.12.2012 </w:t>
      </w:r>
      <w:r>
        <w:rPr>
          <w:rFonts w:ascii="Times New Roman"/>
          <w:b w:val="false"/>
          <w:i w:val="false"/>
          <w:color w:val="ff0000"/>
          <w:sz w:val="28"/>
        </w:rPr>
        <w:t>№ 1756</w:t>
      </w:r>
      <w:r>
        <w:rPr>
          <w:rFonts w:ascii="Times New Roman"/>
          <w:b w:val="false"/>
          <w:i w:val="false"/>
          <w:color w:val="ff0000"/>
          <w:sz w:val="28"/>
        </w:rPr>
        <w:t xml:space="preserve"> (вводится в действие с 01.01.2013); от 07.08.2013 </w:t>
      </w:r>
      <w:r>
        <w:rPr>
          <w:rFonts w:ascii="Times New Roman"/>
          <w:b w:val="false"/>
          <w:i w:val="false"/>
          <w:color w:val="ff0000"/>
          <w:sz w:val="28"/>
        </w:rPr>
        <w:t>№ 807</w:t>
      </w:r>
      <w:r>
        <w:rPr>
          <w:rFonts w:ascii="Times New Roman"/>
          <w:b w:val="false"/>
          <w:i w:val="false"/>
          <w:color w:val="ff0000"/>
          <w:sz w:val="28"/>
        </w:rPr>
        <w:t xml:space="preserve">; от 31.12.2013 </w:t>
      </w:r>
      <w:r>
        <w:rPr>
          <w:rFonts w:ascii="Times New Roman"/>
          <w:b w:val="false"/>
          <w:i w:val="false"/>
          <w:color w:val="ff0000"/>
          <w:sz w:val="28"/>
        </w:rPr>
        <w:t>№ 1588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5"/>
        <w:gridCol w:w="4860"/>
        <w:gridCol w:w="3855"/>
      </w:tblGrid>
      <w:tr>
        <w:trPr>
          <w:trHeight w:val="27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w:t>
            </w:r>
            <w:r>
              <w:br/>
            </w:r>
            <w:r>
              <w:rPr>
                <w:rFonts w:ascii="Times New Roman"/>
                <w:b w:val="false"/>
                <w:i w:val="false"/>
                <w:color w:val="000000"/>
                <w:sz w:val="20"/>
              </w:rPr>
              <w:t>
</w:t>
            </w:r>
            <w:r>
              <w:rPr>
                <w:rFonts w:ascii="Times New Roman"/>
                <w:b w:val="false"/>
                <w:i w:val="false"/>
                <w:color w:val="000000"/>
                <w:sz w:val="20"/>
              </w:rPr>
              <w:t>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27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40" w:hRule="atLeast"/>
        </w:trPr>
        <w:tc>
          <w:tcPr>
            <w:tcW w:w="5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Стабилизация и улучшение</w:t>
            </w:r>
            <w:r>
              <w:br/>
            </w:r>
            <w:r>
              <w:rPr>
                <w:rFonts w:ascii="Times New Roman"/>
                <w:b w:val="false"/>
                <w:i w:val="false"/>
                <w:color w:val="000000"/>
                <w:sz w:val="20"/>
              </w:rPr>
              <w:t>
</w:t>
            </w:r>
            <w:r>
              <w:rPr>
                <w:rFonts w:ascii="Times New Roman"/>
                <w:b w:val="false"/>
                <w:i w:val="false"/>
                <w:color w:val="000000"/>
                <w:sz w:val="20"/>
              </w:rPr>
              <w:t>качества окружающей среды.</w:t>
            </w:r>
            <w:r>
              <w:br/>
            </w:r>
            <w:r>
              <w:rPr>
                <w:rFonts w:ascii="Times New Roman"/>
                <w:b w:val="false"/>
                <w:i w:val="false"/>
                <w:color w:val="000000"/>
                <w:sz w:val="20"/>
              </w:rPr>
              <w:t>
</w:t>
            </w:r>
            <w:r>
              <w:rPr>
                <w:rFonts w:ascii="Times New Roman"/>
                <w:b w:val="false"/>
                <w:i w:val="false"/>
                <w:color w:val="000000"/>
                <w:sz w:val="20"/>
              </w:rPr>
              <w:t>Цель 1.1 Создание условий по</w:t>
            </w:r>
            <w:r>
              <w:br/>
            </w:r>
            <w:r>
              <w:rPr>
                <w:rFonts w:ascii="Times New Roman"/>
                <w:b w:val="false"/>
                <w:i w:val="false"/>
                <w:color w:val="000000"/>
                <w:sz w:val="20"/>
              </w:rPr>
              <w:t>
</w:t>
            </w:r>
            <w:r>
              <w:rPr>
                <w:rFonts w:ascii="Times New Roman"/>
                <w:b w:val="false"/>
                <w:i w:val="false"/>
                <w:color w:val="000000"/>
                <w:sz w:val="20"/>
              </w:rPr>
              <w:t>сохранению и восстановлению</w:t>
            </w:r>
            <w:r>
              <w:br/>
            </w:r>
            <w:r>
              <w:rPr>
                <w:rFonts w:ascii="Times New Roman"/>
                <w:b w:val="false"/>
                <w:i w:val="false"/>
                <w:color w:val="000000"/>
                <w:sz w:val="20"/>
              </w:rPr>
              <w:t>
</w:t>
            </w:r>
            <w:r>
              <w:rPr>
                <w:rFonts w:ascii="Times New Roman"/>
                <w:b w:val="false"/>
                <w:i w:val="false"/>
                <w:color w:val="000000"/>
                <w:sz w:val="20"/>
              </w:rPr>
              <w:t>экосистем</w:t>
            </w:r>
            <w:r>
              <w:br/>
            </w:r>
            <w:r>
              <w:rPr>
                <w:rFonts w:ascii="Times New Roman"/>
                <w:b w:val="false"/>
                <w:i w:val="false"/>
                <w:color w:val="000000"/>
                <w:sz w:val="20"/>
              </w:rPr>
              <w:t>
</w:t>
            </w: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Переход Республики Казахстан к</w:t>
            </w:r>
            <w:r>
              <w:br/>
            </w:r>
            <w:r>
              <w:rPr>
                <w:rFonts w:ascii="Times New Roman"/>
                <w:b w:val="false"/>
                <w:i w:val="false"/>
                <w:color w:val="000000"/>
                <w:sz w:val="20"/>
              </w:rPr>
              <w:t>
</w:t>
            </w:r>
            <w:r>
              <w:rPr>
                <w:rFonts w:ascii="Times New Roman"/>
                <w:b w:val="false"/>
                <w:i w:val="false"/>
                <w:color w:val="000000"/>
                <w:sz w:val="20"/>
              </w:rPr>
              <w:t>низкоуглеродному развитию и</w:t>
            </w:r>
            <w:r>
              <w:br/>
            </w:r>
            <w:r>
              <w:rPr>
                <w:rFonts w:ascii="Times New Roman"/>
                <w:b w:val="false"/>
                <w:i w:val="false"/>
                <w:color w:val="000000"/>
                <w:sz w:val="20"/>
              </w:rPr>
              <w:t>
</w:t>
            </w:r>
            <w:r>
              <w:rPr>
                <w:rFonts w:ascii="Times New Roman"/>
                <w:b w:val="false"/>
                <w:i w:val="false"/>
                <w:color w:val="000000"/>
                <w:sz w:val="20"/>
              </w:rPr>
              <w:t>«зеленой экономике»</w:t>
            </w:r>
            <w:r>
              <w:br/>
            </w:r>
            <w:r>
              <w:rPr>
                <w:rFonts w:ascii="Times New Roman"/>
                <w:b w:val="false"/>
                <w:i w:val="false"/>
                <w:color w:val="000000"/>
                <w:sz w:val="20"/>
              </w:rPr>
              <w:t>
</w:t>
            </w:r>
            <w:r>
              <w:rPr>
                <w:rFonts w:ascii="Times New Roman"/>
                <w:b w:val="false"/>
                <w:i w:val="false"/>
                <w:color w:val="000000"/>
                <w:sz w:val="20"/>
              </w:rPr>
              <w:t>Цель 2.1. Создание условий для</w:t>
            </w:r>
            <w:r>
              <w:br/>
            </w:r>
            <w:r>
              <w:rPr>
                <w:rFonts w:ascii="Times New Roman"/>
                <w:b w:val="false"/>
                <w:i w:val="false"/>
                <w:color w:val="000000"/>
                <w:sz w:val="20"/>
              </w:rPr>
              <w:t>
</w:t>
            </w:r>
            <w:r>
              <w:rPr>
                <w:rFonts w:ascii="Times New Roman"/>
                <w:b w:val="false"/>
                <w:i w:val="false"/>
                <w:color w:val="000000"/>
                <w:sz w:val="20"/>
              </w:rPr>
              <w:t>функционирования рынка для</w:t>
            </w:r>
            <w:r>
              <w:br/>
            </w:r>
            <w:r>
              <w:rPr>
                <w:rFonts w:ascii="Times New Roman"/>
                <w:b w:val="false"/>
                <w:i w:val="false"/>
                <w:color w:val="000000"/>
                <w:sz w:val="20"/>
              </w:rPr>
              <w:t>
</w:t>
            </w:r>
            <w:r>
              <w:rPr>
                <w:rFonts w:ascii="Times New Roman"/>
                <w:b w:val="false"/>
                <w:i w:val="false"/>
                <w:color w:val="000000"/>
                <w:sz w:val="20"/>
              </w:rPr>
              <w:t>торговли квотами парниковых</w:t>
            </w:r>
            <w:r>
              <w:br/>
            </w:r>
            <w:r>
              <w:rPr>
                <w:rFonts w:ascii="Times New Roman"/>
                <w:b w:val="false"/>
                <w:i w:val="false"/>
                <w:color w:val="000000"/>
                <w:sz w:val="20"/>
              </w:rPr>
              <w:t>
</w:t>
            </w:r>
            <w:r>
              <w:rPr>
                <w:rFonts w:ascii="Times New Roman"/>
                <w:b w:val="false"/>
                <w:i w:val="false"/>
                <w:color w:val="000000"/>
                <w:sz w:val="20"/>
              </w:rPr>
              <w:t>газов</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w:t>
            </w:r>
            <w:r>
              <w:br/>
            </w:r>
            <w:r>
              <w:rPr>
                <w:rFonts w:ascii="Times New Roman"/>
                <w:b w:val="false"/>
                <w:i w:val="false"/>
                <w:color w:val="000000"/>
                <w:sz w:val="20"/>
              </w:rPr>
              <w:t>
</w:t>
            </w:r>
            <w:r>
              <w:rPr>
                <w:rFonts w:ascii="Times New Roman"/>
                <w:b w:val="false"/>
                <w:i w:val="false"/>
                <w:color w:val="000000"/>
                <w:sz w:val="20"/>
              </w:rPr>
              <w:t>нормативно-правовой базы,</w:t>
            </w:r>
            <w:r>
              <w:br/>
            </w:r>
            <w:r>
              <w:rPr>
                <w:rFonts w:ascii="Times New Roman"/>
                <w:b w:val="false"/>
                <w:i w:val="false"/>
                <w:color w:val="000000"/>
                <w:sz w:val="20"/>
              </w:rPr>
              <w:t>
</w:t>
            </w:r>
            <w:r>
              <w:rPr>
                <w:rFonts w:ascii="Times New Roman"/>
                <w:b w:val="false"/>
                <w:i w:val="false"/>
                <w:color w:val="000000"/>
                <w:sz w:val="20"/>
              </w:rPr>
              <w:t>регламентирующей деятельность</w:t>
            </w:r>
            <w:r>
              <w:br/>
            </w:r>
            <w:r>
              <w:rPr>
                <w:rFonts w:ascii="Times New Roman"/>
                <w:b w:val="false"/>
                <w:i w:val="false"/>
                <w:color w:val="000000"/>
                <w:sz w:val="20"/>
              </w:rPr>
              <w:t>
</w:t>
            </w:r>
            <w:r>
              <w:rPr>
                <w:rFonts w:ascii="Times New Roman"/>
                <w:b w:val="false"/>
                <w:i w:val="false"/>
                <w:color w:val="000000"/>
                <w:sz w:val="20"/>
              </w:rPr>
              <w:t>в области охраны 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Анализ действующей</w:t>
            </w:r>
            <w:r>
              <w:br/>
            </w:r>
            <w:r>
              <w:rPr>
                <w:rFonts w:ascii="Times New Roman"/>
                <w:b w:val="false"/>
                <w:i w:val="false"/>
                <w:color w:val="000000"/>
                <w:sz w:val="20"/>
              </w:rPr>
              <w:t>
</w:t>
            </w:r>
            <w:r>
              <w:rPr>
                <w:rFonts w:ascii="Times New Roman"/>
                <w:b w:val="false"/>
                <w:i w:val="false"/>
                <w:color w:val="000000"/>
                <w:sz w:val="20"/>
              </w:rPr>
              <w:t>структуры Министерства и при</w:t>
            </w:r>
            <w:r>
              <w:br/>
            </w:r>
            <w:r>
              <w:rPr>
                <w:rFonts w:ascii="Times New Roman"/>
                <w:b w:val="false"/>
                <w:i w:val="false"/>
                <w:color w:val="000000"/>
                <w:sz w:val="20"/>
              </w:rPr>
              <w:t>
</w:t>
            </w:r>
            <w:r>
              <w:rPr>
                <w:rFonts w:ascii="Times New Roman"/>
                <w:b w:val="false"/>
                <w:i w:val="false"/>
                <w:color w:val="000000"/>
                <w:sz w:val="20"/>
              </w:rPr>
              <w:t>необходимости ее изменение с</w:t>
            </w:r>
            <w:r>
              <w:br/>
            </w:r>
            <w:r>
              <w:rPr>
                <w:rFonts w:ascii="Times New Roman"/>
                <w:b w:val="false"/>
                <w:i w:val="false"/>
                <w:color w:val="000000"/>
                <w:sz w:val="20"/>
              </w:rPr>
              <w:t>
</w:t>
            </w:r>
            <w:r>
              <w:rPr>
                <w:rFonts w:ascii="Times New Roman"/>
                <w:b w:val="false"/>
                <w:i w:val="false"/>
                <w:color w:val="000000"/>
                <w:sz w:val="20"/>
              </w:rPr>
              <w:t>целью четкого распределения</w:t>
            </w:r>
            <w:r>
              <w:br/>
            </w:r>
            <w:r>
              <w:rPr>
                <w:rFonts w:ascii="Times New Roman"/>
                <w:b w:val="false"/>
                <w:i w:val="false"/>
                <w:color w:val="000000"/>
                <w:sz w:val="20"/>
              </w:rPr>
              <w:t>
</w:t>
            </w:r>
            <w:r>
              <w:rPr>
                <w:rFonts w:ascii="Times New Roman"/>
                <w:b w:val="false"/>
                <w:i w:val="false"/>
                <w:color w:val="000000"/>
                <w:sz w:val="20"/>
              </w:rPr>
              <w:t>обязанностей и полномочий</w:t>
            </w:r>
            <w:r>
              <w:br/>
            </w:r>
            <w:r>
              <w:rPr>
                <w:rFonts w:ascii="Times New Roman"/>
                <w:b w:val="false"/>
                <w:i w:val="false"/>
                <w:color w:val="000000"/>
                <w:sz w:val="20"/>
              </w:rPr>
              <w:t>
</w:t>
            </w:r>
            <w:r>
              <w:rPr>
                <w:rFonts w:ascii="Times New Roman"/>
                <w:b w:val="false"/>
                <w:i w:val="false"/>
                <w:color w:val="000000"/>
                <w:sz w:val="20"/>
              </w:rPr>
              <w:t>внутри системы Министерства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ff0000"/>
                <w:sz w:val="20"/>
              </w:rPr>
              <w:t>Исключен</w:t>
            </w:r>
            <w:r>
              <w:rPr>
                <w:rFonts w:ascii="Times New Roman"/>
                <w:b w:val="false"/>
                <w:i w:val="false"/>
                <w:color w:val="000000"/>
                <w:sz w:val="20"/>
              </w:rPr>
              <w:t> </w:t>
            </w:r>
            <w:r>
              <w:rPr>
                <w:rFonts w:ascii="Times New Roman"/>
                <w:b w:val="false"/>
                <w:i w:val="false"/>
                <w:color w:val="ff0000"/>
                <w:sz w:val="20"/>
              </w:rPr>
              <w:t xml:space="preserve">постановлением Правительства РК от 29.12.2012 </w:t>
            </w:r>
            <w:r>
              <w:rPr>
                <w:rFonts w:ascii="Times New Roman"/>
                <w:b w:val="false"/>
                <w:i w:val="false"/>
                <w:color w:val="000000"/>
                <w:sz w:val="20"/>
              </w:rPr>
              <w:t>№ 1756</w:t>
            </w:r>
            <w:r>
              <w:rPr>
                <w:rFonts w:ascii="Times New Roman"/>
                <w:b w:val="false"/>
                <w:i w:val="false"/>
                <w:color w:val="ff0000"/>
                <w:sz w:val="20"/>
              </w:rPr>
              <w:t xml:space="preserve"> (вводится в действие с 01.01.2013)</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мониторинга</w:t>
            </w:r>
            <w:r>
              <w:br/>
            </w:r>
            <w:r>
              <w:rPr>
                <w:rFonts w:ascii="Times New Roman"/>
                <w:b w:val="false"/>
                <w:i w:val="false"/>
                <w:color w:val="000000"/>
                <w:sz w:val="20"/>
              </w:rPr>
              <w:t>
</w:t>
            </w:r>
            <w:r>
              <w:rPr>
                <w:rFonts w:ascii="Times New Roman"/>
                <w:b w:val="false"/>
                <w:i w:val="false"/>
                <w:color w:val="000000"/>
                <w:sz w:val="20"/>
              </w:rPr>
              <w:t>профессионального роста</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Министерства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достижения</w:t>
            </w:r>
            <w:r>
              <w:br/>
            </w:r>
            <w:r>
              <w:rPr>
                <w:rFonts w:ascii="Times New Roman"/>
                <w:b w:val="false"/>
                <w:i w:val="false"/>
                <w:color w:val="000000"/>
                <w:sz w:val="20"/>
              </w:rPr>
              <w:t>
</w:t>
            </w:r>
            <w:r>
              <w:rPr>
                <w:rFonts w:ascii="Times New Roman"/>
                <w:b w:val="false"/>
                <w:i w:val="false"/>
                <w:color w:val="000000"/>
                <w:sz w:val="20"/>
              </w:rPr>
              <w:t>показателя не ниже 30 %</w:t>
            </w:r>
            <w:r>
              <w:br/>
            </w:r>
            <w:r>
              <w:rPr>
                <w:rFonts w:ascii="Times New Roman"/>
                <w:b w:val="false"/>
                <w:i w:val="false"/>
                <w:color w:val="000000"/>
                <w:sz w:val="20"/>
              </w:rPr>
              <w:t>
</w:t>
            </w:r>
            <w:r>
              <w:rPr>
                <w:rFonts w:ascii="Times New Roman"/>
                <w:b w:val="false"/>
                <w:i w:val="false"/>
                <w:color w:val="000000"/>
                <w:sz w:val="20"/>
              </w:rPr>
              <w:t>представительства женщин на</w:t>
            </w:r>
            <w:r>
              <w:br/>
            </w:r>
            <w:r>
              <w:rPr>
                <w:rFonts w:ascii="Times New Roman"/>
                <w:b w:val="false"/>
                <w:i w:val="false"/>
                <w:color w:val="000000"/>
                <w:sz w:val="20"/>
              </w:rPr>
              <w:t>
</w:t>
            </w:r>
            <w:r>
              <w:rPr>
                <w:rFonts w:ascii="Times New Roman"/>
                <w:b w:val="false"/>
                <w:i w:val="false"/>
                <w:color w:val="000000"/>
                <w:sz w:val="20"/>
              </w:rPr>
              <w:t>уровне принятия решений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Дальнейшее расширение и</w:t>
            </w:r>
            <w:r>
              <w:br/>
            </w:r>
            <w:r>
              <w:rPr>
                <w:rFonts w:ascii="Times New Roman"/>
                <w:b w:val="false"/>
                <w:i w:val="false"/>
                <w:color w:val="000000"/>
                <w:sz w:val="20"/>
              </w:rPr>
              <w:t>
</w:t>
            </w:r>
            <w:r>
              <w:rPr>
                <w:rFonts w:ascii="Times New Roman"/>
                <w:b w:val="false"/>
                <w:i w:val="false"/>
                <w:color w:val="000000"/>
                <w:sz w:val="20"/>
              </w:rPr>
              <w:t>укрепление функций</w:t>
            </w:r>
            <w:r>
              <w:br/>
            </w:r>
            <w:r>
              <w:rPr>
                <w:rFonts w:ascii="Times New Roman"/>
                <w:b w:val="false"/>
                <w:i w:val="false"/>
                <w:color w:val="000000"/>
                <w:sz w:val="20"/>
              </w:rPr>
              <w:t>
</w:t>
            </w:r>
            <w:r>
              <w:rPr>
                <w:rFonts w:ascii="Times New Roman"/>
                <w:b w:val="false"/>
                <w:i w:val="false"/>
                <w:color w:val="000000"/>
                <w:sz w:val="20"/>
              </w:rPr>
              <w:t>государственного языка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Повышение квалификации</w:t>
            </w:r>
            <w:r>
              <w:br/>
            </w:r>
            <w:r>
              <w:rPr>
                <w:rFonts w:ascii="Times New Roman"/>
                <w:b w:val="false"/>
                <w:i w:val="false"/>
                <w:color w:val="000000"/>
                <w:sz w:val="20"/>
              </w:rPr>
              <w:t>
</w:t>
            </w:r>
            <w:r>
              <w:rPr>
                <w:rFonts w:ascii="Times New Roman"/>
                <w:b w:val="false"/>
                <w:i w:val="false"/>
                <w:color w:val="000000"/>
                <w:sz w:val="20"/>
              </w:rPr>
              <w:t>работников комитетов и их</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на базе Центра по повышению</w:t>
            </w:r>
            <w:r>
              <w:br/>
            </w:r>
            <w:r>
              <w:rPr>
                <w:rFonts w:ascii="Times New Roman"/>
                <w:b w:val="false"/>
                <w:i w:val="false"/>
                <w:color w:val="000000"/>
                <w:sz w:val="20"/>
              </w:rPr>
              <w:t>
</w:t>
            </w:r>
            <w:r>
              <w:rPr>
                <w:rFonts w:ascii="Times New Roman"/>
                <w:b w:val="false"/>
                <w:i w:val="false"/>
                <w:color w:val="000000"/>
                <w:sz w:val="20"/>
              </w:rPr>
              <w:t>квалификации кадров при РГП</w:t>
            </w:r>
            <w:r>
              <w:br/>
            </w:r>
            <w:r>
              <w:rPr>
                <w:rFonts w:ascii="Times New Roman"/>
                <w:b w:val="false"/>
                <w:i w:val="false"/>
                <w:color w:val="000000"/>
                <w:sz w:val="20"/>
              </w:rPr>
              <w:t>
</w:t>
            </w:r>
            <w:r>
              <w:rPr>
                <w:rFonts w:ascii="Times New Roman"/>
                <w:b w:val="false"/>
                <w:i w:val="false"/>
                <w:color w:val="000000"/>
                <w:sz w:val="20"/>
              </w:rPr>
              <w:t>«Информационно-аналитический</w:t>
            </w:r>
            <w:r>
              <w:br/>
            </w:r>
            <w:r>
              <w:rPr>
                <w:rFonts w:ascii="Times New Roman"/>
                <w:b w:val="false"/>
                <w:i w:val="false"/>
                <w:color w:val="000000"/>
                <w:sz w:val="20"/>
              </w:rPr>
              <w:t>
</w:t>
            </w:r>
            <w:r>
              <w:rPr>
                <w:rFonts w:ascii="Times New Roman"/>
                <w:b w:val="false"/>
                <w:i w:val="false"/>
                <w:color w:val="000000"/>
                <w:sz w:val="20"/>
              </w:rPr>
              <w:t>центр охраны окружающей</w:t>
            </w:r>
            <w:r>
              <w:br/>
            </w:r>
            <w:r>
              <w:rPr>
                <w:rFonts w:ascii="Times New Roman"/>
                <w:b w:val="false"/>
                <w:i w:val="false"/>
                <w:color w:val="000000"/>
                <w:sz w:val="20"/>
              </w:rPr>
              <w:t>
</w:t>
            </w:r>
            <w:r>
              <w:rPr>
                <w:rFonts w:ascii="Times New Roman"/>
                <w:b w:val="false"/>
                <w:i w:val="false"/>
                <w:color w:val="000000"/>
                <w:sz w:val="20"/>
              </w:rPr>
              <w:t>среды» МООС РК</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Упорядочение и сокращение</w:t>
            </w:r>
            <w:r>
              <w:br/>
            </w:r>
            <w:r>
              <w:rPr>
                <w:rFonts w:ascii="Times New Roman"/>
                <w:b w:val="false"/>
                <w:i w:val="false"/>
                <w:color w:val="000000"/>
                <w:sz w:val="20"/>
              </w:rPr>
              <w:t>
</w:t>
            </w:r>
            <w:r>
              <w:rPr>
                <w:rFonts w:ascii="Times New Roman"/>
                <w:b w:val="false"/>
                <w:i w:val="false"/>
                <w:color w:val="000000"/>
                <w:sz w:val="20"/>
              </w:rPr>
              <w:t>трудоемкости системы сбора и</w:t>
            </w:r>
            <w:r>
              <w:br/>
            </w:r>
            <w:r>
              <w:rPr>
                <w:rFonts w:ascii="Times New Roman"/>
                <w:b w:val="false"/>
                <w:i w:val="false"/>
                <w:color w:val="000000"/>
                <w:sz w:val="20"/>
              </w:rPr>
              <w:t>
</w:t>
            </w:r>
            <w:r>
              <w:rPr>
                <w:rFonts w:ascii="Times New Roman"/>
                <w:b w:val="false"/>
                <w:i w:val="false"/>
                <w:color w:val="000000"/>
                <w:sz w:val="20"/>
              </w:rPr>
              <w:t>использования информации,</w:t>
            </w:r>
            <w:r>
              <w:br/>
            </w:r>
            <w:r>
              <w:rPr>
                <w:rFonts w:ascii="Times New Roman"/>
                <w:b w:val="false"/>
                <w:i w:val="false"/>
                <w:color w:val="000000"/>
                <w:sz w:val="20"/>
              </w:rPr>
              <w:t>
</w:t>
            </w:r>
            <w:r>
              <w:rPr>
                <w:rFonts w:ascii="Times New Roman"/>
                <w:b w:val="false"/>
                <w:i w:val="false"/>
                <w:color w:val="000000"/>
                <w:sz w:val="20"/>
              </w:rPr>
              <w:t>увеличение охвата сотрудников</w:t>
            </w:r>
            <w:r>
              <w:br/>
            </w:r>
            <w:r>
              <w:rPr>
                <w:rFonts w:ascii="Times New Roman"/>
                <w:b w:val="false"/>
                <w:i w:val="false"/>
                <w:color w:val="000000"/>
                <w:sz w:val="20"/>
              </w:rPr>
              <w:t>
</w:t>
            </w:r>
            <w:r>
              <w:rPr>
                <w:rFonts w:ascii="Times New Roman"/>
                <w:b w:val="false"/>
                <w:i w:val="false"/>
                <w:color w:val="000000"/>
                <w:sz w:val="20"/>
              </w:rPr>
              <w:t>Министерства доступом в</w:t>
            </w:r>
            <w:r>
              <w:br/>
            </w:r>
            <w:r>
              <w:rPr>
                <w:rFonts w:ascii="Times New Roman"/>
                <w:b w:val="false"/>
                <w:i w:val="false"/>
                <w:color w:val="000000"/>
                <w:sz w:val="20"/>
              </w:rPr>
              <w:t>
</w:t>
            </w:r>
            <w:r>
              <w:rPr>
                <w:rFonts w:ascii="Times New Roman"/>
                <w:b w:val="false"/>
                <w:i w:val="false"/>
                <w:color w:val="000000"/>
                <w:sz w:val="20"/>
              </w:rPr>
              <w:t>Интернет, юридическую базу,</w:t>
            </w:r>
            <w:r>
              <w:br/>
            </w:r>
            <w:r>
              <w:rPr>
                <w:rFonts w:ascii="Times New Roman"/>
                <w:b w:val="false"/>
                <w:i w:val="false"/>
                <w:color w:val="000000"/>
                <w:sz w:val="20"/>
              </w:rPr>
              <w:t>
</w:t>
            </w:r>
            <w:r>
              <w:rPr>
                <w:rFonts w:ascii="Times New Roman"/>
                <w:b w:val="false"/>
                <w:i w:val="false"/>
                <w:color w:val="000000"/>
                <w:sz w:val="20"/>
              </w:rPr>
              <w:t>информационные базы данных</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1440" w:hRule="atLeast"/>
        </w:trPr>
        <w:tc>
          <w:tcPr>
            <w:tcW w:w="0" w:type="auto"/>
            <w:vMerge/>
            <w:tcBorders>
              <w:top w:val="nil"/>
              <w:left w:val="single" w:color="cfcfcf" w:sz="5"/>
              <w:bottom w:val="single" w:color="cfcfcf" w:sz="5"/>
              <w:right w:val="single" w:color="cfcfcf" w:sz="5"/>
            </w:tcBorders>
          </w:tcP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Обеспечить разделение</w:t>
            </w:r>
            <w:r>
              <w:br/>
            </w:r>
            <w:r>
              <w:rPr>
                <w:rFonts w:ascii="Times New Roman"/>
                <w:b w:val="false"/>
                <w:i w:val="false"/>
                <w:color w:val="000000"/>
                <w:sz w:val="20"/>
              </w:rPr>
              <w:t>
</w:t>
            </w:r>
            <w:r>
              <w:rPr>
                <w:rFonts w:ascii="Times New Roman"/>
                <w:b w:val="false"/>
                <w:i w:val="false"/>
                <w:color w:val="000000"/>
                <w:sz w:val="20"/>
              </w:rPr>
              <w:t>подключения к сети Интернет и</w:t>
            </w:r>
            <w:r>
              <w:br/>
            </w:r>
            <w:r>
              <w:rPr>
                <w:rFonts w:ascii="Times New Roman"/>
                <w:b w:val="false"/>
                <w:i w:val="false"/>
                <w:color w:val="000000"/>
                <w:sz w:val="20"/>
              </w:rPr>
              <w:t>
</w:t>
            </w:r>
            <w:r>
              <w:rPr>
                <w:rFonts w:ascii="Times New Roman"/>
                <w:b w:val="false"/>
                <w:i w:val="false"/>
                <w:color w:val="000000"/>
                <w:sz w:val="20"/>
              </w:rPr>
              <w:t>информационной системе ЕСЭДО</w:t>
            </w:r>
            <w:r>
              <w:br/>
            </w:r>
            <w:r>
              <w:rPr>
                <w:rFonts w:ascii="Times New Roman"/>
                <w:b w:val="false"/>
                <w:i w:val="false"/>
                <w:color w:val="000000"/>
                <w:sz w:val="20"/>
              </w:rPr>
              <w:t>
</w:t>
            </w:r>
            <w:r>
              <w:rPr>
                <w:rFonts w:ascii="Times New Roman"/>
                <w:b w:val="false"/>
                <w:i w:val="false"/>
                <w:color w:val="000000"/>
                <w:sz w:val="20"/>
              </w:rPr>
              <w:t>(Единая система 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работников</w:t>
            </w:r>
            <w:r>
              <w:br/>
            </w:r>
            <w:r>
              <w:rPr>
                <w:rFonts w:ascii="Times New Roman"/>
                <w:b w:val="false"/>
                <w:i w:val="false"/>
                <w:color w:val="000000"/>
                <w:sz w:val="20"/>
              </w:rPr>
              <w:t>
</w:t>
            </w:r>
            <w:r>
              <w:rPr>
                <w:rFonts w:ascii="Times New Roman"/>
                <w:b w:val="false"/>
                <w:i w:val="false"/>
                <w:color w:val="000000"/>
                <w:sz w:val="20"/>
              </w:rPr>
              <w:t>Министерства</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Предоставление</w:t>
            </w:r>
            <w:r>
              <w:br/>
            </w:r>
            <w:r>
              <w:rPr>
                <w:rFonts w:ascii="Times New Roman"/>
                <w:b w:val="false"/>
                <w:i w:val="false"/>
                <w:color w:val="000000"/>
                <w:sz w:val="20"/>
              </w:rPr>
              <w:t>
</w:t>
            </w:r>
            <w:r>
              <w:rPr>
                <w:rFonts w:ascii="Times New Roman"/>
                <w:b w:val="false"/>
                <w:i w:val="false"/>
                <w:color w:val="000000"/>
                <w:sz w:val="20"/>
              </w:rPr>
              <w:t>качественной отчетной</w:t>
            </w:r>
            <w:r>
              <w:br/>
            </w:r>
            <w:r>
              <w:rPr>
                <w:rFonts w:ascii="Times New Roman"/>
                <w:b w:val="false"/>
                <w:i w:val="false"/>
                <w:color w:val="000000"/>
                <w:sz w:val="20"/>
              </w:rPr>
              <w:t>
</w:t>
            </w:r>
            <w:r>
              <w:rPr>
                <w:rFonts w:ascii="Times New Roman"/>
                <w:b w:val="false"/>
                <w:i w:val="false"/>
                <w:color w:val="000000"/>
                <w:sz w:val="20"/>
              </w:rPr>
              <w:t>информации по оценке</w:t>
            </w:r>
            <w:r>
              <w:br/>
            </w:r>
            <w:r>
              <w:rPr>
                <w:rFonts w:ascii="Times New Roman"/>
                <w:b w:val="false"/>
                <w:i w:val="false"/>
                <w:color w:val="000000"/>
                <w:sz w:val="20"/>
              </w:rPr>
              <w:t>
</w:t>
            </w:r>
            <w:r>
              <w:rPr>
                <w:rFonts w:ascii="Times New Roman"/>
                <w:b w:val="false"/>
                <w:i w:val="false"/>
                <w:color w:val="000000"/>
                <w:sz w:val="20"/>
              </w:rPr>
              <w:t>эффективности деятельности</w:t>
            </w:r>
            <w:r>
              <w:br/>
            </w:r>
            <w:r>
              <w:rPr>
                <w:rFonts w:ascii="Times New Roman"/>
                <w:b w:val="false"/>
                <w:i w:val="false"/>
                <w:color w:val="000000"/>
                <w:sz w:val="20"/>
              </w:rPr>
              <w:t>
</w:t>
            </w:r>
            <w:r>
              <w:rPr>
                <w:rFonts w:ascii="Times New Roman"/>
                <w:b w:val="false"/>
                <w:i w:val="false"/>
                <w:color w:val="000000"/>
                <w:sz w:val="20"/>
              </w:rPr>
              <w:t>Министерства за текущий год</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Проведение  оценки</w:t>
            </w:r>
            <w:r>
              <w:br/>
            </w:r>
            <w:r>
              <w:rPr>
                <w:rFonts w:ascii="Times New Roman"/>
                <w:b w:val="false"/>
                <w:i w:val="false"/>
                <w:color w:val="000000"/>
                <w:sz w:val="20"/>
              </w:rPr>
              <w:t>
</w:t>
            </w:r>
            <w:r>
              <w:rPr>
                <w:rFonts w:ascii="Times New Roman"/>
                <w:b w:val="false"/>
                <w:i w:val="false"/>
                <w:color w:val="000000"/>
                <w:sz w:val="20"/>
              </w:rPr>
              <w:t>качества работы каждого</w:t>
            </w:r>
            <w:r>
              <w:br/>
            </w:r>
            <w:r>
              <w:rPr>
                <w:rFonts w:ascii="Times New Roman"/>
                <w:b w:val="false"/>
                <w:i w:val="false"/>
                <w:color w:val="000000"/>
                <w:sz w:val="20"/>
              </w:rPr>
              <w:t>
</w:t>
            </w:r>
            <w:r>
              <w:rPr>
                <w:rFonts w:ascii="Times New Roman"/>
                <w:b w:val="false"/>
                <w:i w:val="false"/>
                <w:color w:val="000000"/>
                <w:sz w:val="20"/>
              </w:rPr>
              <w:t>структурного подразделения, в</w:t>
            </w:r>
            <w:r>
              <w:br/>
            </w:r>
            <w:r>
              <w:rPr>
                <w:rFonts w:ascii="Times New Roman"/>
                <w:b w:val="false"/>
                <w:i w:val="false"/>
                <w:color w:val="000000"/>
                <w:sz w:val="20"/>
              </w:rPr>
              <w:t>
</w:t>
            </w:r>
            <w:r>
              <w:rPr>
                <w:rFonts w:ascii="Times New Roman"/>
                <w:b w:val="false"/>
                <w:i w:val="false"/>
                <w:color w:val="000000"/>
                <w:sz w:val="20"/>
              </w:rPr>
              <w:t>том числе каждого сотрудника</w:t>
            </w:r>
            <w:r>
              <w:br/>
            </w:r>
            <w:r>
              <w:rPr>
                <w:rFonts w:ascii="Times New Roman"/>
                <w:b w:val="false"/>
                <w:i w:val="false"/>
                <w:color w:val="000000"/>
                <w:sz w:val="20"/>
              </w:rPr>
              <w:t>
</w:t>
            </w: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определенными критериями</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Внедрение СМК</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Обеспечение</w:t>
            </w:r>
            <w:r>
              <w:br/>
            </w:r>
            <w:r>
              <w:rPr>
                <w:rFonts w:ascii="Times New Roman"/>
                <w:b w:val="false"/>
                <w:i w:val="false"/>
                <w:color w:val="000000"/>
                <w:sz w:val="20"/>
              </w:rPr>
              <w:t>
</w:t>
            </w:r>
            <w:r>
              <w:rPr>
                <w:rFonts w:ascii="Times New Roman"/>
                <w:b w:val="false"/>
                <w:i w:val="false"/>
                <w:color w:val="000000"/>
                <w:sz w:val="20"/>
              </w:rPr>
              <w:t>казахстанского содержания при</w:t>
            </w:r>
            <w:r>
              <w:br/>
            </w:r>
            <w:r>
              <w:rPr>
                <w:rFonts w:ascii="Times New Roman"/>
                <w:b w:val="false"/>
                <w:i w:val="false"/>
                <w:color w:val="000000"/>
                <w:sz w:val="20"/>
              </w:rPr>
              <w:t>
</w:t>
            </w:r>
            <w:r>
              <w:rPr>
                <w:rFonts w:ascii="Times New Roman"/>
                <w:b w:val="false"/>
                <w:i w:val="false"/>
                <w:color w:val="000000"/>
                <w:sz w:val="20"/>
              </w:rPr>
              <w:t>осуществлении государственных</w:t>
            </w:r>
            <w:r>
              <w:br/>
            </w:r>
            <w:r>
              <w:rPr>
                <w:rFonts w:ascii="Times New Roman"/>
                <w:b w:val="false"/>
                <w:i w:val="false"/>
                <w:color w:val="000000"/>
                <w:sz w:val="20"/>
              </w:rPr>
              <w:t>
</w:t>
            </w:r>
            <w:r>
              <w:rPr>
                <w:rFonts w:ascii="Times New Roman"/>
                <w:b w:val="false"/>
                <w:i w:val="false"/>
                <w:color w:val="000000"/>
                <w:sz w:val="20"/>
              </w:rPr>
              <w:t>закупок инженерно-</w:t>
            </w:r>
            <w:r>
              <w:br/>
            </w:r>
            <w:r>
              <w:rPr>
                <w:rFonts w:ascii="Times New Roman"/>
                <w:b w:val="false"/>
                <w:i w:val="false"/>
                <w:color w:val="000000"/>
                <w:sz w:val="20"/>
              </w:rPr>
              <w:t>
</w:t>
            </w:r>
            <w:r>
              <w:rPr>
                <w:rFonts w:ascii="Times New Roman"/>
                <w:b w:val="false"/>
                <w:i w:val="false"/>
                <w:color w:val="000000"/>
                <w:sz w:val="20"/>
              </w:rPr>
              <w:t>коммуникационных технологий</w:t>
            </w:r>
            <w:r>
              <w:br/>
            </w:r>
            <w:r>
              <w:rPr>
                <w:rFonts w:ascii="Times New Roman"/>
                <w:b w:val="false"/>
                <w:i w:val="false"/>
                <w:color w:val="000000"/>
                <w:sz w:val="20"/>
              </w:rPr>
              <w:t>
</w:t>
            </w:r>
            <w:r>
              <w:rPr>
                <w:rFonts w:ascii="Times New Roman"/>
                <w:b w:val="false"/>
                <w:i w:val="false"/>
                <w:color w:val="000000"/>
                <w:sz w:val="20"/>
              </w:rPr>
              <w:t>(ИКТ) в секторе</w:t>
            </w:r>
            <w:r>
              <w:br/>
            </w:r>
            <w:r>
              <w:rPr>
                <w:rFonts w:ascii="Times New Roman"/>
                <w:b w:val="false"/>
                <w:i w:val="false"/>
                <w:color w:val="000000"/>
                <w:sz w:val="20"/>
              </w:rPr>
              <w:t>
</w:t>
            </w:r>
            <w:r>
              <w:rPr>
                <w:rFonts w:ascii="Times New Roman"/>
                <w:b w:val="false"/>
                <w:i w:val="false"/>
                <w:color w:val="000000"/>
                <w:sz w:val="20"/>
              </w:rPr>
              <w:t>IТ-оборудования (при его</w:t>
            </w:r>
            <w:r>
              <w:br/>
            </w:r>
            <w:r>
              <w:rPr>
                <w:rFonts w:ascii="Times New Roman"/>
                <w:b w:val="false"/>
                <w:i w:val="false"/>
                <w:color w:val="000000"/>
                <w:sz w:val="20"/>
              </w:rPr>
              <w:t>
</w:t>
            </w:r>
            <w:r>
              <w:rPr>
                <w:rFonts w:ascii="Times New Roman"/>
                <w:b w:val="false"/>
                <w:i w:val="false"/>
                <w:color w:val="000000"/>
                <w:sz w:val="20"/>
              </w:rPr>
              <w:t>наличии)</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bl>
    <w:bookmarkStart w:name="z143" w:id="25"/>
    <w:p>
      <w:pPr>
        <w:spacing w:after="0"/>
        <w:ind w:left="0"/>
        <w:jc w:val="left"/>
      </w:pPr>
      <w:r>
        <w:rPr>
          <w:rFonts w:ascii="Times New Roman"/>
          <w:b/>
          <w:i w:val="false"/>
          <w:color w:val="000000"/>
        </w:rPr>
        <w:t xml:space="preserve"> 
Раздел 5. Межведомственное взаимодействие</w:t>
      </w:r>
    </w:p>
    <w:bookmarkEnd w:id="25"/>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30.04.2013 </w:t>
      </w:r>
      <w:r>
        <w:rPr>
          <w:rFonts w:ascii="Times New Roman"/>
          <w:b w:val="false"/>
          <w:i w:val="false"/>
          <w:color w:val="ff0000"/>
          <w:sz w:val="28"/>
        </w:rPr>
        <w:t>№ 443</w:t>
      </w:r>
      <w:r>
        <w:rPr>
          <w:rFonts w:ascii="Times New Roman"/>
          <w:b w:val="false"/>
          <w:i w:val="false"/>
          <w:color w:val="ff0000"/>
          <w:sz w:val="28"/>
        </w:rPr>
        <w:t xml:space="preserve">; от 07.08.2013 </w:t>
      </w:r>
      <w:r>
        <w:rPr>
          <w:rFonts w:ascii="Times New Roman"/>
          <w:b w:val="false"/>
          <w:i w:val="false"/>
          <w:color w:val="ff0000"/>
          <w:sz w:val="28"/>
        </w:rPr>
        <w:t>№ 807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5"/>
        <w:gridCol w:w="4828"/>
        <w:gridCol w:w="3857"/>
      </w:tblGrid>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для установления</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взаимодействий</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Стабилизация и улучшение качества окружающей среды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по сохранению и восстановлению экосистем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Стабилизация эмиссий в окружающую среду</w:t>
            </w:r>
          </w:p>
        </w:tc>
      </w:tr>
      <w:tr>
        <w:trPr>
          <w:trHeight w:val="3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установленных значений</w:t>
            </w:r>
            <w:r>
              <w:br/>
            </w:r>
            <w:r>
              <w:rPr>
                <w:rFonts w:ascii="Times New Roman"/>
                <w:b w:val="false"/>
                <w:i w:val="false"/>
                <w:color w:val="000000"/>
                <w:sz w:val="20"/>
              </w:rPr>
              <w:t>
</w:t>
            </w:r>
            <w:r>
              <w:rPr>
                <w:rFonts w:ascii="Times New Roman"/>
                <w:b w:val="false"/>
                <w:i w:val="false"/>
                <w:color w:val="000000"/>
                <w:sz w:val="20"/>
              </w:rPr>
              <w:t>нормативов валового выброса</w:t>
            </w:r>
            <w:r>
              <w:br/>
            </w:r>
            <w:r>
              <w:rPr>
                <w:rFonts w:ascii="Times New Roman"/>
                <w:b w:val="false"/>
                <w:i w:val="false"/>
                <w:color w:val="000000"/>
                <w:sz w:val="20"/>
              </w:rPr>
              <w:t>
</w:t>
            </w:r>
            <w:r>
              <w:rPr>
                <w:rFonts w:ascii="Times New Roman"/>
                <w:b w:val="false"/>
                <w:i w:val="false"/>
                <w:color w:val="000000"/>
                <w:sz w:val="20"/>
              </w:rPr>
              <w:t>загрязняющих веществ</w:t>
            </w:r>
            <w:r>
              <w:br/>
            </w:r>
            <w:r>
              <w:rPr>
                <w:rFonts w:ascii="Times New Roman"/>
                <w:b w:val="false"/>
                <w:i w:val="false"/>
                <w:color w:val="000000"/>
                <w:sz w:val="20"/>
              </w:rPr>
              <w:t>
</w:t>
            </w:r>
            <w:r>
              <w:rPr>
                <w:rFonts w:ascii="Times New Roman"/>
                <w:b w:val="false"/>
                <w:i w:val="false"/>
                <w:color w:val="000000"/>
                <w:sz w:val="20"/>
              </w:rPr>
              <w:t>Объем установленных значений</w:t>
            </w:r>
            <w:r>
              <w:br/>
            </w:r>
            <w:r>
              <w:rPr>
                <w:rFonts w:ascii="Times New Roman"/>
                <w:b w:val="false"/>
                <w:i w:val="false"/>
                <w:color w:val="000000"/>
                <w:sz w:val="20"/>
              </w:rPr>
              <w:t>
</w:t>
            </w:r>
            <w:r>
              <w:rPr>
                <w:rFonts w:ascii="Times New Roman"/>
                <w:b w:val="false"/>
                <w:i w:val="false"/>
                <w:color w:val="000000"/>
                <w:sz w:val="20"/>
              </w:rPr>
              <w:t>нормативов сбросов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МСХ</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комплекса мер</w:t>
            </w:r>
            <w:r>
              <w:br/>
            </w:r>
            <w:r>
              <w:rPr>
                <w:rFonts w:ascii="Times New Roman"/>
                <w:b w:val="false"/>
                <w:i w:val="false"/>
                <w:color w:val="000000"/>
                <w:sz w:val="20"/>
              </w:rPr>
              <w:t>
</w:t>
            </w:r>
            <w:r>
              <w:rPr>
                <w:rFonts w:ascii="Times New Roman"/>
                <w:b w:val="false"/>
                <w:i w:val="false"/>
                <w:color w:val="000000"/>
                <w:sz w:val="20"/>
              </w:rPr>
              <w:t>по сокращению ввоза</w:t>
            </w:r>
            <w:r>
              <w:br/>
            </w:r>
            <w:r>
              <w:rPr>
                <w:rFonts w:ascii="Times New Roman"/>
                <w:b w:val="false"/>
                <w:i w:val="false"/>
                <w:color w:val="000000"/>
                <w:sz w:val="20"/>
              </w:rPr>
              <w:t>
</w:t>
            </w:r>
            <w:r>
              <w:rPr>
                <w:rFonts w:ascii="Times New Roman"/>
                <w:b w:val="false"/>
                <w:i w:val="false"/>
                <w:color w:val="000000"/>
                <w:sz w:val="20"/>
              </w:rPr>
              <w:t>устаревших технологий и</w:t>
            </w:r>
            <w:r>
              <w:br/>
            </w:r>
            <w:r>
              <w:rPr>
                <w:rFonts w:ascii="Times New Roman"/>
                <w:b w:val="false"/>
                <w:i w:val="false"/>
                <w:color w:val="000000"/>
                <w:sz w:val="20"/>
              </w:rPr>
              <w:t>
</w:t>
            </w:r>
            <w:r>
              <w:rPr>
                <w:rFonts w:ascii="Times New Roman"/>
                <w:b w:val="false"/>
                <w:i w:val="false"/>
                <w:color w:val="000000"/>
                <w:sz w:val="20"/>
              </w:rPr>
              <w:t>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валовых</w:t>
            </w:r>
            <w:r>
              <w:br/>
            </w:r>
            <w:r>
              <w:rPr>
                <w:rFonts w:ascii="Times New Roman"/>
                <w:b w:val="false"/>
                <w:i w:val="false"/>
                <w:color w:val="000000"/>
                <w:sz w:val="20"/>
              </w:rPr>
              <w:t>
</w:t>
            </w:r>
            <w:r>
              <w:rPr>
                <w:rFonts w:ascii="Times New Roman"/>
                <w:b w:val="false"/>
                <w:i w:val="false"/>
                <w:color w:val="000000"/>
                <w:sz w:val="20"/>
              </w:rPr>
              <w:t>выбросов в атмосферу</w:t>
            </w:r>
            <w:r>
              <w:br/>
            </w:r>
            <w:r>
              <w:rPr>
                <w:rFonts w:ascii="Times New Roman"/>
                <w:b w:val="false"/>
                <w:i w:val="false"/>
                <w:color w:val="000000"/>
                <w:sz w:val="20"/>
              </w:rPr>
              <w:t>
</w:t>
            </w:r>
            <w:r>
              <w:rPr>
                <w:rFonts w:ascii="Times New Roman"/>
                <w:b w:val="false"/>
                <w:i w:val="false"/>
                <w:color w:val="000000"/>
                <w:sz w:val="20"/>
              </w:rPr>
              <w:t>загрязняющих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p>
        </w:tc>
      </w:tr>
      <w:tr>
        <w:trPr>
          <w:trHeight w:val="87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переработанных отходов</w:t>
            </w:r>
            <w:r>
              <w:br/>
            </w:r>
            <w:r>
              <w:rPr>
                <w:rFonts w:ascii="Times New Roman"/>
                <w:b w:val="false"/>
                <w:i w:val="false"/>
                <w:color w:val="000000"/>
                <w:sz w:val="20"/>
              </w:rPr>
              <w:t>
</w:t>
            </w:r>
            <w:r>
              <w:rPr>
                <w:rFonts w:ascii="Times New Roman"/>
                <w:b w:val="false"/>
                <w:i w:val="false"/>
                <w:color w:val="000000"/>
                <w:sz w:val="20"/>
              </w:rPr>
              <w:t>производства и потребления</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переработки отходов к</w:t>
            </w:r>
            <w:r>
              <w:br/>
            </w:r>
            <w:r>
              <w:rPr>
                <w:rFonts w:ascii="Times New Roman"/>
                <w:b w:val="false"/>
                <w:i w:val="false"/>
                <w:color w:val="000000"/>
                <w:sz w:val="20"/>
              </w:rPr>
              <w:t>
</w:t>
            </w:r>
            <w:r>
              <w:rPr>
                <w:rFonts w:ascii="Times New Roman"/>
                <w:b w:val="false"/>
                <w:i w:val="false"/>
                <w:color w:val="000000"/>
                <w:sz w:val="20"/>
              </w:rPr>
              <w:t>их образованию</w:t>
            </w:r>
          </w:p>
        </w:tc>
      </w:tr>
      <w:tr>
        <w:trPr>
          <w:trHeight w:val="870" w:hRule="atLeast"/>
        </w:trPr>
        <w:tc>
          <w:tcPr>
            <w:tcW w:w="0" w:type="auto"/>
            <w:vMerge/>
            <w:tcBorders>
              <w:top w:val="nil"/>
              <w:left w:val="single" w:color="cfcfcf" w:sz="5"/>
              <w:bottom w:val="single" w:color="cfcfcf" w:sz="5"/>
              <w:right w:val="single" w:color="cfcfcf" w:sz="5"/>
            </w:tcBorders>
          </w:tcP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w:t>
            </w:r>
            <w:r>
              <w:br/>
            </w:r>
            <w:r>
              <w:rPr>
                <w:rFonts w:ascii="Times New Roman"/>
                <w:b w:val="false"/>
                <w:i w:val="false"/>
                <w:color w:val="000000"/>
                <w:sz w:val="20"/>
              </w:rPr>
              <w:t>
</w:t>
            </w:r>
            <w:r>
              <w:rPr>
                <w:rFonts w:ascii="Times New Roman"/>
                <w:b w:val="false"/>
                <w:i w:val="false"/>
                <w:color w:val="000000"/>
                <w:sz w:val="20"/>
              </w:rPr>
              <w:t>мер по вторичному</w:t>
            </w:r>
            <w:r>
              <w:br/>
            </w:r>
            <w:r>
              <w:rPr>
                <w:rFonts w:ascii="Times New Roman"/>
                <w:b w:val="false"/>
                <w:i w:val="false"/>
                <w:color w:val="000000"/>
                <w:sz w:val="20"/>
              </w:rPr>
              <w:t>
</w:t>
            </w:r>
            <w:r>
              <w:rPr>
                <w:rFonts w:ascii="Times New Roman"/>
                <w:b w:val="false"/>
                <w:i w:val="false"/>
                <w:color w:val="000000"/>
                <w:sz w:val="20"/>
              </w:rPr>
              <w:t>вовлечению неопасных и</w:t>
            </w:r>
            <w:r>
              <w:br/>
            </w:r>
            <w:r>
              <w:rPr>
                <w:rFonts w:ascii="Times New Roman"/>
                <w:b w:val="false"/>
                <w:i w:val="false"/>
                <w:color w:val="000000"/>
                <w:sz w:val="20"/>
              </w:rPr>
              <w:t>
</w:t>
            </w:r>
            <w:r>
              <w:rPr>
                <w:rFonts w:ascii="Times New Roman"/>
                <w:b w:val="false"/>
                <w:i w:val="false"/>
                <w:color w:val="000000"/>
                <w:sz w:val="20"/>
              </w:rPr>
              <w:t>малоопасных отходов в</w:t>
            </w:r>
            <w:r>
              <w:br/>
            </w:r>
            <w:r>
              <w:rPr>
                <w:rFonts w:ascii="Times New Roman"/>
                <w:b w:val="false"/>
                <w:i w:val="false"/>
                <w:color w:val="000000"/>
                <w:sz w:val="20"/>
              </w:rPr>
              <w:t>
</w:t>
            </w:r>
            <w:r>
              <w:rPr>
                <w:rFonts w:ascii="Times New Roman"/>
                <w:b w:val="false"/>
                <w:i w:val="false"/>
                <w:color w:val="000000"/>
                <w:sz w:val="20"/>
              </w:rPr>
              <w:t>производство для нужд</w:t>
            </w:r>
            <w:r>
              <w:br/>
            </w:r>
            <w:r>
              <w:rPr>
                <w:rFonts w:ascii="Times New Roman"/>
                <w:b w:val="false"/>
                <w:i w:val="false"/>
                <w:color w:val="000000"/>
                <w:sz w:val="20"/>
              </w:rPr>
              <w:t>
</w:t>
            </w:r>
            <w:r>
              <w:rPr>
                <w:rFonts w:ascii="Times New Roman"/>
                <w:b w:val="false"/>
                <w:i w:val="false"/>
                <w:color w:val="000000"/>
                <w:sz w:val="20"/>
              </w:rPr>
              <w:t>отраслей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Совершенствование гидрометеорологического и экологического мониторинга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Повышение качества обеспечения государства и населения экологической</w:t>
            </w:r>
            <w:r>
              <w:br/>
            </w:r>
            <w:r>
              <w:rPr>
                <w:rFonts w:ascii="Times New Roman"/>
                <w:b w:val="false"/>
                <w:i w:val="false"/>
                <w:color w:val="000000"/>
                <w:sz w:val="20"/>
              </w:rPr>
              <w:t>
</w:t>
            </w:r>
            <w:r>
              <w:rPr>
                <w:rFonts w:ascii="Times New Roman"/>
                <w:b w:val="false"/>
                <w:i w:val="false"/>
                <w:color w:val="000000"/>
                <w:sz w:val="20"/>
              </w:rPr>
              <w:t>информацией</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w:t>
            </w:r>
            <w:r>
              <w:br/>
            </w:r>
            <w:r>
              <w:rPr>
                <w:rFonts w:ascii="Times New Roman"/>
                <w:b w:val="false"/>
                <w:i w:val="false"/>
                <w:color w:val="000000"/>
                <w:sz w:val="20"/>
              </w:rPr>
              <w:t>
</w:t>
            </w:r>
            <w:r>
              <w:rPr>
                <w:rFonts w:ascii="Times New Roman"/>
                <w:b w:val="false"/>
                <w:i w:val="false"/>
                <w:color w:val="000000"/>
                <w:sz w:val="20"/>
              </w:rPr>
              <w:t>определяемых показателей</w:t>
            </w:r>
            <w:r>
              <w:br/>
            </w:r>
            <w:r>
              <w:rPr>
                <w:rFonts w:ascii="Times New Roman"/>
                <w:b w:val="false"/>
                <w:i w:val="false"/>
                <w:color w:val="000000"/>
                <w:sz w:val="20"/>
              </w:rPr>
              <w:t>
</w:t>
            </w:r>
            <w:r>
              <w:rPr>
                <w:rFonts w:ascii="Times New Roman"/>
                <w:b w:val="false"/>
                <w:i w:val="false"/>
                <w:color w:val="000000"/>
                <w:sz w:val="20"/>
              </w:rPr>
              <w:t>загрязняющих веществ в почве</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совместная работа по</w:t>
            </w:r>
            <w:r>
              <w:br/>
            </w:r>
            <w:r>
              <w:rPr>
                <w:rFonts w:ascii="Times New Roman"/>
                <w:b w:val="false"/>
                <w:i w:val="false"/>
                <w:color w:val="000000"/>
                <w:sz w:val="20"/>
              </w:rPr>
              <w:t>
</w:t>
            </w:r>
            <w:r>
              <w:rPr>
                <w:rFonts w:ascii="Times New Roman"/>
                <w:b w:val="false"/>
                <w:i w:val="false"/>
                <w:color w:val="000000"/>
                <w:sz w:val="20"/>
              </w:rPr>
              <w:t>ведению экологического</w:t>
            </w:r>
            <w:r>
              <w:br/>
            </w:r>
            <w:r>
              <w:rPr>
                <w:rFonts w:ascii="Times New Roman"/>
                <w:b w:val="false"/>
                <w:i w:val="false"/>
                <w:color w:val="000000"/>
                <w:sz w:val="20"/>
              </w:rPr>
              <w:t>
</w:t>
            </w:r>
            <w:r>
              <w:rPr>
                <w:rFonts w:ascii="Times New Roman"/>
                <w:b w:val="false"/>
                <w:i w:val="false"/>
                <w:color w:val="000000"/>
                <w:sz w:val="20"/>
              </w:rPr>
              <w:t>мониторинга при</w:t>
            </w:r>
            <w:r>
              <w:br/>
            </w:r>
            <w:r>
              <w:rPr>
                <w:rFonts w:ascii="Times New Roman"/>
                <w:b w:val="false"/>
                <w:i w:val="false"/>
                <w:color w:val="000000"/>
                <w:sz w:val="20"/>
              </w:rPr>
              <w:t>
</w:t>
            </w:r>
            <w:r>
              <w:rPr>
                <w:rFonts w:ascii="Times New Roman"/>
                <w:b w:val="false"/>
                <w:i w:val="false"/>
                <w:color w:val="000000"/>
                <w:sz w:val="20"/>
              </w:rPr>
              <w:t>сопровождении</w:t>
            </w:r>
            <w:r>
              <w:br/>
            </w:r>
            <w:r>
              <w:rPr>
                <w:rFonts w:ascii="Times New Roman"/>
                <w:b w:val="false"/>
                <w:i w:val="false"/>
                <w:color w:val="000000"/>
                <w:sz w:val="20"/>
              </w:rPr>
              <w:t>
</w:t>
            </w:r>
            <w:r>
              <w:rPr>
                <w:rFonts w:ascii="Times New Roman"/>
                <w:b w:val="false"/>
                <w:i w:val="false"/>
                <w:color w:val="000000"/>
                <w:sz w:val="20"/>
              </w:rPr>
              <w:t>космических запусков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rPr>
                <w:rFonts w:ascii="Times New Roman"/>
                <w:b w:val="false"/>
                <w:i/>
                <w:color w:val="000000"/>
                <w:sz w:val="20"/>
              </w:rPr>
              <w:t xml:space="preserve">. </w:t>
            </w:r>
            <w:r>
              <w:rPr>
                <w:rFonts w:ascii="Times New Roman"/>
                <w:b w:val="false"/>
                <w:i w:val="false"/>
                <w:color w:val="000000"/>
                <w:sz w:val="20"/>
              </w:rPr>
              <w:t>Переход Республики Казахстан к низкоуглеродному</w:t>
            </w:r>
            <w:r>
              <w:br/>
            </w:r>
            <w:r>
              <w:rPr>
                <w:rFonts w:ascii="Times New Roman"/>
                <w:b w:val="false"/>
                <w:i w:val="false"/>
                <w:color w:val="000000"/>
                <w:sz w:val="20"/>
              </w:rPr>
              <w:t>
</w:t>
            </w:r>
            <w:r>
              <w:rPr>
                <w:rFonts w:ascii="Times New Roman"/>
                <w:b w:val="false"/>
                <w:i w:val="false"/>
                <w:color w:val="000000"/>
                <w:sz w:val="20"/>
              </w:rPr>
              <w:t>развитию и «зеленой экономике»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Создание условий для функционирования рынка для торговли квотами</w:t>
            </w:r>
            <w:r>
              <w:br/>
            </w:r>
            <w:r>
              <w:rPr>
                <w:rFonts w:ascii="Times New Roman"/>
                <w:b w:val="false"/>
                <w:i w:val="false"/>
                <w:color w:val="000000"/>
                <w:sz w:val="20"/>
              </w:rPr>
              <w:t>
</w:t>
            </w:r>
            <w:r>
              <w:rPr>
                <w:rFonts w:ascii="Times New Roman"/>
                <w:b w:val="false"/>
                <w:i w:val="false"/>
                <w:color w:val="000000"/>
                <w:sz w:val="20"/>
              </w:rPr>
              <w:t>парниковых газов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Внедрение рыночного инструмента сокращения выбросов парниковых газов</w:t>
            </w:r>
          </w:p>
        </w:tc>
      </w:tr>
      <w:tr>
        <w:trPr>
          <w:trHeight w:val="30" w:hRule="atLeast"/>
        </w:trPr>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получивших</w:t>
            </w:r>
            <w:r>
              <w:br/>
            </w:r>
            <w:r>
              <w:rPr>
                <w:rFonts w:ascii="Times New Roman"/>
                <w:b w:val="false"/>
                <w:i w:val="false"/>
                <w:color w:val="000000"/>
                <w:sz w:val="20"/>
              </w:rPr>
              <w:t>
</w:t>
            </w:r>
            <w:r>
              <w:rPr>
                <w:rFonts w:ascii="Times New Roman"/>
                <w:b w:val="false"/>
                <w:i w:val="false"/>
                <w:color w:val="000000"/>
                <w:sz w:val="20"/>
              </w:rPr>
              <w:t>сертификаты для торговли</w:t>
            </w:r>
            <w:r>
              <w:br/>
            </w:r>
            <w:r>
              <w:rPr>
                <w:rFonts w:ascii="Times New Roman"/>
                <w:b w:val="false"/>
                <w:i w:val="false"/>
                <w:color w:val="000000"/>
                <w:sz w:val="20"/>
              </w:rPr>
              <w:t>
</w:t>
            </w:r>
            <w:r>
              <w:rPr>
                <w:rFonts w:ascii="Times New Roman"/>
                <w:b w:val="false"/>
                <w:i w:val="false"/>
                <w:color w:val="000000"/>
                <w:sz w:val="20"/>
              </w:rPr>
              <w:t>парниковыми газами</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кадастра источников</w:t>
            </w:r>
            <w:r>
              <w:br/>
            </w:r>
            <w:r>
              <w:rPr>
                <w:rFonts w:ascii="Times New Roman"/>
                <w:b w:val="false"/>
                <w:i w:val="false"/>
                <w:color w:val="000000"/>
                <w:sz w:val="20"/>
              </w:rPr>
              <w:t>
</w:t>
            </w:r>
            <w:r>
              <w:rPr>
                <w:rFonts w:ascii="Times New Roman"/>
                <w:b w:val="false"/>
                <w:i w:val="false"/>
                <w:color w:val="000000"/>
                <w:sz w:val="20"/>
              </w:rPr>
              <w:t>выбросов и поглощений</w:t>
            </w:r>
            <w:r>
              <w:br/>
            </w:r>
            <w:r>
              <w:rPr>
                <w:rFonts w:ascii="Times New Roman"/>
                <w:b w:val="false"/>
                <w:i w:val="false"/>
                <w:color w:val="000000"/>
                <w:sz w:val="20"/>
              </w:rPr>
              <w:t>
</w:t>
            </w:r>
            <w:r>
              <w:rPr>
                <w:rFonts w:ascii="Times New Roman"/>
                <w:b w:val="false"/>
                <w:i w:val="false"/>
                <w:color w:val="000000"/>
                <w:sz w:val="20"/>
              </w:rPr>
              <w:t>парниковых газов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возобновляемых источников энергии</w:t>
            </w:r>
          </w:p>
        </w:tc>
      </w:tr>
      <w:tr>
        <w:trPr>
          <w:trHeight w:val="3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объема</w:t>
            </w:r>
            <w:r>
              <w:br/>
            </w:r>
            <w:r>
              <w:rPr>
                <w:rFonts w:ascii="Times New Roman"/>
                <w:b w:val="false"/>
                <w:i w:val="false"/>
                <w:color w:val="000000"/>
                <w:sz w:val="20"/>
              </w:rPr>
              <w:t>
</w:t>
            </w:r>
            <w:r>
              <w:rPr>
                <w:rFonts w:ascii="Times New Roman"/>
                <w:b w:val="false"/>
                <w:i w:val="false"/>
                <w:color w:val="000000"/>
                <w:sz w:val="20"/>
              </w:rPr>
              <w:t>вырабатываемой электроэнергии</w:t>
            </w:r>
            <w:r>
              <w:br/>
            </w:r>
            <w:r>
              <w:rPr>
                <w:rFonts w:ascii="Times New Roman"/>
                <w:b w:val="false"/>
                <w:i w:val="false"/>
                <w:color w:val="000000"/>
                <w:sz w:val="20"/>
              </w:rPr>
              <w:t>
</w:t>
            </w:r>
            <w:r>
              <w:rPr>
                <w:rFonts w:ascii="Times New Roman"/>
                <w:b w:val="false"/>
                <w:i w:val="false"/>
                <w:color w:val="000000"/>
                <w:sz w:val="20"/>
              </w:rPr>
              <w:t>в 2014 году возобновляемыми</w:t>
            </w:r>
            <w:r>
              <w:br/>
            </w:r>
            <w:r>
              <w:rPr>
                <w:rFonts w:ascii="Times New Roman"/>
                <w:b w:val="false"/>
                <w:i w:val="false"/>
                <w:color w:val="000000"/>
                <w:sz w:val="20"/>
              </w:rPr>
              <w:t>
</w:t>
            </w:r>
            <w:r>
              <w:rPr>
                <w:rFonts w:ascii="Times New Roman"/>
                <w:b w:val="false"/>
                <w:i w:val="false"/>
                <w:color w:val="000000"/>
                <w:sz w:val="20"/>
              </w:rPr>
              <w:t>источниками энергии - 1 млрд.</w:t>
            </w:r>
            <w:r>
              <w:br/>
            </w:r>
            <w:r>
              <w:rPr>
                <w:rFonts w:ascii="Times New Roman"/>
                <w:b w:val="false"/>
                <w:i w:val="false"/>
                <w:color w:val="000000"/>
                <w:sz w:val="20"/>
              </w:rPr>
              <w:t>
</w:t>
            </w:r>
            <w:r>
              <w:rPr>
                <w:rFonts w:ascii="Times New Roman"/>
                <w:b w:val="false"/>
                <w:i w:val="false"/>
                <w:color w:val="000000"/>
                <w:sz w:val="20"/>
              </w:rPr>
              <w:t>кВт.ч в год.</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МЭБП, МСХ, МЧС, МРР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w:t>
            </w:r>
            <w:r>
              <w:br/>
            </w:r>
            <w:r>
              <w:rPr>
                <w:rFonts w:ascii="Times New Roman"/>
                <w:b w:val="false"/>
                <w:i w:val="false"/>
                <w:color w:val="000000"/>
                <w:sz w:val="20"/>
              </w:rPr>
              <w:t>
</w:t>
            </w:r>
            <w:r>
              <w:rPr>
                <w:rFonts w:ascii="Times New Roman"/>
                <w:b w:val="false"/>
                <w:i w:val="false"/>
                <w:color w:val="000000"/>
                <w:sz w:val="20"/>
              </w:rPr>
              <w:t>и своевременное</w:t>
            </w:r>
            <w:r>
              <w:br/>
            </w:r>
            <w:r>
              <w:rPr>
                <w:rFonts w:ascii="Times New Roman"/>
                <w:b w:val="false"/>
                <w:i w:val="false"/>
                <w:color w:val="000000"/>
                <w:sz w:val="20"/>
              </w:rPr>
              <w:t>
</w:t>
            </w:r>
            <w:r>
              <w:rPr>
                <w:rFonts w:ascii="Times New Roman"/>
                <w:b w:val="false"/>
                <w:i w:val="false"/>
                <w:color w:val="000000"/>
                <w:sz w:val="20"/>
              </w:rPr>
              <w:t>согласование</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затрагивающих</w:t>
            </w:r>
            <w:r>
              <w:br/>
            </w:r>
            <w:r>
              <w:rPr>
                <w:rFonts w:ascii="Times New Roman"/>
                <w:b w:val="false"/>
                <w:i w:val="false"/>
                <w:color w:val="000000"/>
                <w:sz w:val="20"/>
              </w:rPr>
              <w:t>
</w:t>
            </w:r>
            <w:r>
              <w:rPr>
                <w:rFonts w:ascii="Times New Roman"/>
                <w:b w:val="false"/>
                <w:i w:val="false"/>
                <w:color w:val="000000"/>
                <w:sz w:val="20"/>
              </w:rPr>
              <w:t>вопросы 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в</w:t>
            </w:r>
            <w:r>
              <w:br/>
            </w:r>
            <w:r>
              <w:rPr>
                <w:rFonts w:ascii="Times New Roman"/>
                <w:b w:val="false"/>
                <w:i w:val="false"/>
                <w:color w:val="000000"/>
                <w:sz w:val="20"/>
              </w:rPr>
              <w:t>
</w:t>
            </w:r>
            <w:r>
              <w:rPr>
                <w:rFonts w:ascii="Times New Roman"/>
                <w:b w:val="false"/>
                <w:i w:val="false"/>
                <w:color w:val="000000"/>
                <w:sz w:val="20"/>
              </w:rPr>
              <w:t>области использования</w:t>
            </w:r>
            <w:r>
              <w:br/>
            </w:r>
            <w:r>
              <w:rPr>
                <w:rFonts w:ascii="Times New Roman"/>
                <w:b w:val="false"/>
                <w:i w:val="false"/>
                <w:color w:val="000000"/>
                <w:sz w:val="20"/>
              </w:rPr>
              <w:t>
</w:t>
            </w:r>
            <w:r>
              <w:rPr>
                <w:rFonts w:ascii="Times New Roman"/>
                <w:b w:val="false"/>
                <w:i w:val="false"/>
                <w:color w:val="000000"/>
                <w:sz w:val="20"/>
              </w:rPr>
              <w:t>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w:t>
            </w:r>
            <w:r>
              <w:br/>
            </w:r>
            <w:r>
              <w:rPr>
                <w:rFonts w:ascii="Times New Roman"/>
                <w:b w:val="false"/>
                <w:i w:val="false"/>
                <w:color w:val="000000"/>
                <w:sz w:val="20"/>
              </w:rPr>
              <w:t>
</w:t>
            </w:r>
            <w:r>
              <w:rPr>
                <w:rFonts w:ascii="Times New Roman"/>
                <w:b w:val="false"/>
                <w:i w:val="false"/>
                <w:color w:val="000000"/>
                <w:sz w:val="20"/>
              </w:rPr>
              <w:t>мощностью до 25 МВт.</w:t>
            </w:r>
            <w:r>
              <w:br/>
            </w:r>
            <w:r>
              <w:rPr>
                <w:rFonts w:ascii="Times New Roman"/>
                <w:b w:val="false"/>
                <w:i w:val="false"/>
                <w:color w:val="000000"/>
                <w:sz w:val="20"/>
              </w:rPr>
              <w:t>
</w:t>
            </w:r>
            <w:r>
              <w:rPr>
                <w:rFonts w:ascii="Times New Roman"/>
                <w:b w:val="false"/>
                <w:i w:val="false"/>
                <w:color w:val="000000"/>
                <w:sz w:val="20"/>
              </w:rPr>
              <w:t>Резервирование и</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земельных участков для</w:t>
            </w:r>
            <w:r>
              <w:br/>
            </w:r>
            <w:r>
              <w:rPr>
                <w:rFonts w:ascii="Times New Roman"/>
                <w:b w:val="false"/>
                <w:i w:val="false"/>
                <w:color w:val="000000"/>
                <w:sz w:val="20"/>
              </w:rPr>
              <w:t>
</w:t>
            </w:r>
            <w:r>
              <w:rPr>
                <w:rFonts w:ascii="Times New Roman"/>
                <w:b w:val="false"/>
                <w:i w:val="false"/>
                <w:color w:val="000000"/>
                <w:sz w:val="20"/>
              </w:rPr>
              <w:t>строительства объектов</w:t>
            </w:r>
            <w:r>
              <w:br/>
            </w:r>
            <w:r>
              <w:rPr>
                <w:rFonts w:ascii="Times New Roman"/>
                <w:b w:val="false"/>
                <w:i w:val="false"/>
                <w:color w:val="000000"/>
                <w:sz w:val="20"/>
              </w:rPr>
              <w:t>
</w:t>
            </w:r>
            <w:r>
              <w:rPr>
                <w:rFonts w:ascii="Times New Roman"/>
                <w:b w:val="false"/>
                <w:i w:val="false"/>
                <w:color w:val="000000"/>
                <w:sz w:val="20"/>
              </w:rPr>
              <w:t>в области использования</w:t>
            </w:r>
            <w:r>
              <w:br/>
            </w:r>
            <w:r>
              <w:rPr>
                <w:rFonts w:ascii="Times New Roman"/>
                <w:b w:val="false"/>
                <w:i w:val="false"/>
                <w:color w:val="000000"/>
                <w:sz w:val="20"/>
              </w:rPr>
              <w:t>
</w:t>
            </w:r>
            <w:r>
              <w:rPr>
                <w:rFonts w:ascii="Times New Roman"/>
                <w:b w:val="false"/>
                <w:i w:val="false"/>
                <w:color w:val="000000"/>
                <w:sz w:val="20"/>
              </w:rPr>
              <w:t>возобновляемых</w:t>
            </w:r>
            <w:r>
              <w:br/>
            </w:r>
            <w:r>
              <w:rPr>
                <w:rFonts w:ascii="Times New Roman"/>
                <w:b w:val="false"/>
                <w:i w:val="false"/>
                <w:color w:val="000000"/>
                <w:sz w:val="20"/>
              </w:rPr>
              <w:t>
</w:t>
            </w:r>
            <w:r>
              <w:rPr>
                <w:rFonts w:ascii="Times New Roman"/>
                <w:b w:val="false"/>
                <w:i w:val="false"/>
                <w:color w:val="000000"/>
                <w:sz w:val="20"/>
              </w:rPr>
              <w:t>источников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Создание условий для формирования принципов «зеленой»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Внедрение «зеленых» технологий и создание системы ресурсосбережения</w:t>
            </w:r>
          </w:p>
        </w:tc>
      </w:tr>
      <w:tr>
        <w:trPr>
          <w:trHeight w:val="1680" w:hRule="atLeast"/>
        </w:trPr>
        <w:tc>
          <w:tcPr>
            <w:tcW w:w="5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публичных кампаний</w:t>
            </w:r>
            <w:r>
              <w:br/>
            </w:r>
            <w:r>
              <w:rPr>
                <w:rFonts w:ascii="Times New Roman"/>
                <w:b w:val="false"/>
                <w:i w:val="false"/>
                <w:color w:val="000000"/>
                <w:sz w:val="20"/>
              </w:rPr>
              <w:t>
</w:t>
            </w:r>
            <w:r>
              <w:rPr>
                <w:rFonts w:ascii="Times New Roman"/>
                <w:b w:val="false"/>
                <w:i w:val="false"/>
                <w:color w:val="000000"/>
                <w:sz w:val="20"/>
              </w:rPr>
              <w:t>по пропаганде</w:t>
            </w:r>
            <w:r>
              <w:br/>
            </w:r>
            <w:r>
              <w:rPr>
                <w:rFonts w:ascii="Times New Roman"/>
                <w:b w:val="false"/>
                <w:i w:val="false"/>
                <w:color w:val="000000"/>
                <w:sz w:val="20"/>
              </w:rPr>
              <w:t>
</w:t>
            </w:r>
            <w:r>
              <w:rPr>
                <w:rFonts w:ascii="Times New Roman"/>
                <w:b w:val="false"/>
                <w:i w:val="false"/>
                <w:color w:val="000000"/>
                <w:sz w:val="20"/>
              </w:rPr>
              <w:t>энергосбережения, внедрения</w:t>
            </w:r>
            <w:r>
              <w:br/>
            </w:r>
            <w:r>
              <w:rPr>
                <w:rFonts w:ascii="Times New Roman"/>
                <w:b w:val="false"/>
                <w:i w:val="false"/>
                <w:color w:val="000000"/>
                <w:sz w:val="20"/>
              </w:rPr>
              <w:t>
</w:t>
            </w:r>
            <w:r>
              <w:rPr>
                <w:rFonts w:ascii="Times New Roman"/>
                <w:b w:val="false"/>
                <w:i w:val="false"/>
                <w:color w:val="000000"/>
                <w:sz w:val="20"/>
              </w:rPr>
              <w:t>возобновляемых источников</w:t>
            </w:r>
            <w:r>
              <w:br/>
            </w:r>
            <w:r>
              <w:rPr>
                <w:rFonts w:ascii="Times New Roman"/>
                <w:b w:val="false"/>
                <w:i w:val="false"/>
                <w:color w:val="000000"/>
                <w:sz w:val="20"/>
              </w:rPr>
              <w:t>
</w:t>
            </w:r>
            <w:r>
              <w:rPr>
                <w:rFonts w:ascii="Times New Roman"/>
                <w:b w:val="false"/>
                <w:i w:val="false"/>
                <w:color w:val="000000"/>
                <w:sz w:val="20"/>
              </w:rPr>
              <w:t>энергии</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возобновляемой</w:t>
            </w:r>
            <w:r>
              <w:br/>
            </w:r>
            <w:r>
              <w:rPr>
                <w:rFonts w:ascii="Times New Roman"/>
                <w:b w:val="false"/>
                <w:i w:val="false"/>
                <w:color w:val="000000"/>
                <w:sz w:val="20"/>
              </w:rPr>
              <w:t>
</w:t>
            </w:r>
            <w:r>
              <w:rPr>
                <w:rFonts w:ascii="Times New Roman"/>
                <w:b w:val="false"/>
                <w:i w:val="false"/>
                <w:color w:val="000000"/>
                <w:sz w:val="20"/>
              </w:rPr>
              <w:t>энергетики и механизмов</w:t>
            </w:r>
            <w:r>
              <w:br/>
            </w:r>
            <w:r>
              <w:rPr>
                <w:rFonts w:ascii="Times New Roman"/>
                <w:b w:val="false"/>
                <w:i w:val="false"/>
                <w:color w:val="000000"/>
                <w:sz w:val="20"/>
              </w:rPr>
              <w:t>
</w:t>
            </w:r>
            <w:r>
              <w:rPr>
                <w:rFonts w:ascii="Times New Roman"/>
                <w:b w:val="false"/>
                <w:i w:val="false"/>
                <w:color w:val="000000"/>
                <w:sz w:val="20"/>
              </w:rPr>
              <w:t>энергосбережения, как</w:t>
            </w:r>
            <w:r>
              <w:br/>
            </w:r>
            <w:r>
              <w:rPr>
                <w:rFonts w:ascii="Times New Roman"/>
                <w:b w:val="false"/>
                <w:i w:val="false"/>
                <w:color w:val="000000"/>
                <w:sz w:val="20"/>
              </w:rPr>
              <w:t>
</w:t>
            </w:r>
            <w:r>
              <w:rPr>
                <w:rFonts w:ascii="Times New Roman"/>
                <w:b w:val="false"/>
                <w:i w:val="false"/>
                <w:color w:val="000000"/>
                <w:sz w:val="20"/>
              </w:rPr>
              <w:t>основных инструментов</w:t>
            </w:r>
            <w:r>
              <w:br/>
            </w:r>
            <w:r>
              <w:rPr>
                <w:rFonts w:ascii="Times New Roman"/>
                <w:b w:val="false"/>
                <w:i w:val="false"/>
                <w:color w:val="000000"/>
                <w:sz w:val="20"/>
              </w:rPr>
              <w:t>
</w:t>
            </w:r>
            <w:r>
              <w:rPr>
                <w:rFonts w:ascii="Times New Roman"/>
                <w:b w:val="false"/>
                <w:i w:val="false"/>
                <w:color w:val="000000"/>
                <w:sz w:val="20"/>
              </w:rPr>
              <w:t>для реализации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низкоуглеродного</w:t>
            </w:r>
            <w:r>
              <w:br/>
            </w:r>
            <w:r>
              <w:rPr>
                <w:rFonts w:ascii="Times New Roman"/>
                <w:b w:val="false"/>
                <w:i w:val="false"/>
                <w:color w:val="000000"/>
                <w:sz w:val="20"/>
              </w:rPr>
              <w:t>
</w:t>
            </w:r>
            <w:r>
              <w:rPr>
                <w:rFonts w:ascii="Times New Roman"/>
                <w:b w:val="false"/>
                <w:i w:val="false"/>
                <w:color w:val="000000"/>
                <w:sz w:val="20"/>
              </w:rPr>
              <w:t>развития Казахстана</w:t>
            </w:r>
          </w:p>
        </w:tc>
      </w:tr>
      <w:tr>
        <w:trPr>
          <w:trHeight w:val="1680" w:hRule="atLeast"/>
        </w:trPr>
        <w:tc>
          <w:tcPr>
            <w:tcW w:w="0" w:type="auto"/>
            <w:vMerge/>
            <w:tcBorders>
              <w:top w:val="nil"/>
              <w:left w:val="single" w:color="cfcfcf" w:sz="5"/>
              <w:bottom w:val="single" w:color="cfcfcf" w:sz="5"/>
              <w:right w:val="single" w:color="cfcfcf" w:sz="5"/>
            </w:tcBorders>
          </w:tcP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по энергосбережению в</w:t>
            </w:r>
            <w:r>
              <w:br/>
            </w:r>
            <w:r>
              <w:rPr>
                <w:rFonts w:ascii="Times New Roman"/>
                <w:b w:val="false"/>
                <w:i w:val="false"/>
                <w:color w:val="000000"/>
                <w:sz w:val="20"/>
              </w:rPr>
              <w:t>
</w:t>
            </w:r>
            <w:r>
              <w:rPr>
                <w:rFonts w:ascii="Times New Roman"/>
                <w:b w:val="false"/>
                <w:i w:val="false"/>
                <w:color w:val="000000"/>
                <w:sz w:val="20"/>
              </w:rPr>
              <w:t>жилищно-коммунальном</w:t>
            </w:r>
            <w:r>
              <w:br/>
            </w:r>
            <w:r>
              <w:rPr>
                <w:rFonts w:ascii="Times New Roman"/>
                <w:b w:val="false"/>
                <w:i w:val="false"/>
                <w:color w:val="000000"/>
                <w:sz w:val="20"/>
              </w:rPr>
              <w:t>
</w:t>
            </w:r>
            <w:r>
              <w:rPr>
                <w:rFonts w:ascii="Times New Roman"/>
                <w:b w:val="false"/>
                <w:i w:val="false"/>
                <w:color w:val="000000"/>
                <w:sz w:val="20"/>
              </w:rPr>
              <w:t>секторе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1"/>
        <w:gridCol w:w="3289"/>
        <w:gridCol w:w="4800"/>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охраны,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растительного и животного мира,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а также рационального использования водного фонда</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Сохранение, рациональное использование и воспроизводство рыбных, лесных</w:t>
            </w:r>
            <w:r>
              <w:br/>
            </w:r>
            <w:r>
              <w:rPr>
                <w:rFonts w:ascii="Times New Roman"/>
                <w:b w:val="false"/>
                <w:i w:val="false"/>
                <w:color w:val="000000"/>
                <w:sz w:val="20"/>
              </w:rPr>
              <w:t>
</w:t>
            </w:r>
            <w:r>
              <w:rPr>
                <w:rFonts w:ascii="Times New Roman"/>
                <w:b w:val="false"/>
                <w:i w:val="false"/>
                <w:color w:val="000000"/>
                <w:sz w:val="20"/>
              </w:rPr>
              <w:t>ресурсов, ресурсов животного мира, объектов природно-заповедного фонда</w:t>
            </w:r>
          </w:p>
        </w:tc>
      </w:tr>
      <w:tr>
        <w:trPr>
          <w:trHeight w:val="225" w:hRule="atLeast"/>
        </w:trPr>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Увеличение</w:t>
            </w:r>
            <w:r>
              <w:br/>
            </w:r>
            <w:r>
              <w:rPr>
                <w:rFonts w:ascii="Times New Roman"/>
                <w:b w:val="false"/>
                <w:i w:val="false"/>
                <w:color w:val="000000"/>
                <w:sz w:val="20"/>
              </w:rPr>
              <w:t>
</w:t>
            </w:r>
            <w:r>
              <w:rPr>
                <w:rFonts w:ascii="Times New Roman"/>
                <w:b w:val="false"/>
                <w:i w:val="false"/>
                <w:color w:val="000000"/>
                <w:sz w:val="20"/>
              </w:rPr>
              <w:t>лесистости территории республики,</w:t>
            </w:r>
            <w:r>
              <w:br/>
            </w:r>
            <w:r>
              <w:rPr>
                <w:rFonts w:ascii="Times New Roman"/>
                <w:b w:val="false"/>
                <w:i w:val="false"/>
                <w:color w:val="000000"/>
                <w:sz w:val="20"/>
              </w:rPr>
              <w:t>
</w:t>
            </w:r>
            <w:r>
              <w:rPr>
                <w:rFonts w:ascii="Times New Roman"/>
                <w:b w:val="false"/>
                <w:i w:val="false"/>
                <w:color w:val="000000"/>
                <w:sz w:val="20"/>
              </w:rPr>
              <w:t>предупреждение лесных пожаров,</w:t>
            </w:r>
            <w:r>
              <w:br/>
            </w:r>
            <w:r>
              <w:rPr>
                <w:rFonts w:ascii="Times New Roman"/>
                <w:b w:val="false"/>
                <w:i w:val="false"/>
                <w:color w:val="000000"/>
                <w:sz w:val="20"/>
              </w:rPr>
              <w:t>
</w:t>
            </w:r>
            <w:r>
              <w:rPr>
                <w:rFonts w:ascii="Times New Roman"/>
                <w:b w:val="false"/>
                <w:i w:val="false"/>
                <w:color w:val="000000"/>
                <w:sz w:val="20"/>
              </w:rPr>
              <w:t>своевременное их обнаружение и</w:t>
            </w:r>
            <w:r>
              <w:br/>
            </w:r>
            <w:r>
              <w:rPr>
                <w:rFonts w:ascii="Times New Roman"/>
                <w:b w:val="false"/>
                <w:i w:val="false"/>
                <w:color w:val="000000"/>
                <w:sz w:val="20"/>
              </w:rPr>
              <w:t>
</w:t>
            </w:r>
            <w:r>
              <w:rPr>
                <w:rFonts w:ascii="Times New Roman"/>
                <w:b w:val="false"/>
                <w:i w:val="false"/>
                <w:color w:val="000000"/>
                <w:sz w:val="20"/>
              </w:rPr>
              <w:t>ликвидация, рациональное</w:t>
            </w:r>
            <w:r>
              <w:br/>
            </w:r>
            <w:r>
              <w:rPr>
                <w:rFonts w:ascii="Times New Roman"/>
                <w:b w:val="false"/>
                <w:i w:val="false"/>
                <w:color w:val="000000"/>
                <w:sz w:val="20"/>
              </w:rPr>
              <w:t>
</w:t>
            </w:r>
            <w:r>
              <w:rPr>
                <w:rFonts w:ascii="Times New Roman"/>
                <w:b w:val="false"/>
                <w:i w:val="false"/>
                <w:color w:val="000000"/>
                <w:sz w:val="20"/>
              </w:rPr>
              <w:t>использование лесных ресурсов и</w:t>
            </w:r>
            <w:r>
              <w:br/>
            </w:r>
            <w:r>
              <w:rPr>
                <w:rFonts w:ascii="Times New Roman"/>
                <w:b w:val="false"/>
                <w:i w:val="false"/>
                <w:color w:val="000000"/>
                <w:sz w:val="20"/>
              </w:rPr>
              <w:t>
</w:t>
            </w:r>
            <w:r>
              <w:rPr>
                <w:rFonts w:ascii="Times New Roman"/>
                <w:b w:val="false"/>
                <w:i w:val="false"/>
                <w:color w:val="000000"/>
                <w:sz w:val="20"/>
              </w:rPr>
              <w:t>сохранение, воспроизводство и</w:t>
            </w:r>
            <w:r>
              <w:br/>
            </w:r>
            <w:r>
              <w:rPr>
                <w:rFonts w:ascii="Times New Roman"/>
                <w:b w:val="false"/>
                <w:i w:val="false"/>
                <w:color w:val="000000"/>
                <w:sz w:val="20"/>
              </w:rPr>
              <w:t>
</w:t>
            </w:r>
            <w:r>
              <w:rPr>
                <w:rFonts w:ascii="Times New Roman"/>
                <w:b w:val="false"/>
                <w:i w:val="false"/>
                <w:color w:val="000000"/>
                <w:sz w:val="20"/>
              </w:rPr>
              <w:t>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акиматы</w:t>
            </w:r>
            <w:r>
              <w:br/>
            </w:r>
            <w:r>
              <w:rPr>
                <w:rFonts w:ascii="Times New Roman"/>
                <w:b w:val="false"/>
                <w:i w:val="false"/>
                <w:color w:val="000000"/>
                <w:sz w:val="20"/>
              </w:rPr>
              <w:t>
</w:t>
            </w:r>
            <w:r>
              <w:rPr>
                <w:rFonts w:ascii="Times New Roman"/>
                <w:b w:val="false"/>
                <w:i w:val="false"/>
                <w:color w:val="000000"/>
                <w:sz w:val="20"/>
              </w:rPr>
              <w:t>областей, городов</w:t>
            </w:r>
            <w:r>
              <w:br/>
            </w:r>
            <w:r>
              <w:rPr>
                <w:rFonts w:ascii="Times New Roman"/>
                <w:b w:val="false"/>
                <w:i w:val="false"/>
                <w:color w:val="000000"/>
                <w:sz w:val="20"/>
              </w:rPr>
              <w:t>
</w:t>
            </w:r>
            <w:r>
              <w:rPr>
                <w:rFonts w:ascii="Times New Roman"/>
                <w:b w:val="false"/>
                <w:i w:val="false"/>
                <w:color w:val="000000"/>
                <w:sz w:val="20"/>
              </w:rPr>
              <w:t>Астана и Алматы</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авиационного</w:t>
            </w:r>
            <w:r>
              <w:br/>
            </w:r>
            <w:r>
              <w:rPr>
                <w:rFonts w:ascii="Times New Roman"/>
                <w:b w:val="false"/>
                <w:i w:val="false"/>
                <w:color w:val="000000"/>
                <w:sz w:val="20"/>
              </w:rPr>
              <w:t>
</w:t>
            </w:r>
            <w:r>
              <w:rPr>
                <w:rFonts w:ascii="Times New Roman"/>
                <w:b w:val="false"/>
                <w:i w:val="false"/>
                <w:color w:val="000000"/>
                <w:sz w:val="20"/>
              </w:rPr>
              <w:t>патрулирования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 от общей</w:t>
            </w:r>
            <w:r>
              <w:br/>
            </w:r>
            <w:r>
              <w:rPr>
                <w:rFonts w:ascii="Times New Roman"/>
                <w:b w:val="false"/>
                <w:i w:val="false"/>
                <w:color w:val="000000"/>
                <w:sz w:val="20"/>
              </w:rPr>
              <w:t>
</w:t>
            </w:r>
            <w:r>
              <w:rPr>
                <w:rFonts w:ascii="Times New Roman"/>
                <w:b w:val="false"/>
                <w:i w:val="false"/>
                <w:color w:val="000000"/>
                <w:sz w:val="20"/>
              </w:rPr>
              <w:t>территории лесного фонда</w:t>
            </w:r>
          </w:p>
        </w:tc>
      </w:tr>
    </w:tbl>
    <w:bookmarkStart w:name="z144" w:id="26"/>
    <w:p>
      <w:pPr>
        <w:spacing w:after="0"/>
        <w:ind w:left="0"/>
        <w:jc w:val="both"/>
      </w:pPr>
      <w:r>
        <w:rPr>
          <w:rFonts w:ascii="Times New Roman"/>
          <w:b w:val="false"/>
          <w:i w:val="false"/>
          <w:color w:val="000000"/>
          <w:sz w:val="28"/>
        </w:rPr>
        <w:t>
      Примечание: расшифровка аббревиатур: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1435"/>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w:t>
            </w:r>
            <w:r>
              <w:br/>
            </w:r>
            <w:r>
              <w:rPr>
                <w:rFonts w:ascii="Times New Roman"/>
                <w:b w:val="false"/>
                <w:i w:val="false"/>
                <w:color w:val="000000"/>
                <w:sz w:val="20"/>
              </w:rPr>
              <w:t>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w:t>
            </w:r>
            <w:r>
              <w:br/>
            </w:r>
            <w:r>
              <w:rPr>
                <w:rFonts w:ascii="Times New Roman"/>
                <w:b w:val="false"/>
                <w:i w:val="false"/>
                <w:color w:val="000000"/>
                <w:sz w:val="20"/>
              </w:rPr>
              <w:t>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Национальное космическое агентство Республики</w:t>
            </w:r>
            <w:r>
              <w:br/>
            </w:r>
            <w:r>
              <w:rPr>
                <w:rFonts w:ascii="Times New Roman"/>
                <w:b w:val="false"/>
                <w:i w:val="false"/>
                <w:color w:val="000000"/>
                <w:sz w:val="20"/>
              </w:rPr>
              <w:t>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статистике</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экономики и бюджетного планирования</w:t>
            </w:r>
            <w:r>
              <w:br/>
            </w:r>
            <w:r>
              <w:rPr>
                <w:rFonts w:ascii="Times New Roman"/>
                <w:b w:val="false"/>
                <w:i w:val="false"/>
                <w:color w:val="000000"/>
                <w:sz w:val="20"/>
              </w:rPr>
              <w:t>
Республики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w:t>
            </w:r>
            <w:r>
              <w:br/>
            </w:r>
            <w:r>
              <w:rPr>
                <w:rFonts w:ascii="Times New Roman"/>
                <w:b w:val="false"/>
                <w:i w:val="false"/>
                <w:color w:val="000000"/>
                <w:sz w:val="20"/>
              </w:rPr>
              <w:t>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w:t>
            </w:r>
            <w:r>
              <w:br/>
            </w:r>
            <w:r>
              <w:rPr>
                <w:rFonts w:ascii="Times New Roman"/>
                <w:b w:val="false"/>
                <w:i w:val="false"/>
                <w:color w:val="000000"/>
                <w:sz w:val="20"/>
              </w:rPr>
              <w:t>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регионального развития Республики Казахстан</w:t>
            </w:r>
          </w:p>
        </w:tc>
      </w:tr>
    </w:tbl>
    <w:bookmarkStart w:name="z145" w:id="27"/>
    <w:p>
      <w:pPr>
        <w:spacing w:after="0"/>
        <w:ind w:left="0"/>
        <w:jc w:val="left"/>
      </w:pPr>
      <w:r>
        <w:rPr>
          <w:rFonts w:ascii="Times New Roman"/>
          <w:b/>
          <w:i w:val="false"/>
          <w:color w:val="000000"/>
        </w:rPr>
        <w:t xml:space="preserve"> 
Раздел 6. Управление рисками</w:t>
      </w:r>
    </w:p>
    <w:bookmarkEnd w:id="27"/>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29.12.2012 </w:t>
      </w:r>
      <w:r>
        <w:rPr>
          <w:rFonts w:ascii="Times New Roman"/>
          <w:b w:val="false"/>
          <w:i w:val="false"/>
          <w:color w:val="ff0000"/>
          <w:sz w:val="28"/>
        </w:rPr>
        <w:t>№ 1756</w:t>
      </w:r>
      <w:r>
        <w:rPr>
          <w:rFonts w:ascii="Times New Roman"/>
          <w:b w:val="false"/>
          <w:i w:val="false"/>
          <w:color w:val="ff0000"/>
          <w:sz w:val="28"/>
        </w:rPr>
        <w:t xml:space="preserve"> (вводится в действие с 01.01.2013); от 30.04.2013 </w:t>
      </w:r>
      <w:r>
        <w:rPr>
          <w:rFonts w:ascii="Times New Roman"/>
          <w:b w:val="false"/>
          <w:i w:val="false"/>
          <w:color w:val="ff0000"/>
          <w:sz w:val="28"/>
        </w:rPr>
        <w:t>№ 443</w:t>
      </w:r>
      <w:r>
        <w:rPr>
          <w:rFonts w:ascii="Times New Roman"/>
          <w:b w:val="false"/>
          <w:i w:val="false"/>
          <w:color w:val="ff0000"/>
          <w:sz w:val="28"/>
        </w:rPr>
        <w:t xml:space="preserve">; от 31.12.2013 </w:t>
      </w:r>
      <w:r>
        <w:rPr>
          <w:rFonts w:ascii="Times New Roman"/>
          <w:b w:val="false"/>
          <w:i w:val="false"/>
          <w:color w:val="ff0000"/>
          <w:sz w:val="28"/>
        </w:rPr>
        <w:t>№ 1588</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4158"/>
        <w:gridCol w:w="5685"/>
      </w:tblGrid>
      <w:tr>
        <w:trPr>
          <w:trHeight w:val="51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w:t>
            </w:r>
            <w:r>
              <w:br/>
            </w:r>
            <w:r>
              <w:rPr>
                <w:rFonts w:ascii="Times New Roman"/>
                <w:b w:val="false"/>
                <w:i w:val="false"/>
                <w:color w:val="000000"/>
                <w:sz w:val="20"/>
              </w:rPr>
              <w:t>
</w:t>
            </w:r>
            <w:r>
              <w:rPr>
                <w:rFonts w:ascii="Times New Roman"/>
                <w:b w:val="false"/>
                <w:i w:val="false"/>
                <w:color w:val="000000"/>
                <w:sz w:val="20"/>
              </w:rPr>
              <w:t>риска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Нарастание последствий</w:t>
            </w:r>
            <w:r>
              <w:br/>
            </w:r>
            <w:r>
              <w:rPr>
                <w:rFonts w:ascii="Times New Roman"/>
                <w:b w:val="false"/>
                <w:i w:val="false"/>
                <w:color w:val="000000"/>
                <w:sz w:val="20"/>
              </w:rPr>
              <w:t>
</w:t>
            </w:r>
            <w:r>
              <w:rPr>
                <w:rFonts w:ascii="Times New Roman"/>
                <w:b w:val="false"/>
                <w:i w:val="false"/>
                <w:color w:val="000000"/>
                <w:sz w:val="20"/>
              </w:rPr>
              <w:t>глобального изменения</w:t>
            </w:r>
            <w:r>
              <w:br/>
            </w:r>
            <w:r>
              <w:rPr>
                <w:rFonts w:ascii="Times New Roman"/>
                <w:b w:val="false"/>
                <w:i w:val="false"/>
                <w:color w:val="000000"/>
                <w:sz w:val="20"/>
              </w:rPr>
              <w:t>
</w:t>
            </w:r>
            <w:r>
              <w:rPr>
                <w:rFonts w:ascii="Times New Roman"/>
                <w:b w:val="false"/>
                <w:i w:val="false"/>
                <w:color w:val="000000"/>
                <w:sz w:val="20"/>
              </w:rPr>
              <w:t>климата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экологических ситуаций,</w:t>
            </w:r>
            <w:r>
              <w:br/>
            </w:r>
            <w:r>
              <w:rPr>
                <w:rFonts w:ascii="Times New Roman"/>
                <w:b w:val="false"/>
                <w:i w:val="false"/>
                <w:color w:val="000000"/>
                <w:sz w:val="20"/>
              </w:rPr>
              <w:t>
</w:t>
            </w:r>
            <w:r>
              <w:rPr>
                <w:rFonts w:ascii="Times New Roman"/>
                <w:b w:val="false"/>
                <w:i w:val="false"/>
                <w:color w:val="000000"/>
                <w:sz w:val="20"/>
              </w:rPr>
              <w:t>дестабилизация водных</w:t>
            </w:r>
            <w:r>
              <w:br/>
            </w:r>
            <w:r>
              <w:rPr>
                <w:rFonts w:ascii="Times New Roman"/>
                <w:b w:val="false"/>
                <w:i w:val="false"/>
                <w:color w:val="000000"/>
                <w:sz w:val="20"/>
              </w:rPr>
              <w:t>
</w:t>
            </w:r>
            <w:r>
              <w:rPr>
                <w:rFonts w:ascii="Times New Roman"/>
                <w:b w:val="false"/>
                <w:i w:val="false"/>
                <w:color w:val="000000"/>
                <w:sz w:val="20"/>
              </w:rPr>
              <w:t>ресурсов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отчетность выбросов</w:t>
            </w:r>
            <w:r>
              <w:br/>
            </w:r>
            <w:r>
              <w:rPr>
                <w:rFonts w:ascii="Times New Roman"/>
                <w:b w:val="false"/>
                <w:i w:val="false"/>
                <w:color w:val="000000"/>
                <w:sz w:val="20"/>
              </w:rPr>
              <w:t>
</w:t>
            </w:r>
            <w:r>
              <w:rPr>
                <w:rFonts w:ascii="Times New Roman"/>
                <w:b w:val="false"/>
                <w:i w:val="false"/>
                <w:color w:val="000000"/>
                <w:sz w:val="20"/>
              </w:rPr>
              <w:t>парниковых газов</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Трансграничные</w:t>
            </w:r>
            <w:r>
              <w:br/>
            </w:r>
            <w:r>
              <w:rPr>
                <w:rFonts w:ascii="Times New Roman"/>
                <w:b w:val="false"/>
                <w:i w:val="false"/>
                <w:color w:val="000000"/>
                <w:sz w:val="20"/>
              </w:rPr>
              <w:t>
</w:t>
            </w:r>
            <w:r>
              <w:rPr>
                <w:rFonts w:ascii="Times New Roman"/>
                <w:b w:val="false"/>
                <w:i w:val="false"/>
                <w:color w:val="000000"/>
                <w:sz w:val="20"/>
              </w:rPr>
              <w:t>загрязнения природной</w:t>
            </w:r>
            <w:r>
              <w:br/>
            </w:r>
            <w:r>
              <w:rPr>
                <w:rFonts w:ascii="Times New Roman"/>
                <w:b w:val="false"/>
                <w:i w:val="false"/>
                <w:color w:val="000000"/>
                <w:sz w:val="20"/>
              </w:rPr>
              <w:t>
</w:t>
            </w:r>
            <w:r>
              <w:rPr>
                <w:rFonts w:ascii="Times New Roman"/>
                <w:b w:val="false"/>
                <w:i w:val="false"/>
                <w:color w:val="000000"/>
                <w:sz w:val="20"/>
              </w:rPr>
              <w:t>среды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Неконтролируемая</w:t>
            </w:r>
            <w:r>
              <w:br/>
            </w:r>
            <w:r>
              <w:rPr>
                <w:rFonts w:ascii="Times New Roman"/>
                <w:b w:val="false"/>
                <w:i w:val="false"/>
                <w:color w:val="000000"/>
                <w:sz w:val="20"/>
              </w:rPr>
              <w:t>
</w:t>
            </w:r>
            <w:r>
              <w:rPr>
                <w:rFonts w:ascii="Times New Roman"/>
                <w:b w:val="false"/>
                <w:i w:val="false"/>
                <w:color w:val="000000"/>
                <w:sz w:val="20"/>
              </w:rPr>
              <w:t>деградация природных</w:t>
            </w:r>
            <w:r>
              <w:br/>
            </w:r>
            <w:r>
              <w:rPr>
                <w:rFonts w:ascii="Times New Roman"/>
                <w:b w:val="false"/>
                <w:i w:val="false"/>
                <w:color w:val="000000"/>
                <w:sz w:val="20"/>
              </w:rPr>
              <w:t>
</w:t>
            </w:r>
            <w:r>
              <w:rPr>
                <w:rFonts w:ascii="Times New Roman"/>
                <w:b w:val="false"/>
                <w:i w:val="false"/>
                <w:color w:val="000000"/>
                <w:sz w:val="20"/>
              </w:rPr>
              <w:t>объектов и экологических</w:t>
            </w:r>
            <w:r>
              <w:br/>
            </w:r>
            <w:r>
              <w:rPr>
                <w:rFonts w:ascii="Times New Roman"/>
                <w:b w:val="false"/>
                <w:i w:val="false"/>
                <w:color w:val="000000"/>
                <w:sz w:val="20"/>
              </w:rPr>
              <w:t>
</w:t>
            </w:r>
            <w:r>
              <w:rPr>
                <w:rFonts w:ascii="Times New Roman"/>
                <w:b w:val="false"/>
                <w:i w:val="false"/>
                <w:color w:val="000000"/>
                <w:sz w:val="20"/>
              </w:rPr>
              <w:t>систем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механизмов</w:t>
            </w:r>
            <w:r>
              <w:br/>
            </w:r>
            <w:r>
              <w:rPr>
                <w:rFonts w:ascii="Times New Roman"/>
                <w:b w:val="false"/>
                <w:i w:val="false"/>
                <w:color w:val="000000"/>
                <w:sz w:val="20"/>
              </w:rPr>
              <w:t>
</w:t>
            </w:r>
            <w:r>
              <w:rPr>
                <w:rFonts w:ascii="Times New Roman"/>
                <w:b w:val="false"/>
                <w:i w:val="false"/>
                <w:color w:val="000000"/>
                <w:sz w:val="20"/>
              </w:rPr>
              <w:t>превентивного реагирования на</w:t>
            </w:r>
            <w:r>
              <w:br/>
            </w:r>
            <w:r>
              <w:rPr>
                <w:rFonts w:ascii="Times New Roman"/>
                <w:b w:val="false"/>
                <w:i w:val="false"/>
                <w:color w:val="000000"/>
                <w:sz w:val="20"/>
              </w:rPr>
              <w:t>
</w:t>
            </w:r>
            <w:r>
              <w:rPr>
                <w:rFonts w:ascii="Times New Roman"/>
                <w:b w:val="false"/>
                <w:i w:val="false"/>
                <w:color w:val="000000"/>
                <w:sz w:val="20"/>
              </w:rPr>
              <w:t>экологические угрозы;</w:t>
            </w:r>
            <w:r>
              <w:br/>
            </w:r>
            <w:r>
              <w:rPr>
                <w:rFonts w:ascii="Times New Roman"/>
                <w:b w:val="false"/>
                <w:i w:val="false"/>
                <w:color w:val="000000"/>
                <w:sz w:val="20"/>
              </w:rPr>
              <w:t>
</w:t>
            </w:r>
            <w:r>
              <w:rPr>
                <w:rFonts w:ascii="Times New Roman"/>
                <w:b w:val="false"/>
                <w:i w:val="false"/>
                <w:color w:val="000000"/>
                <w:sz w:val="20"/>
              </w:rPr>
              <w:t>разработка мероприятий по</w:t>
            </w:r>
            <w:r>
              <w:br/>
            </w:r>
            <w:r>
              <w:rPr>
                <w:rFonts w:ascii="Times New Roman"/>
                <w:b w:val="false"/>
                <w:i w:val="false"/>
                <w:color w:val="000000"/>
                <w:sz w:val="20"/>
              </w:rPr>
              <w:t>
</w:t>
            </w:r>
            <w:r>
              <w:rPr>
                <w:rFonts w:ascii="Times New Roman"/>
                <w:b w:val="false"/>
                <w:i w:val="false"/>
                <w:color w:val="000000"/>
                <w:sz w:val="20"/>
              </w:rPr>
              <w:t>заключению соглашений с</w:t>
            </w:r>
            <w:r>
              <w:br/>
            </w:r>
            <w:r>
              <w:rPr>
                <w:rFonts w:ascii="Times New Roman"/>
                <w:b w:val="false"/>
                <w:i w:val="false"/>
                <w:color w:val="000000"/>
                <w:sz w:val="20"/>
              </w:rPr>
              <w:t>
</w:t>
            </w:r>
            <w:r>
              <w:rPr>
                <w:rFonts w:ascii="Times New Roman"/>
                <w:b w:val="false"/>
                <w:i w:val="false"/>
                <w:color w:val="000000"/>
                <w:sz w:val="20"/>
              </w:rPr>
              <w:t>трансграничными государствами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Каспийского</w:t>
            </w:r>
            <w:r>
              <w:br/>
            </w:r>
            <w:r>
              <w:rPr>
                <w:rFonts w:ascii="Times New Roman"/>
                <w:b w:val="false"/>
                <w:i w:val="false"/>
                <w:color w:val="000000"/>
                <w:sz w:val="20"/>
              </w:rPr>
              <w:t>
</w:t>
            </w:r>
            <w:r>
              <w:rPr>
                <w:rFonts w:ascii="Times New Roman"/>
                <w:b w:val="false"/>
                <w:i w:val="false"/>
                <w:color w:val="000000"/>
                <w:sz w:val="20"/>
              </w:rPr>
              <w:t>моря вследствие</w:t>
            </w:r>
            <w:r>
              <w:br/>
            </w:r>
            <w:r>
              <w:rPr>
                <w:rFonts w:ascii="Times New Roman"/>
                <w:b w:val="false"/>
                <w:i w:val="false"/>
                <w:color w:val="000000"/>
                <w:sz w:val="20"/>
              </w:rPr>
              <w:t>
</w:t>
            </w:r>
            <w:r>
              <w:rPr>
                <w:rFonts w:ascii="Times New Roman"/>
                <w:b w:val="false"/>
                <w:i w:val="false"/>
                <w:color w:val="000000"/>
                <w:sz w:val="20"/>
              </w:rPr>
              <w:t>нарастающих нефтяных</w:t>
            </w:r>
            <w:r>
              <w:br/>
            </w:r>
            <w:r>
              <w:rPr>
                <w:rFonts w:ascii="Times New Roman"/>
                <w:b w:val="false"/>
                <w:i w:val="false"/>
                <w:color w:val="000000"/>
                <w:sz w:val="20"/>
              </w:rPr>
              <w:t>
</w:t>
            </w:r>
            <w:r>
              <w:rPr>
                <w:rFonts w:ascii="Times New Roman"/>
                <w:b w:val="false"/>
                <w:i w:val="false"/>
                <w:color w:val="000000"/>
                <w:sz w:val="20"/>
              </w:rPr>
              <w:t>операций</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Разрушение уникальных</w:t>
            </w:r>
            <w:r>
              <w:br/>
            </w:r>
            <w:r>
              <w:rPr>
                <w:rFonts w:ascii="Times New Roman"/>
                <w:b w:val="false"/>
                <w:i w:val="false"/>
                <w:color w:val="000000"/>
                <w:sz w:val="20"/>
              </w:rPr>
              <w:t>
</w:t>
            </w:r>
            <w:r>
              <w:rPr>
                <w:rFonts w:ascii="Times New Roman"/>
                <w:b w:val="false"/>
                <w:i w:val="false"/>
                <w:color w:val="000000"/>
                <w:sz w:val="20"/>
              </w:rPr>
              <w:t>экологических систем</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законодательной</w:t>
            </w:r>
            <w:r>
              <w:br/>
            </w:r>
            <w:r>
              <w:rPr>
                <w:rFonts w:ascii="Times New Roman"/>
                <w:b w:val="false"/>
                <w:i w:val="false"/>
                <w:color w:val="000000"/>
                <w:sz w:val="20"/>
              </w:rPr>
              <w:t>
</w:t>
            </w:r>
            <w:r>
              <w:rPr>
                <w:rFonts w:ascii="Times New Roman"/>
                <w:b w:val="false"/>
                <w:i w:val="false"/>
                <w:color w:val="000000"/>
                <w:sz w:val="20"/>
              </w:rPr>
              <w:t>регламентации обязательного</w:t>
            </w:r>
            <w:r>
              <w:br/>
            </w:r>
            <w:r>
              <w:rPr>
                <w:rFonts w:ascii="Times New Roman"/>
                <w:b w:val="false"/>
                <w:i w:val="false"/>
                <w:color w:val="000000"/>
                <w:sz w:val="20"/>
              </w:rPr>
              <w:t>
</w:t>
            </w:r>
            <w:r>
              <w:rPr>
                <w:rFonts w:ascii="Times New Roman"/>
                <w:b w:val="false"/>
                <w:i w:val="false"/>
                <w:color w:val="000000"/>
                <w:sz w:val="20"/>
              </w:rPr>
              <w:t>проведения мониторинга или</w:t>
            </w:r>
            <w:r>
              <w:br/>
            </w:r>
            <w:r>
              <w:rPr>
                <w:rFonts w:ascii="Times New Roman"/>
                <w:b w:val="false"/>
                <w:i w:val="false"/>
                <w:color w:val="000000"/>
                <w:sz w:val="20"/>
              </w:rPr>
              <w:t>
</w:t>
            </w:r>
            <w:r>
              <w:rPr>
                <w:rFonts w:ascii="Times New Roman"/>
                <w:b w:val="false"/>
                <w:i w:val="false"/>
                <w:color w:val="000000"/>
                <w:sz w:val="20"/>
              </w:rPr>
              <w:t>экологических исследований при</w:t>
            </w:r>
            <w:r>
              <w:br/>
            </w:r>
            <w:r>
              <w:rPr>
                <w:rFonts w:ascii="Times New Roman"/>
                <w:b w:val="false"/>
                <w:i w:val="false"/>
                <w:color w:val="000000"/>
                <w:sz w:val="20"/>
              </w:rPr>
              <w:t>
</w:t>
            </w:r>
            <w:r>
              <w:rPr>
                <w:rFonts w:ascii="Times New Roman"/>
                <w:b w:val="false"/>
                <w:i w:val="false"/>
                <w:color w:val="000000"/>
                <w:sz w:val="20"/>
              </w:rPr>
              <w:t>проведении нефтяных операций</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потери при</w:t>
            </w:r>
            <w:r>
              <w:br/>
            </w:r>
            <w:r>
              <w:rPr>
                <w:rFonts w:ascii="Times New Roman"/>
                <w:b w:val="false"/>
                <w:i w:val="false"/>
                <w:color w:val="000000"/>
                <w:sz w:val="20"/>
              </w:rPr>
              <w:t>
</w:t>
            </w:r>
            <w:r>
              <w:rPr>
                <w:rFonts w:ascii="Times New Roman"/>
                <w:b w:val="false"/>
                <w:i w:val="false"/>
                <w:color w:val="000000"/>
                <w:sz w:val="20"/>
              </w:rPr>
              <w:t>миграции диких животных</w:t>
            </w:r>
            <w:r>
              <w:br/>
            </w:r>
            <w:r>
              <w:rPr>
                <w:rFonts w:ascii="Times New Roman"/>
                <w:b w:val="false"/>
                <w:i w:val="false"/>
                <w:color w:val="000000"/>
                <w:sz w:val="20"/>
              </w:rPr>
              <w:t>
</w:t>
            </w:r>
            <w:r>
              <w:rPr>
                <w:rFonts w:ascii="Times New Roman"/>
                <w:b w:val="false"/>
                <w:i w:val="false"/>
                <w:color w:val="000000"/>
                <w:sz w:val="20"/>
              </w:rPr>
              <w:t>в сопредельные</w:t>
            </w:r>
            <w:r>
              <w:br/>
            </w:r>
            <w:r>
              <w:rPr>
                <w:rFonts w:ascii="Times New Roman"/>
                <w:b w:val="false"/>
                <w:i w:val="false"/>
                <w:color w:val="000000"/>
                <w:sz w:val="20"/>
              </w:rPr>
              <w:t>
</w:t>
            </w:r>
            <w:r>
              <w:rPr>
                <w:rFonts w:ascii="Times New Roman"/>
                <w:b w:val="false"/>
                <w:i w:val="false"/>
                <w:color w:val="000000"/>
                <w:sz w:val="20"/>
              </w:rPr>
              <w:t>государства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численности</w:t>
            </w:r>
            <w:r>
              <w:br/>
            </w:r>
            <w:r>
              <w:rPr>
                <w:rFonts w:ascii="Times New Roman"/>
                <w:b w:val="false"/>
                <w:i w:val="false"/>
                <w:color w:val="000000"/>
                <w:sz w:val="20"/>
              </w:rPr>
              <w:t>
</w:t>
            </w:r>
            <w:r>
              <w:rPr>
                <w:rFonts w:ascii="Times New Roman"/>
                <w:b w:val="false"/>
                <w:i w:val="false"/>
                <w:color w:val="000000"/>
                <w:sz w:val="20"/>
              </w:rPr>
              <w:t>сайгаков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двусторонних соглашений</w:t>
            </w:r>
            <w:r>
              <w:br/>
            </w:r>
            <w:r>
              <w:rPr>
                <w:rFonts w:ascii="Times New Roman"/>
                <w:b w:val="false"/>
                <w:i w:val="false"/>
                <w:color w:val="000000"/>
                <w:sz w:val="20"/>
              </w:rPr>
              <w:t>
</w:t>
            </w:r>
            <w:r>
              <w:rPr>
                <w:rFonts w:ascii="Times New Roman"/>
                <w:b w:val="false"/>
                <w:i w:val="false"/>
                <w:color w:val="000000"/>
                <w:sz w:val="20"/>
              </w:rPr>
              <w:t>по сохранению численности животных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залповые</w:t>
            </w:r>
            <w:r>
              <w:br/>
            </w:r>
            <w:r>
              <w:rPr>
                <w:rFonts w:ascii="Times New Roman"/>
                <w:b w:val="false"/>
                <w:i w:val="false"/>
                <w:color w:val="000000"/>
                <w:sz w:val="20"/>
              </w:rPr>
              <w:t>
</w:t>
            </w:r>
            <w:r>
              <w:rPr>
                <w:rFonts w:ascii="Times New Roman"/>
                <w:b w:val="false"/>
                <w:i w:val="false"/>
                <w:color w:val="000000"/>
                <w:sz w:val="20"/>
              </w:rPr>
              <w:t>выбросы вредных веществ</w:t>
            </w:r>
            <w:r>
              <w:br/>
            </w:r>
            <w:r>
              <w:rPr>
                <w:rFonts w:ascii="Times New Roman"/>
                <w:b w:val="false"/>
                <w:i w:val="false"/>
                <w:color w:val="000000"/>
                <w:sz w:val="20"/>
              </w:rPr>
              <w:t>
</w:t>
            </w:r>
            <w:r>
              <w:rPr>
                <w:rFonts w:ascii="Times New Roman"/>
                <w:b w:val="false"/>
                <w:i w:val="false"/>
                <w:color w:val="000000"/>
                <w:sz w:val="20"/>
              </w:rPr>
              <w:t>в атмосферу от</w:t>
            </w:r>
            <w:r>
              <w:br/>
            </w:r>
            <w:r>
              <w:rPr>
                <w:rFonts w:ascii="Times New Roman"/>
                <w:b w:val="false"/>
                <w:i w:val="false"/>
                <w:color w:val="000000"/>
                <w:sz w:val="20"/>
              </w:rPr>
              <w:t>
</w:t>
            </w:r>
            <w:r>
              <w:rPr>
                <w:rFonts w:ascii="Times New Roman"/>
                <w:b w:val="false"/>
                <w:i w:val="false"/>
                <w:color w:val="000000"/>
                <w:sz w:val="20"/>
              </w:rPr>
              <w:t>промышленных предприятий</w:t>
            </w:r>
            <w:r>
              <w:br/>
            </w:r>
            <w:r>
              <w:rPr>
                <w:rFonts w:ascii="Times New Roman"/>
                <w:b w:val="false"/>
                <w:i w:val="false"/>
                <w:color w:val="000000"/>
                <w:sz w:val="20"/>
              </w:rPr>
              <w:t>
</w:t>
            </w:r>
            <w:r>
              <w:rPr>
                <w:rFonts w:ascii="Times New Roman"/>
                <w:b w:val="false"/>
                <w:i w:val="false"/>
                <w:color w:val="000000"/>
                <w:sz w:val="20"/>
              </w:rPr>
              <w:t>в связи с ростом объема</w:t>
            </w:r>
            <w:r>
              <w:br/>
            </w:r>
            <w:r>
              <w:rPr>
                <w:rFonts w:ascii="Times New Roman"/>
                <w:b w:val="false"/>
                <w:i w:val="false"/>
                <w:color w:val="000000"/>
                <w:sz w:val="20"/>
              </w:rPr>
              <w:t>
</w:t>
            </w:r>
            <w:r>
              <w:rPr>
                <w:rFonts w:ascii="Times New Roman"/>
                <w:b w:val="false"/>
                <w:i w:val="false"/>
                <w:color w:val="000000"/>
                <w:sz w:val="20"/>
              </w:rPr>
              <w:t>производства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w:t>
            </w:r>
            <w:r>
              <w:br/>
            </w:r>
            <w:r>
              <w:rPr>
                <w:rFonts w:ascii="Times New Roman"/>
                <w:b w:val="false"/>
                <w:i w:val="false"/>
                <w:color w:val="000000"/>
                <w:sz w:val="20"/>
              </w:rPr>
              <w:t>
</w:t>
            </w:r>
            <w:r>
              <w:rPr>
                <w:rFonts w:ascii="Times New Roman"/>
                <w:b w:val="false"/>
                <w:i w:val="false"/>
                <w:color w:val="000000"/>
                <w:sz w:val="20"/>
              </w:rPr>
              <w:t>атмосферного воздуха,</w:t>
            </w:r>
            <w:r>
              <w:br/>
            </w:r>
            <w:r>
              <w:rPr>
                <w:rFonts w:ascii="Times New Roman"/>
                <w:b w:val="false"/>
                <w:i w:val="false"/>
                <w:color w:val="000000"/>
                <w:sz w:val="20"/>
              </w:rPr>
              <w:t>
</w:t>
            </w:r>
            <w:r>
              <w:rPr>
                <w:rFonts w:ascii="Times New Roman"/>
                <w:b w:val="false"/>
                <w:i w:val="false"/>
                <w:color w:val="000000"/>
                <w:sz w:val="20"/>
              </w:rPr>
              <w:t>высокая заболеваемость</w:t>
            </w:r>
            <w:r>
              <w:br/>
            </w:r>
            <w:r>
              <w:rPr>
                <w:rFonts w:ascii="Times New Roman"/>
                <w:b w:val="false"/>
                <w:i w:val="false"/>
                <w:color w:val="000000"/>
                <w:sz w:val="20"/>
              </w:rPr>
              <w:t>
</w:t>
            </w:r>
            <w:r>
              <w:rPr>
                <w:rFonts w:ascii="Times New Roman"/>
                <w:b w:val="false"/>
                <w:i w:val="false"/>
                <w:color w:val="000000"/>
                <w:sz w:val="20"/>
              </w:rPr>
              <w:t>местного населения</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w:t>
            </w:r>
            <w:r>
              <w:br/>
            </w:r>
            <w:r>
              <w:rPr>
                <w:rFonts w:ascii="Times New Roman"/>
                <w:b w:val="false"/>
                <w:i w:val="false"/>
                <w:color w:val="000000"/>
                <w:sz w:val="20"/>
              </w:rPr>
              <w:t>
</w:t>
            </w:r>
            <w:r>
              <w:rPr>
                <w:rFonts w:ascii="Times New Roman"/>
                <w:b w:val="false"/>
                <w:i w:val="false"/>
                <w:color w:val="000000"/>
                <w:sz w:val="20"/>
              </w:rPr>
              <w:t>регулирование и контроль со</w:t>
            </w:r>
            <w:r>
              <w:br/>
            </w:r>
            <w:r>
              <w:rPr>
                <w:rFonts w:ascii="Times New Roman"/>
                <w:b w:val="false"/>
                <w:i w:val="false"/>
                <w:color w:val="000000"/>
                <w:sz w:val="20"/>
              </w:rPr>
              <w:t>
</w:t>
            </w:r>
            <w:r>
              <w:rPr>
                <w:rFonts w:ascii="Times New Roman"/>
                <w:b w:val="false"/>
                <w:i w:val="false"/>
                <w:color w:val="000000"/>
                <w:sz w:val="20"/>
              </w:rPr>
              <w:t>стороны предприятий и</w:t>
            </w:r>
            <w:r>
              <w:br/>
            </w:r>
            <w:r>
              <w:rPr>
                <w:rFonts w:ascii="Times New Roman"/>
                <w:b w:val="false"/>
                <w:i w:val="false"/>
                <w:color w:val="000000"/>
                <w:sz w:val="20"/>
              </w:rPr>
              <w:t>
</w:t>
            </w:r>
            <w:r>
              <w:rPr>
                <w:rFonts w:ascii="Times New Roman"/>
                <w:b w:val="false"/>
                <w:i w:val="false"/>
                <w:color w:val="000000"/>
                <w:sz w:val="20"/>
              </w:rPr>
              <w:t>надзорных органов</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удельного веса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w:t>
            </w:r>
            <w:r>
              <w:br/>
            </w:r>
            <w:r>
              <w:rPr>
                <w:rFonts w:ascii="Times New Roman"/>
                <w:b w:val="false"/>
                <w:i w:val="false"/>
                <w:color w:val="000000"/>
                <w:sz w:val="20"/>
              </w:rPr>
              <w:t>
</w:t>
            </w:r>
            <w:r>
              <w:rPr>
                <w:rFonts w:ascii="Times New Roman"/>
                <w:b w:val="false"/>
                <w:i w:val="false"/>
                <w:color w:val="000000"/>
                <w:sz w:val="20"/>
              </w:rPr>
              <w:t>предоставляемых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Срыв сроков оказания</w:t>
            </w:r>
            <w:r>
              <w:br/>
            </w:r>
            <w:r>
              <w:rPr>
                <w:rFonts w:ascii="Times New Roman"/>
                <w:b w:val="false"/>
                <w:i w:val="false"/>
                <w:color w:val="000000"/>
                <w:sz w:val="20"/>
              </w:rPr>
              <w:t>
</w:t>
            </w:r>
            <w:r>
              <w:rPr>
                <w:rFonts w:ascii="Times New Roman"/>
                <w:b w:val="false"/>
                <w:i w:val="false"/>
                <w:color w:val="000000"/>
                <w:sz w:val="20"/>
              </w:rPr>
              <w:t>государственных услуг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w:t>
            </w:r>
            <w:r>
              <w:br/>
            </w:r>
            <w:r>
              <w:rPr>
                <w:rFonts w:ascii="Times New Roman"/>
                <w:b w:val="false"/>
                <w:i w:val="false"/>
                <w:color w:val="000000"/>
                <w:sz w:val="20"/>
              </w:rPr>
              <w:t>
</w:t>
            </w:r>
            <w:r>
              <w:rPr>
                <w:rFonts w:ascii="Times New Roman"/>
                <w:b w:val="false"/>
                <w:i w:val="false"/>
                <w:color w:val="000000"/>
                <w:sz w:val="20"/>
              </w:rPr>
              <w:t>запланированных мероприятий по</w:t>
            </w:r>
            <w:r>
              <w:br/>
            </w:r>
            <w:r>
              <w:rPr>
                <w:rFonts w:ascii="Times New Roman"/>
                <w:b w:val="false"/>
                <w:i w:val="false"/>
                <w:color w:val="000000"/>
                <w:sz w:val="20"/>
              </w:rPr>
              <w:t>
</w:t>
            </w:r>
            <w:r>
              <w:rPr>
                <w:rFonts w:ascii="Times New Roman"/>
                <w:b w:val="false"/>
                <w:i w:val="false"/>
                <w:color w:val="000000"/>
                <w:sz w:val="20"/>
              </w:rPr>
              <w:t>автоматизации государственных</w:t>
            </w:r>
            <w:r>
              <w:br/>
            </w:r>
            <w:r>
              <w:rPr>
                <w:rFonts w:ascii="Times New Roman"/>
                <w:b w:val="false"/>
                <w:i w:val="false"/>
                <w:color w:val="000000"/>
                <w:sz w:val="20"/>
              </w:rPr>
              <w:t>
</w:t>
            </w:r>
            <w:r>
              <w:rPr>
                <w:rFonts w:ascii="Times New Roman"/>
                <w:b w:val="false"/>
                <w:i w:val="false"/>
                <w:color w:val="000000"/>
                <w:sz w:val="20"/>
              </w:rPr>
              <w:t>услуг, включая своевременную</w:t>
            </w:r>
            <w:r>
              <w:br/>
            </w:r>
            <w:r>
              <w:rPr>
                <w:rFonts w:ascii="Times New Roman"/>
                <w:b w:val="false"/>
                <w:i w:val="false"/>
                <w:color w:val="000000"/>
                <w:sz w:val="20"/>
              </w:rPr>
              <w:t>
</w:t>
            </w:r>
            <w:r>
              <w:rPr>
                <w:rFonts w:ascii="Times New Roman"/>
                <w:b w:val="false"/>
                <w:i w:val="false"/>
                <w:color w:val="000000"/>
                <w:sz w:val="20"/>
              </w:rPr>
              <w:t>разработку и утверждение</w:t>
            </w:r>
            <w:r>
              <w:br/>
            </w:r>
            <w:r>
              <w:rPr>
                <w:rFonts w:ascii="Times New Roman"/>
                <w:b w:val="false"/>
                <w:i w:val="false"/>
                <w:color w:val="000000"/>
                <w:sz w:val="20"/>
              </w:rPr>
              <w:t>
</w:t>
            </w:r>
            <w:r>
              <w:rPr>
                <w:rFonts w:ascii="Times New Roman"/>
                <w:b w:val="false"/>
                <w:i w:val="false"/>
                <w:color w:val="000000"/>
                <w:sz w:val="20"/>
              </w:rPr>
              <w:t>стандартов. Постоянный мониторинг</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 по</w:t>
            </w:r>
            <w:r>
              <w:br/>
            </w:r>
            <w:r>
              <w:rPr>
                <w:rFonts w:ascii="Times New Roman"/>
                <w:b w:val="false"/>
                <w:i w:val="false"/>
                <w:color w:val="000000"/>
                <w:sz w:val="20"/>
              </w:rPr>
              <w:t>
</w:t>
            </w:r>
            <w:r>
              <w:rPr>
                <w:rFonts w:ascii="Times New Roman"/>
                <w:b w:val="false"/>
                <w:i w:val="false"/>
                <w:color w:val="000000"/>
                <w:sz w:val="20"/>
              </w:rPr>
              <w:t>вопросам перевода их в электронный</w:t>
            </w:r>
            <w:r>
              <w:br/>
            </w:r>
            <w:r>
              <w:rPr>
                <w:rFonts w:ascii="Times New Roman"/>
                <w:b w:val="false"/>
                <w:i w:val="false"/>
                <w:color w:val="000000"/>
                <w:sz w:val="20"/>
              </w:rPr>
              <w:t>
</w:t>
            </w:r>
            <w:r>
              <w:rPr>
                <w:rFonts w:ascii="Times New Roman"/>
                <w:b w:val="false"/>
                <w:i w:val="false"/>
                <w:color w:val="000000"/>
                <w:sz w:val="20"/>
              </w:rPr>
              <w:t>формат и дальнейшей оптимизации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заблаговременного предоставления радиолокационной метеорологической информации об опасных явлениях погоды (до 2-4 часов)</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 аварийных ситуаций для авиации</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предоставления радиолокационной метеорологической информации в виде композитных карт;</w:t>
            </w:r>
            <w:r>
              <w:br/>
            </w:r>
            <w:r>
              <w:rPr>
                <w:rFonts w:ascii="Times New Roman"/>
                <w:b w:val="false"/>
                <w:i w:val="false"/>
                <w:color w:val="000000"/>
                <w:sz w:val="20"/>
              </w:rPr>
              <w:t>
</w:t>
            </w:r>
            <w:r>
              <w:rPr>
                <w:rFonts w:ascii="Times New Roman"/>
                <w:b w:val="false"/>
                <w:i w:val="false"/>
                <w:color w:val="000000"/>
                <w:sz w:val="20"/>
              </w:rPr>
              <w:t>обеспечение выполнения планово-предупредительных ремонтных работ</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объемов отходов за счет ввода в эксплуатацию новых предприятий, увеличение производственной мощности действующих предприятий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качества окружающей среды (земельных, водных ресурсов, атмосферного воздуха)</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управления отходами природопользователями I и II категории</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w:t>
            </w:r>
            <w:r>
              <w:br/>
            </w:r>
            <w:r>
              <w:rPr>
                <w:rFonts w:ascii="Times New Roman"/>
                <w:b w:val="false"/>
                <w:i w:val="false"/>
                <w:color w:val="000000"/>
                <w:sz w:val="20"/>
              </w:rPr>
              <w:t>
</w:t>
            </w:r>
            <w:r>
              <w:rPr>
                <w:rFonts w:ascii="Times New Roman"/>
                <w:b w:val="false"/>
                <w:i w:val="false"/>
                <w:color w:val="000000"/>
                <w:sz w:val="20"/>
              </w:rPr>
              <w:t>характера (возрастающий</w:t>
            </w:r>
            <w:r>
              <w:br/>
            </w:r>
            <w:r>
              <w:rPr>
                <w:rFonts w:ascii="Times New Roman"/>
                <w:b w:val="false"/>
                <w:i w:val="false"/>
                <w:color w:val="000000"/>
                <w:sz w:val="20"/>
              </w:rPr>
              <w:t>
</w:t>
            </w:r>
            <w:r>
              <w:rPr>
                <w:rFonts w:ascii="Times New Roman"/>
                <w:b w:val="false"/>
                <w:i w:val="false"/>
                <w:color w:val="000000"/>
                <w:sz w:val="20"/>
              </w:rPr>
              <w:t>дефицит водных ресурсов,</w:t>
            </w:r>
            <w:r>
              <w:br/>
            </w:r>
            <w:r>
              <w:rPr>
                <w:rFonts w:ascii="Times New Roman"/>
                <w:b w:val="false"/>
                <w:i w:val="false"/>
                <w:color w:val="000000"/>
                <w:sz w:val="20"/>
              </w:rPr>
              <w:t>
</w:t>
            </w:r>
            <w:r>
              <w:rPr>
                <w:rFonts w:ascii="Times New Roman"/>
                <w:b w:val="false"/>
                <w:i w:val="false"/>
                <w:color w:val="000000"/>
                <w:sz w:val="20"/>
              </w:rPr>
              <w:t>неблагоприятный</w:t>
            </w:r>
            <w:r>
              <w:br/>
            </w:r>
            <w:r>
              <w:rPr>
                <w:rFonts w:ascii="Times New Roman"/>
                <w:b w:val="false"/>
                <w:i w:val="false"/>
                <w:color w:val="000000"/>
                <w:sz w:val="20"/>
              </w:rPr>
              <w:t>
</w:t>
            </w:r>
            <w:r>
              <w:rPr>
                <w:rFonts w:ascii="Times New Roman"/>
                <w:b w:val="false"/>
                <w:i w:val="false"/>
                <w:color w:val="000000"/>
                <w:sz w:val="20"/>
              </w:rPr>
              <w:t>гидрологический режим</w:t>
            </w:r>
            <w:r>
              <w:br/>
            </w:r>
            <w:r>
              <w:rPr>
                <w:rFonts w:ascii="Times New Roman"/>
                <w:b w:val="false"/>
                <w:i w:val="false"/>
                <w:color w:val="000000"/>
                <w:sz w:val="20"/>
              </w:rPr>
              <w:t>
</w:t>
            </w:r>
            <w:r>
              <w:rPr>
                <w:rFonts w:ascii="Times New Roman"/>
                <w:b w:val="false"/>
                <w:i w:val="false"/>
                <w:color w:val="000000"/>
                <w:sz w:val="20"/>
              </w:rPr>
              <w:t>(маловодность),</w:t>
            </w:r>
            <w:r>
              <w:br/>
            </w:r>
            <w:r>
              <w:rPr>
                <w:rFonts w:ascii="Times New Roman"/>
                <w:b w:val="false"/>
                <w:i w:val="false"/>
                <w:color w:val="000000"/>
                <w:sz w:val="20"/>
              </w:rPr>
              <w:t>
</w:t>
            </w:r>
            <w:r>
              <w:rPr>
                <w:rFonts w:ascii="Times New Roman"/>
                <w:b w:val="false"/>
                <w:i w:val="false"/>
                <w:color w:val="000000"/>
                <w:sz w:val="20"/>
              </w:rPr>
              <w:t>ухудшение</w:t>
            </w:r>
            <w:r>
              <w:br/>
            </w:r>
            <w:r>
              <w:rPr>
                <w:rFonts w:ascii="Times New Roman"/>
                <w:b w:val="false"/>
                <w:i w:val="false"/>
                <w:color w:val="000000"/>
                <w:sz w:val="20"/>
              </w:rPr>
              <w:t>
</w:t>
            </w:r>
            <w:r>
              <w:rPr>
                <w:rFonts w:ascii="Times New Roman"/>
                <w:b w:val="false"/>
                <w:i w:val="false"/>
                <w:color w:val="000000"/>
                <w:sz w:val="20"/>
              </w:rPr>
              <w:t>гидрохимического состава</w:t>
            </w:r>
            <w:r>
              <w:br/>
            </w:r>
            <w:r>
              <w:rPr>
                <w:rFonts w:ascii="Times New Roman"/>
                <w:b w:val="false"/>
                <w:i w:val="false"/>
                <w:color w:val="000000"/>
                <w:sz w:val="20"/>
              </w:rPr>
              <w:t>
</w:t>
            </w:r>
            <w:r>
              <w:rPr>
                <w:rFonts w:ascii="Times New Roman"/>
                <w:b w:val="false"/>
                <w:i w:val="false"/>
                <w:color w:val="000000"/>
                <w:sz w:val="20"/>
              </w:rPr>
              <w:t>воды (кислородный</w:t>
            </w:r>
            <w:r>
              <w:br/>
            </w:r>
            <w:r>
              <w:rPr>
                <w:rFonts w:ascii="Times New Roman"/>
                <w:b w:val="false"/>
                <w:i w:val="false"/>
                <w:color w:val="000000"/>
                <w:sz w:val="20"/>
              </w:rPr>
              <w:t>
</w:t>
            </w:r>
            <w:r>
              <w:rPr>
                <w:rFonts w:ascii="Times New Roman"/>
                <w:b w:val="false"/>
                <w:i w:val="false"/>
                <w:color w:val="000000"/>
                <w:sz w:val="20"/>
              </w:rPr>
              <w:t>режим), заболевание рыб</w:t>
            </w:r>
            <w:r>
              <w:br/>
            </w:r>
            <w:r>
              <w:rPr>
                <w:rFonts w:ascii="Times New Roman"/>
                <w:b w:val="false"/>
                <w:i w:val="false"/>
                <w:color w:val="000000"/>
                <w:sz w:val="20"/>
              </w:rPr>
              <w:t>
</w:t>
            </w:r>
            <w:r>
              <w:rPr>
                <w:rFonts w:ascii="Times New Roman"/>
                <w:b w:val="false"/>
                <w:i w:val="false"/>
                <w:color w:val="000000"/>
                <w:sz w:val="20"/>
              </w:rPr>
              <w:t>в сопредельных странах,</w:t>
            </w:r>
            <w:r>
              <w:br/>
            </w:r>
            <w:r>
              <w:rPr>
                <w:rFonts w:ascii="Times New Roman"/>
                <w:b w:val="false"/>
                <w:i w:val="false"/>
                <w:color w:val="000000"/>
                <w:sz w:val="20"/>
              </w:rPr>
              <w:t>
</w:t>
            </w:r>
            <w:r>
              <w:rPr>
                <w:rFonts w:ascii="Times New Roman"/>
                <w:b w:val="false"/>
                <w:i w:val="false"/>
                <w:color w:val="000000"/>
                <w:sz w:val="20"/>
              </w:rPr>
              <w:t>отрицательное влияние на</w:t>
            </w:r>
            <w:r>
              <w:br/>
            </w:r>
            <w:r>
              <w:rPr>
                <w:rFonts w:ascii="Times New Roman"/>
                <w:b w:val="false"/>
                <w:i w:val="false"/>
                <w:color w:val="000000"/>
                <w:sz w:val="20"/>
              </w:rPr>
              <w:t>
</w:t>
            </w:r>
            <w:r>
              <w:rPr>
                <w:rFonts w:ascii="Times New Roman"/>
                <w:b w:val="false"/>
                <w:i w:val="false"/>
                <w:color w:val="000000"/>
                <w:sz w:val="20"/>
              </w:rPr>
              <w:t>экосистему от</w:t>
            </w:r>
            <w:r>
              <w:br/>
            </w:r>
            <w:r>
              <w:rPr>
                <w:rFonts w:ascii="Times New Roman"/>
                <w:b w:val="false"/>
                <w:i w:val="false"/>
                <w:color w:val="000000"/>
                <w:sz w:val="20"/>
              </w:rPr>
              <w:t>
</w:t>
            </w:r>
            <w:r>
              <w:rPr>
                <w:rFonts w:ascii="Times New Roman"/>
                <w:b w:val="false"/>
                <w:i w:val="false"/>
                <w:color w:val="000000"/>
                <w:sz w:val="20"/>
              </w:rPr>
              <w:t>проникновения чужеродных</w:t>
            </w:r>
            <w:r>
              <w:br/>
            </w:r>
            <w:r>
              <w:rPr>
                <w:rFonts w:ascii="Times New Roman"/>
                <w:b w:val="false"/>
                <w:i w:val="false"/>
                <w:color w:val="000000"/>
                <w:sz w:val="20"/>
              </w:rPr>
              <w:t>
</w:t>
            </w:r>
            <w:r>
              <w:rPr>
                <w:rFonts w:ascii="Times New Roman"/>
                <w:b w:val="false"/>
                <w:i w:val="false"/>
                <w:color w:val="000000"/>
                <w:sz w:val="20"/>
              </w:rPr>
              <w:t>видов и др.)</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влияние</w:t>
            </w:r>
            <w:r>
              <w:br/>
            </w:r>
            <w:r>
              <w:rPr>
                <w:rFonts w:ascii="Times New Roman"/>
                <w:b w:val="false"/>
                <w:i w:val="false"/>
                <w:color w:val="000000"/>
                <w:sz w:val="20"/>
              </w:rPr>
              <w:t>
</w:t>
            </w:r>
            <w:r>
              <w:rPr>
                <w:rFonts w:ascii="Times New Roman"/>
                <w:b w:val="false"/>
                <w:i w:val="false"/>
                <w:color w:val="000000"/>
                <w:sz w:val="20"/>
              </w:rPr>
              <w:t>на состояние рыбных</w:t>
            </w:r>
            <w:r>
              <w:br/>
            </w:r>
            <w:r>
              <w:rPr>
                <w:rFonts w:ascii="Times New Roman"/>
                <w:b w:val="false"/>
                <w:i w:val="false"/>
                <w:color w:val="000000"/>
                <w:sz w:val="20"/>
              </w:rPr>
              <w:t>
</w:t>
            </w:r>
            <w:r>
              <w:rPr>
                <w:rFonts w:ascii="Times New Roman"/>
                <w:b w:val="false"/>
                <w:i w:val="false"/>
                <w:color w:val="000000"/>
                <w:sz w:val="20"/>
              </w:rPr>
              <w:t>ресурсов и других водных</w:t>
            </w:r>
            <w:r>
              <w:br/>
            </w:r>
            <w:r>
              <w:rPr>
                <w:rFonts w:ascii="Times New Roman"/>
                <w:b w:val="false"/>
                <w:i w:val="false"/>
                <w:color w:val="000000"/>
                <w:sz w:val="20"/>
              </w:rPr>
              <w:t>
</w:t>
            </w:r>
            <w:r>
              <w:rPr>
                <w:rFonts w:ascii="Times New Roman"/>
                <w:b w:val="false"/>
                <w:i w:val="false"/>
                <w:color w:val="000000"/>
                <w:sz w:val="20"/>
              </w:rPr>
              <w:t>животных</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на</w:t>
            </w:r>
            <w:r>
              <w:br/>
            </w:r>
            <w:r>
              <w:rPr>
                <w:rFonts w:ascii="Times New Roman"/>
                <w:b w:val="false"/>
                <w:i w:val="false"/>
                <w:color w:val="000000"/>
                <w:sz w:val="20"/>
              </w:rPr>
              <w:t>
</w:t>
            </w:r>
            <w:r>
              <w:rPr>
                <w:rFonts w:ascii="Times New Roman"/>
                <w:b w:val="false"/>
                <w:i w:val="false"/>
                <w:color w:val="000000"/>
                <w:sz w:val="20"/>
              </w:rPr>
              <w:t>межгосударственном уровне по</w:t>
            </w:r>
            <w:r>
              <w:br/>
            </w:r>
            <w:r>
              <w:rPr>
                <w:rFonts w:ascii="Times New Roman"/>
                <w:b w:val="false"/>
                <w:i w:val="false"/>
                <w:color w:val="000000"/>
                <w:sz w:val="20"/>
              </w:rPr>
              <w:t>
</w:t>
            </w:r>
            <w:r>
              <w:rPr>
                <w:rFonts w:ascii="Times New Roman"/>
                <w:b w:val="false"/>
                <w:i w:val="false"/>
                <w:color w:val="000000"/>
                <w:sz w:val="20"/>
              </w:rPr>
              <w:t>регулированию водных ресурсов на</w:t>
            </w:r>
            <w:r>
              <w:br/>
            </w:r>
            <w:r>
              <w:rPr>
                <w:rFonts w:ascii="Times New Roman"/>
                <w:b w:val="false"/>
                <w:i w:val="false"/>
                <w:color w:val="000000"/>
                <w:sz w:val="20"/>
              </w:rPr>
              <w:t>
</w:t>
            </w:r>
            <w:r>
              <w:rPr>
                <w:rFonts w:ascii="Times New Roman"/>
                <w:b w:val="false"/>
                <w:i w:val="false"/>
                <w:color w:val="000000"/>
                <w:sz w:val="20"/>
              </w:rPr>
              <w:t>трансграничных реках.</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возникновения</w:t>
            </w:r>
            <w:r>
              <w:br/>
            </w:r>
            <w:r>
              <w:rPr>
                <w:rFonts w:ascii="Times New Roman"/>
                <w:b w:val="false"/>
                <w:i w:val="false"/>
                <w:color w:val="000000"/>
                <w:sz w:val="20"/>
              </w:rPr>
              <w:t>
</w:t>
            </w:r>
            <w:r>
              <w:rPr>
                <w:rFonts w:ascii="Times New Roman"/>
                <w:b w:val="false"/>
                <w:i w:val="false"/>
                <w:color w:val="000000"/>
                <w:sz w:val="20"/>
              </w:rPr>
              <w:t>трансграничных лесных</w:t>
            </w:r>
            <w:r>
              <w:br/>
            </w:r>
            <w:r>
              <w:rPr>
                <w:rFonts w:ascii="Times New Roman"/>
                <w:b w:val="false"/>
                <w:i w:val="false"/>
                <w:color w:val="000000"/>
                <w:sz w:val="20"/>
              </w:rPr>
              <w:t>
</w:t>
            </w:r>
            <w:r>
              <w:rPr>
                <w:rFonts w:ascii="Times New Roman"/>
                <w:b w:val="false"/>
                <w:i w:val="false"/>
                <w:color w:val="000000"/>
                <w:sz w:val="20"/>
              </w:rPr>
              <w:t>пожаров</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Возникновение лесных</w:t>
            </w:r>
            <w:r>
              <w:br/>
            </w:r>
            <w:r>
              <w:rPr>
                <w:rFonts w:ascii="Times New Roman"/>
                <w:b w:val="false"/>
                <w:i w:val="false"/>
                <w:color w:val="000000"/>
                <w:sz w:val="20"/>
              </w:rPr>
              <w:t>
</w:t>
            </w:r>
            <w:r>
              <w:rPr>
                <w:rFonts w:ascii="Times New Roman"/>
                <w:b w:val="false"/>
                <w:i w:val="false"/>
                <w:color w:val="000000"/>
                <w:sz w:val="20"/>
              </w:rPr>
              <w:t>пожаров на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соглашения по</w:t>
            </w:r>
            <w:r>
              <w:br/>
            </w:r>
            <w:r>
              <w:rPr>
                <w:rFonts w:ascii="Times New Roman"/>
                <w:b w:val="false"/>
                <w:i w:val="false"/>
                <w:color w:val="000000"/>
                <w:sz w:val="20"/>
              </w:rPr>
              <w:t>
</w:t>
            </w:r>
            <w:r>
              <w:rPr>
                <w:rFonts w:ascii="Times New Roman"/>
                <w:b w:val="false"/>
                <w:i w:val="false"/>
                <w:color w:val="000000"/>
                <w:sz w:val="20"/>
              </w:rPr>
              <w:t>профилактике и тушению природных</w:t>
            </w:r>
            <w:r>
              <w:br/>
            </w:r>
            <w:r>
              <w:rPr>
                <w:rFonts w:ascii="Times New Roman"/>
                <w:b w:val="false"/>
                <w:i w:val="false"/>
                <w:color w:val="000000"/>
                <w:sz w:val="20"/>
              </w:rPr>
              <w:t>
</w:t>
            </w:r>
            <w:r>
              <w:rPr>
                <w:rFonts w:ascii="Times New Roman"/>
                <w:b w:val="false"/>
                <w:i w:val="false"/>
                <w:color w:val="000000"/>
                <w:sz w:val="20"/>
              </w:rPr>
              <w:t>пожаров на приграничных</w:t>
            </w:r>
            <w:r>
              <w:br/>
            </w:r>
            <w:r>
              <w:rPr>
                <w:rFonts w:ascii="Times New Roman"/>
                <w:b w:val="false"/>
                <w:i w:val="false"/>
                <w:color w:val="000000"/>
                <w:sz w:val="20"/>
              </w:rPr>
              <w:t>
</w:t>
            </w:r>
            <w:r>
              <w:rPr>
                <w:rFonts w:ascii="Times New Roman"/>
                <w:b w:val="false"/>
                <w:i w:val="false"/>
                <w:color w:val="000000"/>
                <w:sz w:val="20"/>
              </w:rPr>
              <w:t>территориях государств-участников</w:t>
            </w:r>
            <w:r>
              <w:br/>
            </w:r>
            <w:r>
              <w:rPr>
                <w:rFonts w:ascii="Times New Roman"/>
                <w:b w:val="false"/>
                <w:i w:val="false"/>
                <w:color w:val="000000"/>
                <w:sz w:val="20"/>
              </w:rPr>
              <w:t>
</w:t>
            </w:r>
            <w:r>
              <w:rPr>
                <w:rFonts w:ascii="Times New Roman"/>
                <w:b w:val="false"/>
                <w:i w:val="false"/>
                <w:color w:val="000000"/>
                <w:sz w:val="20"/>
              </w:rPr>
              <w:t>Содружества Независимых Государств</w:t>
            </w:r>
          </w:p>
        </w:tc>
      </w:tr>
    </w:tbl>
    <w:bookmarkStart w:name="z146" w:id="28"/>
    <w:p>
      <w:pPr>
        <w:spacing w:after="0"/>
        <w:ind w:left="0"/>
        <w:jc w:val="both"/>
      </w:pPr>
      <w:r>
        <w:rPr>
          <w:rFonts w:ascii="Times New Roman"/>
          <w:b w:val="false"/>
          <w:i w:val="false"/>
          <w:color w:val="000000"/>
          <w:sz w:val="28"/>
        </w:rPr>
        <w:t>
</w:t>
      </w:r>
      <w:r>
        <w:rPr>
          <w:rFonts w:ascii="Times New Roman"/>
          <w:b/>
          <w:i w:val="false"/>
          <w:color w:val="000000"/>
          <w:sz w:val="28"/>
        </w:rPr>
        <w:t>                 Раздел 7. Бюджетные программы</w:t>
      </w:r>
    </w:p>
    <w:bookmarkEnd w:id="28"/>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30.04.2013 </w:t>
      </w:r>
      <w:r>
        <w:rPr>
          <w:rFonts w:ascii="Times New Roman"/>
          <w:b w:val="false"/>
          <w:i w:val="false"/>
          <w:color w:val="ff0000"/>
          <w:sz w:val="28"/>
        </w:rPr>
        <w:t>№ 443</w:t>
      </w:r>
      <w:r>
        <w:rPr>
          <w:rFonts w:ascii="Times New Roman"/>
          <w:b w:val="false"/>
          <w:i w:val="false"/>
          <w:color w:val="ff0000"/>
          <w:sz w:val="28"/>
        </w:rPr>
        <w:t xml:space="preserve">; с изменениями, внесенными постановлением Правительства РК от 07.08.2013 </w:t>
      </w:r>
      <w:r>
        <w:rPr>
          <w:rFonts w:ascii="Times New Roman"/>
          <w:b w:val="false"/>
          <w:i w:val="false"/>
          <w:color w:val="ff0000"/>
          <w:sz w:val="28"/>
        </w:rPr>
        <w:t>№ 807</w:t>
      </w:r>
      <w:r>
        <w:rPr>
          <w:rFonts w:ascii="Times New Roman"/>
          <w:b w:val="false"/>
          <w:i w:val="false"/>
          <w:color w:val="ff0000"/>
          <w:sz w:val="28"/>
        </w:rPr>
        <w:t xml:space="preserve">; от 31.12.2013 </w:t>
      </w:r>
      <w:r>
        <w:rPr>
          <w:rFonts w:ascii="Times New Roman"/>
          <w:b w:val="false"/>
          <w:i w:val="false"/>
          <w:color w:val="ff0000"/>
          <w:sz w:val="28"/>
        </w:rPr>
        <w:t>№ 1588</w:t>
      </w:r>
      <w:r>
        <w:rPr>
          <w:rFonts w:ascii="Times New Roman"/>
          <w:b w:val="false"/>
          <w:i w:val="false"/>
          <w:color w:val="ff0000"/>
          <w:sz w:val="28"/>
        </w:rPr>
        <w:t>.</w:t>
      </w:r>
    </w:p>
    <w:bookmarkStart w:name="z147" w:id="29"/>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1275"/>
        <w:gridCol w:w="1164"/>
        <w:gridCol w:w="1297"/>
        <w:gridCol w:w="1194"/>
        <w:gridCol w:w="1194"/>
        <w:gridCol w:w="1162"/>
        <w:gridCol w:w="1082"/>
        <w:gridCol w:w="1264"/>
      </w:tblGrid>
      <w:tr>
        <w:trPr>
          <w:trHeight w:val="9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сохранению, восстановлению и улучшению качества окружающей среды, обеспечению перехода Республики Казахстан к устойчивому развитию»</w:t>
            </w:r>
          </w:p>
        </w:tc>
      </w:tr>
      <w:tr>
        <w:trPr>
          <w:trHeight w:val="15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аппарата Министерства и его территориальных органов, проведение комплекса технологических, технических, организационных, социальных и экономических мер, направленных на охрану окружающей среды и улучшение ее качества</w:t>
            </w:r>
          </w:p>
        </w:tc>
      </w:tr>
      <w:tr>
        <w:trPr>
          <w:trHeight w:val="30"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 w:hRule="atLeast"/>
        </w:trPr>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 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центрального аппарата и аппаратов территориальных органов, обеспечивающих реализацию государственной политики в области охраны окружающей среды и природопользования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национальных докладов в рамках реализации международных экологических конвенций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государственных служащих в области охраны окружающей среды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w:t>
            </w:r>
            <w:r>
              <w:br/>
            </w:r>
            <w:r>
              <w:rPr>
                <w:rFonts w:ascii="Times New Roman"/>
                <w:b w:val="false"/>
                <w:i w:val="false"/>
                <w:color w:val="000000"/>
                <w:sz w:val="20"/>
              </w:rPr>
              <w:t>
</w:t>
            </w:r>
            <w:r>
              <w:rPr>
                <w:rFonts w:ascii="Times New Roman"/>
                <w:b w:val="false"/>
                <w:i w:val="false"/>
                <w:color w:val="000000"/>
                <w:sz w:val="20"/>
              </w:rPr>
              <w:t>проектов в рамках социального заказа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общественных слушаний в рамках 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брошюр в рамках социального заказа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 публикация</w:t>
            </w:r>
            <w:r>
              <w:br/>
            </w:r>
            <w:r>
              <w:rPr>
                <w:rFonts w:ascii="Times New Roman"/>
                <w:b w:val="false"/>
                <w:i w:val="false"/>
                <w:color w:val="000000"/>
                <w:sz w:val="20"/>
              </w:rPr>
              <w:t>
</w:t>
            </w:r>
            <w:r>
              <w:rPr>
                <w:rFonts w:ascii="Times New Roman"/>
                <w:b w:val="false"/>
                <w:i w:val="false"/>
                <w:color w:val="000000"/>
                <w:sz w:val="20"/>
              </w:rPr>
              <w:t>сборников эколого-</w:t>
            </w:r>
            <w:r>
              <w:br/>
            </w:r>
            <w:r>
              <w:rPr>
                <w:rFonts w:ascii="Times New Roman"/>
                <w:b w:val="false"/>
                <w:i w:val="false"/>
                <w:color w:val="000000"/>
                <w:sz w:val="20"/>
              </w:rPr>
              <w:t>
</w:t>
            </w:r>
            <w:r>
              <w:rPr>
                <w:rFonts w:ascii="Times New Roman"/>
                <w:b w:val="false"/>
                <w:i w:val="false"/>
                <w:color w:val="000000"/>
                <w:sz w:val="20"/>
              </w:rPr>
              <w:t>энергетических рейтингов</w:t>
            </w:r>
            <w:r>
              <w:br/>
            </w:r>
            <w:r>
              <w:rPr>
                <w:rFonts w:ascii="Times New Roman"/>
                <w:b w:val="false"/>
                <w:i w:val="false"/>
                <w:color w:val="000000"/>
                <w:sz w:val="20"/>
              </w:rPr>
              <w:t>
</w:t>
            </w:r>
            <w:r>
              <w:rPr>
                <w:rFonts w:ascii="Times New Roman"/>
                <w:b w:val="false"/>
                <w:i w:val="false"/>
                <w:color w:val="000000"/>
                <w:sz w:val="20"/>
              </w:rPr>
              <w:t>казахстанских предприятий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семинаров, круглых столов в рамках социального заказа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проведения проверок</w:t>
            </w:r>
            <w:r>
              <w:br/>
            </w:r>
            <w:r>
              <w:rPr>
                <w:rFonts w:ascii="Times New Roman"/>
                <w:b w:val="false"/>
                <w:i w:val="false"/>
                <w:color w:val="000000"/>
                <w:sz w:val="20"/>
              </w:rPr>
              <w:t>
</w:t>
            </w:r>
            <w:r>
              <w:rPr>
                <w:rFonts w:ascii="Times New Roman"/>
                <w:b w:val="false"/>
                <w:i w:val="false"/>
                <w:color w:val="000000"/>
                <w:sz w:val="20"/>
              </w:rPr>
              <w:t>природопользователей,</w:t>
            </w:r>
            <w:r>
              <w:br/>
            </w:r>
            <w:r>
              <w:rPr>
                <w:rFonts w:ascii="Times New Roman"/>
                <w:b w:val="false"/>
                <w:i w:val="false"/>
                <w:color w:val="000000"/>
                <w:sz w:val="20"/>
              </w:rPr>
              <w:t>
</w:t>
            </w:r>
            <w:r>
              <w:rPr>
                <w:rFonts w:ascii="Times New Roman"/>
                <w:b w:val="false"/>
                <w:i w:val="false"/>
                <w:color w:val="000000"/>
                <w:sz w:val="20"/>
              </w:rPr>
              <w:t>отнесенных к незначительной и средней степени риска (дни)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w:t>
            </w:r>
            <w:r>
              <w:br/>
            </w:r>
            <w:r>
              <w:rPr>
                <w:rFonts w:ascii="Times New Roman"/>
                <w:b w:val="false"/>
                <w:i w:val="false"/>
                <w:color w:val="000000"/>
                <w:sz w:val="20"/>
              </w:rPr>
              <w:t>
</w:t>
            </w:r>
            <w:r>
              <w:rPr>
                <w:rFonts w:ascii="Times New Roman"/>
                <w:b w:val="false"/>
                <w:i w:val="false"/>
                <w:color w:val="000000"/>
                <w:sz w:val="20"/>
              </w:rPr>
              <w:t>требуемых документов на получение экологических разрешительных документов и сроков их рассмотрения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индикатора нарушений экологического законодательства (отношение выявленных нарушений к общему числу проведенных проверок)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к общему объему бюджетных средств данной бюджетной программы:</w:t>
            </w:r>
            <w:r>
              <w:br/>
            </w:r>
            <w:r>
              <w:rPr>
                <w:rFonts w:ascii="Times New Roman"/>
                <w:b w:val="false"/>
                <w:i w:val="false"/>
                <w:color w:val="000000"/>
                <w:sz w:val="20"/>
              </w:rPr>
              <w:t>
</w:t>
            </w:r>
            <w:r>
              <w:rPr>
                <w:rFonts w:ascii="Times New Roman"/>
                <w:b w:val="false"/>
                <w:i w:val="false"/>
                <w:color w:val="000000"/>
                <w:sz w:val="20"/>
              </w:rPr>
              <w:t>на обеспечение реализации государственной политики в области экологического</w:t>
            </w:r>
            <w:r>
              <w:br/>
            </w:r>
            <w:r>
              <w:rPr>
                <w:rFonts w:ascii="Times New Roman"/>
                <w:b w:val="false"/>
                <w:i w:val="false"/>
                <w:color w:val="000000"/>
                <w:sz w:val="20"/>
              </w:rPr>
              <w:t>
</w:t>
            </w:r>
            <w:r>
              <w:rPr>
                <w:rFonts w:ascii="Times New Roman"/>
                <w:b w:val="false"/>
                <w:i w:val="false"/>
                <w:color w:val="000000"/>
                <w:sz w:val="20"/>
              </w:rPr>
              <w:t>регулирования и контроля</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реализации международных конвенций и соглашений</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реализации социального заказа</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 101: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по реализации Рамочной Конвенции ООН по изменению климата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методических указаний</w:t>
            </w:r>
            <w:r>
              <w:br/>
            </w:r>
            <w:r>
              <w:rPr>
                <w:rFonts w:ascii="Times New Roman"/>
                <w:b w:val="false"/>
                <w:i w:val="false"/>
                <w:color w:val="000000"/>
                <w:sz w:val="20"/>
              </w:rPr>
              <w:t>
</w:t>
            </w:r>
            <w:r>
              <w:rPr>
                <w:rFonts w:ascii="Times New Roman"/>
                <w:b w:val="false"/>
                <w:i w:val="false"/>
                <w:color w:val="000000"/>
                <w:sz w:val="20"/>
              </w:rPr>
              <w:t>по расчету выбросов парниковых газов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w:t>
            </w:r>
            <w:r>
              <w:br/>
            </w:r>
            <w:r>
              <w:rPr>
                <w:rFonts w:ascii="Times New Roman"/>
                <w:b w:val="false"/>
                <w:i w:val="false"/>
                <w:color w:val="000000"/>
                <w:sz w:val="20"/>
              </w:rPr>
              <w:t>
</w:t>
            </w:r>
            <w:r>
              <w:rPr>
                <w:rFonts w:ascii="Times New Roman"/>
                <w:b w:val="false"/>
                <w:i w:val="false"/>
                <w:color w:val="000000"/>
                <w:sz w:val="20"/>
              </w:rPr>
              <w:t>экологической информации в электронных базах данных в рамках деятельности Орхусского центра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доклад о</w:t>
            </w:r>
            <w:r>
              <w:br/>
            </w:r>
            <w:r>
              <w:rPr>
                <w:rFonts w:ascii="Times New Roman"/>
                <w:b w:val="false"/>
                <w:i w:val="false"/>
                <w:color w:val="000000"/>
                <w:sz w:val="20"/>
              </w:rPr>
              <w:t>
</w:t>
            </w:r>
            <w:r>
              <w:rPr>
                <w:rFonts w:ascii="Times New Roman"/>
                <w:b w:val="false"/>
                <w:i w:val="false"/>
                <w:color w:val="000000"/>
                <w:sz w:val="20"/>
              </w:rPr>
              <w:t>кадастре антропогенных</w:t>
            </w:r>
            <w:r>
              <w:br/>
            </w:r>
            <w:r>
              <w:rPr>
                <w:rFonts w:ascii="Times New Roman"/>
                <w:b w:val="false"/>
                <w:i w:val="false"/>
                <w:color w:val="000000"/>
                <w:sz w:val="20"/>
              </w:rPr>
              <w:t>
</w:t>
            </w:r>
            <w:r>
              <w:rPr>
                <w:rFonts w:ascii="Times New Roman"/>
                <w:b w:val="false"/>
                <w:i w:val="false"/>
                <w:color w:val="000000"/>
                <w:sz w:val="20"/>
              </w:rPr>
              <w:t>выбросов из источников</w:t>
            </w:r>
            <w:r>
              <w:br/>
            </w:r>
            <w:r>
              <w:rPr>
                <w:rFonts w:ascii="Times New Roman"/>
                <w:b w:val="false"/>
                <w:i w:val="false"/>
                <w:color w:val="000000"/>
                <w:sz w:val="20"/>
              </w:rPr>
              <w:t>
</w:t>
            </w:r>
            <w:r>
              <w:rPr>
                <w:rFonts w:ascii="Times New Roman"/>
                <w:b w:val="false"/>
                <w:i w:val="false"/>
                <w:color w:val="000000"/>
                <w:sz w:val="20"/>
              </w:rPr>
              <w:t>и абсорбции поглотителями парниковых газов (ПГ), не регулируемых Монреальским протоколом*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удовлетворенных заявок на получение экологической информации в рамках деятельности Орхусского центра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потенциальных участников в углеродном рынке Республики Казахстан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пополнения</w:t>
            </w:r>
            <w:r>
              <w:br/>
            </w:r>
            <w:r>
              <w:rPr>
                <w:rFonts w:ascii="Times New Roman"/>
                <w:b w:val="false"/>
                <w:i w:val="false"/>
                <w:color w:val="000000"/>
                <w:sz w:val="20"/>
              </w:rPr>
              <w:t>
</w:t>
            </w:r>
            <w:r>
              <w:rPr>
                <w:rFonts w:ascii="Times New Roman"/>
                <w:b w:val="false"/>
                <w:i w:val="false"/>
                <w:color w:val="000000"/>
                <w:sz w:val="20"/>
              </w:rPr>
              <w:t>Государственного фонда экологической информации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w:t>
            </w:r>
            <w:r>
              <w:br/>
            </w:r>
            <w:r>
              <w:rPr>
                <w:rFonts w:ascii="Times New Roman"/>
                <w:b w:val="false"/>
                <w:i w:val="false"/>
                <w:color w:val="000000"/>
                <w:sz w:val="20"/>
              </w:rPr>
              <w:t>
</w:t>
            </w:r>
            <w:r>
              <w:rPr>
                <w:rFonts w:ascii="Times New Roman"/>
                <w:b w:val="false"/>
                <w:i w:val="false"/>
                <w:color w:val="000000"/>
                <w:sz w:val="20"/>
              </w:rPr>
              <w:t>выбросов парниковых</w:t>
            </w:r>
            <w:r>
              <w:br/>
            </w:r>
            <w:r>
              <w:rPr>
                <w:rFonts w:ascii="Times New Roman"/>
                <w:b w:val="false"/>
                <w:i w:val="false"/>
                <w:color w:val="000000"/>
                <w:sz w:val="20"/>
              </w:rPr>
              <w:t>
</w:t>
            </w:r>
            <w:r>
              <w:rPr>
                <w:rFonts w:ascii="Times New Roman"/>
                <w:b w:val="false"/>
                <w:i w:val="false"/>
                <w:color w:val="000000"/>
                <w:sz w:val="20"/>
              </w:rPr>
              <w:t>газов по отношению к 1990 году*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 103: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инструкций и методик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 104: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опытную эксплуатацию информационных систем в области охраны окружающей среды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w:t>
            </w:r>
            <w:r>
              <w:br/>
            </w:r>
            <w:r>
              <w:rPr>
                <w:rFonts w:ascii="Times New Roman"/>
                <w:b w:val="false"/>
                <w:i w:val="false"/>
                <w:color w:val="000000"/>
                <w:sz w:val="20"/>
              </w:rPr>
              <w:t>
</w:t>
            </w:r>
            <w:r>
              <w:rPr>
                <w:rFonts w:ascii="Times New Roman"/>
                <w:b w:val="false"/>
                <w:i w:val="false"/>
                <w:color w:val="000000"/>
                <w:sz w:val="20"/>
              </w:rPr>
              <w:t>пользователей ЕИС ООС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w:t>
            </w:r>
            <w:r>
              <w:br/>
            </w:r>
            <w:r>
              <w:rPr>
                <w:rFonts w:ascii="Times New Roman"/>
                <w:b w:val="false"/>
                <w:i w:val="false"/>
                <w:color w:val="000000"/>
                <w:sz w:val="20"/>
              </w:rPr>
              <w:t>
</w:t>
            </w:r>
            <w:r>
              <w:rPr>
                <w:rFonts w:ascii="Times New Roman"/>
                <w:b w:val="false"/>
                <w:i w:val="false"/>
                <w:color w:val="000000"/>
                <w:sz w:val="20"/>
              </w:rPr>
              <w:t>информационной системы ГКПР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автоматизации</w:t>
            </w:r>
            <w:r>
              <w:br/>
            </w:r>
            <w:r>
              <w:rPr>
                <w:rFonts w:ascii="Times New Roman"/>
                <w:b w:val="false"/>
                <w:i w:val="false"/>
                <w:color w:val="000000"/>
                <w:sz w:val="20"/>
              </w:rPr>
              <w:t>
</w:t>
            </w:r>
            <w:r>
              <w:rPr>
                <w:rFonts w:ascii="Times New Roman"/>
                <w:b w:val="false"/>
                <w:i w:val="false"/>
                <w:color w:val="000000"/>
                <w:sz w:val="20"/>
              </w:rPr>
              <w:t>процесса обмена экологической информацией между территориальными</w:t>
            </w:r>
            <w:r>
              <w:br/>
            </w:r>
            <w:r>
              <w:rPr>
                <w:rFonts w:ascii="Times New Roman"/>
                <w:b w:val="false"/>
                <w:i w:val="false"/>
                <w:color w:val="000000"/>
                <w:sz w:val="20"/>
              </w:rPr>
              <w:t>
</w:t>
            </w:r>
            <w:r>
              <w:rPr>
                <w:rFonts w:ascii="Times New Roman"/>
                <w:b w:val="false"/>
                <w:i w:val="false"/>
                <w:color w:val="000000"/>
                <w:sz w:val="20"/>
              </w:rPr>
              <w:t>подразделениями и центральным аппаратом Министерства в рамках ЕИС ООС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пополнения базы</w:t>
            </w:r>
            <w:r>
              <w:br/>
            </w:r>
            <w:r>
              <w:rPr>
                <w:rFonts w:ascii="Times New Roman"/>
                <w:b w:val="false"/>
                <w:i w:val="false"/>
                <w:color w:val="000000"/>
                <w:sz w:val="20"/>
              </w:rPr>
              <w:t>
</w:t>
            </w:r>
            <w:r>
              <w:rPr>
                <w:rFonts w:ascii="Times New Roman"/>
                <w:b w:val="false"/>
                <w:i w:val="false"/>
                <w:color w:val="000000"/>
                <w:sz w:val="20"/>
              </w:rPr>
              <w:t>данных информационной</w:t>
            </w:r>
            <w:r>
              <w:br/>
            </w:r>
            <w:r>
              <w:rPr>
                <w:rFonts w:ascii="Times New Roman"/>
                <w:b w:val="false"/>
                <w:i w:val="false"/>
                <w:color w:val="000000"/>
                <w:sz w:val="20"/>
              </w:rPr>
              <w:t>
</w:t>
            </w:r>
            <w:r>
              <w:rPr>
                <w:rFonts w:ascii="Times New Roman"/>
                <w:b w:val="false"/>
                <w:i w:val="false"/>
                <w:color w:val="000000"/>
                <w:sz w:val="20"/>
              </w:rPr>
              <w:t>системы ГКПР РК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обеспечения бесперебойной работы компьютерной техники и программных продуктов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автоматизации</w:t>
            </w:r>
            <w:r>
              <w:br/>
            </w:r>
            <w:r>
              <w:rPr>
                <w:rFonts w:ascii="Times New Roman"/>
                <w:b w:val="false"/>
                <w:i w:val="false"/>
                <w:color w:val="000000"/>
                <w:sz w:val="20"/>
              </w:rPr>
              <w:t>
</w:t>
            </w:r>
            <w:r>
              <w:rPr>
                <w:rFonts w:ascii="Times New Roman"/>
                <w:b w:val="false"/>
                <w:i w:val="false"/>
                <w:color w:val="000000"/>
                <w:sz w:val="20"/>
              </w:rPr>
              <w:t>функции по ведению Единой системы кадастров природных ресурсов (в части кадастров ООПТ, животного мира, рыбного хозяйства и лесного фонда)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затрат по реализации</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Министерства охраны</w:t>
            </w:r>
            <w:r>
              <w:br/>
            </w:r>
            <w:r>
              <w:rPr>
                <w:rFonts w:ascii="Times New Roman"/>
                <w:b w:val="false"/>
                <w:i w:val="false"/>
                <w:color w:val="000000"/>
                <w:sz w:val="20"/>
              </w:rPr>
              <w:t>
</w:t>
            </w:r>
            <w:r>
              <w:rPr>
                <w:rFonts w:ascii="Times New Roman"/>
                <w:b w:val="false"/>
                <w:i w:val="false"/>
                <w:color w:val="000000"/>
                <w:sz w:val="20"/>
              </w:rPr>
              <w:t>окружающей среды к общему объему бюджетных средств</w:t>
            </w:r>
            <w:r>
              <w:br/>
            </w:r>
            <w:r>
              <w:rPr>
                <w:rFonts w:ascii="Times New Roman"/>
                <w:b w:val="false"/>
                <w:i w:val="false"/>
                <w:color w:val="000000"/>
                <w:sz w:val="20"/>
              </w:rPr>
              <w:t>
</w:t>
            </w:r>
            <w:r>
              <w:rPr>
                <w:rFonts w:ascii="Times New Roman"/>
                <w:b w:val="false"/>
                <w:i w:val="false"/>
                <w:color w:val="000000"/>
                <w:sz w:val="20"/>
              </w:rPr>
              <w:t>данной бюджетной программы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1 470 663,2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2 239 656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4 174 600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100</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1 936 951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4 064 432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1 890 405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101</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103</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104</w:t>
            </w: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119 921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в текущем году представляются данные за год, со сдвигом на два года назад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1171"/>
        <w:gridCol w:w="1280"/>
        <w:gridCol w:w="1368"/>
        <w:gridCol w:w="1215"/>
        <w:gridCol w:w="1313"/>
        <w:gridCol w:w="1380"/>
        <w:gridCol w:w="1313"/>
        <w:gridCol w:w="1292"/>
      </w:tblGrid>
      <w:tr>
        <w:trPr>
          <w:trHeight w:val="15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«Разработка качественных и количественных показателей (экологических нормативов и требований)»</w:t>
            </w:r>
          </w:p>
        </w:tc>
      </w:tr>
      <w:tr>
        <w:trPr>
          <w:trHeight w:val="4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разработке качественных и количественных показателей (экологических нормативов и требований) в области охраны окружающей среды для оптимизации системы управления контроля качества окружающей среды и принятия мер по снижению влияния хозяйственной и иной деятельности на окружающую среду</w:t>
            </w:r>
          </w:p>
        </w:tc>
      </w:tr>
      <w:tr>
        <w:trPr>
          <w:trHeight w:val="285"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разработанной нормативной методической документации в развитие </w:t>
            </w:r>
            <w:r>
              <w:rPr>
                <w:rFonts w:ascii="Times New Roman"/>
                <w:b w:val="false"/>
                <w:i w:val="false"/>
                <w:color w:val="000000"/>
                <w:sz w:val="20"/>
              </w:rPr>
              <w:t>Экологического кодекса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Разработанная нормативная методическая документация,</w:t>
            </w:r>
            <w:r>
              <w:br/>
            </w:r>
            <w:r>
              <w:rPr>
                <w:rFonts w:ascii="Times New Roman"/>
                <w:b w:val="false"/>
                <w:i w:val="false"/>
                <w:color w:val="000000"/>
                <w:sz w:val="20"/>
              </w:rPr>
              <w:t>
</w:t>
            </w:r>
            <w:r>
              <w:rPr>
                <w:rFonts w:ascii="Times New Roman"/>
                <w:b w:val="false"/>
                <w:i w:val="false"/>
                <w:color w:val="000000"/>
                <w:sz w:val="20"/>
              </w:rPr>
              <w:t>рекомендованная к утверждению Научно-техническим советом Министерства охраны окружающей среды Республики Казахстан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разработанной методической документации в</w:t>
            </w:r>
            <w:r>
              <w:br/>
            </w:r>
            <w:r>
              <w:rPr>
                <w:rFonts w:ascii="Times New Roman"/>
                <w:b w:val="false"/>
                <w:i w:val="false"/>
                <w:color w:val="000000"/>
                <w:sz w:val="20"/>
              </w:rPr>
              <w:t>
</w:t>
            </w:r>
            <w:r>
              <w:rPr>
                <w:rFonts w:ascii="Times New Roman"/>
                <w:b w:val="false"/>
                <w:i w:val="false"/>
                <w:color w:val="000000"/>
                <w:sz w:val="20"/>
              </w:rPr>
              <w:t>области охраны окружающей среды требованиям законодательства Республики Казахстан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разработку одной нормативной методической документации в развитие </w:t>
            </w:r>
            <w:r>
              <w:rPr>
                <w:rFonts w:ascii="Times New Roman"/>
                <w:b w:val="false"/>
                <w:i w:val="false"/>
                <w:color w:val="000000"/>
                <w:sz w:val="20"/>
              </w:rPr>
              <w:t>Экологического кодекса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8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42 974,8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94"/>
        <w:gridCol w:w="1264"/>
        <w:gridCol w:w="1330"/>
        <w:gridCol w:w="1351"/>
        <w:gridCol w:w="1479"/>
        <w:gridCol w:w="1373"/>
        <w:gridCol w:w="1373"/>
        <w:gridCol w:w="1205"/>
      </w:tblGrid>
      <w:tr>
        <w:trPr>
          <w:trHeight w:val="30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«Научные исследования в области охраны окружающей среды и природопользования»</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научно-обоснованными предложениями и рекомендациями</w:t>
            </w:r>
            <w:r>
              <w:br/>
            </w:r>
            <w:r>
              <w:rPr>
                <w:rFonts w:ascii="Times New Roman"/>
                <w:b w:val="false"/>
                <w:i w:val="false"/>
                <w:color w:val="000000"/>
                <w:sz w:val="20"/>
              </w:rPr>
              <w:t>
</w:t>
            </w:r>
            <w:r>
              <w:rPr>
                <w:rFonts w:ascii="Times New Roman"/>
                <w:b w:val="false"/>
                <w:i w:val="false"/>
                <w:color w:val="000000"/>
                <w:sz w:val="20"/>
              </w:rPr>
              <w:t>подготовки мероприятий и инвестиционных проектов в области охраны</w:t>
            </w:r>
            <w:r>
              <w:br/>
            </w:r>
            <w:r>
              <w:rPr>
                <w:rFonts w:ascii="Times New Roman"/>
                <w:b w:val="false"/>
                <w:i w:val="false"/>
                <w:color w:val="000000"/>
                <w:sz w:val="20"/>
              </w:rPr>
              <w:t>
</w:t>
            </w:r>
            <w:r>
              <w:rPr>
                <w:rFonts w:ascii="Times New Roman"/>
                <w:b w:val="false"/>
                <w:i w:val="false"/>
                <w:color w:val="000000"/>
                <w:sz w:val="20"/>
              </w:rPr>
              <w:t>окружающей среды; научное сопровождение реализации международных</w:t>
            </w:r>
            <w:r>
              <w:br/>
            </w:r>
            <w:r>
              <w:rPr>
                <w:rFonts w:ascii="Times New Roman"/>
                <w:b w:val="false"/>
                <w:i w:val="false"/>
                <w:color w:val="000000"/>
                <w:sz w:val="20"/>
              </w:rPr>
              <w:t>
</w:t>
            </w:r>
            <w:r>
              <w:rPr>
                <w:rFonts w:ascii="Times New Roman"/>
                <w:b w:val="false"/>
                <w:i w:val="false"/>
                <w:color w:val="000000"/>
                <w:sz w:val="20"/>
              </w:rPr>
              <w:t>природоохранных конвенций, разработка новых подходов и методов</w:t>
            </w:r>
            <w:r>
              <w:br/>
            </w:r>
            <w:r>
              <w:rPr>
                <w:rFonts w:ascii="Times New Roman"/>
                <w:b w:val="false"/>
                <w:i w:val="false"/>
                <w:color w:val="000000"/>
                <w:sz w:val="20"/>
              </w:rPr>
              <w:t>
</w:t>
            </w:r>
            <w:r>
              <w:rPr>
                <w:rFonts w:ascii="Times New Roman"/>
                <w:b w:val="false"/>
                <w:i w:val="false"/>
                <w:color w:val="000000"/>
                <w:sz w:val="20"/>
              </w:rPr>
              <w:t>управления окружающей средой; развитие научно-исследовательской</w:t>
            </w:r>
            <w:r>
              <w:br/>
            </w:r>
            <w:r>
              <w:rPr>
                <w:rFonts w:ascii="Times New Roman"/>
                <w:b w:val="false"/>
                <w:i w:val="false"/>
                <w:color w:val="000000"/>
                <w:sz w:val="20"/>
              </w:rPr>
              <w:t>
</w:t>
            </w:r>
            <w:r>
              <w:rPr>
                <w:rFonts w:ascii="Times New Roman"/>
                <w:b w:val="false"/>
                <w:i w:val="false"/>
                <w:color w:val="000000"/>
                <w:sz w:val="20"/>
              </w:rPr>
              <w:t>базы охраны окружающей среды</w:t>
            </w:r>
          </w:p>
        </w:tc>
      </w:tr>
      <w:tr>
        <w:trPr>
          <w:trHeight w:val="150" w:hRule="atLeast"/>
        </w:trPr>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3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проведенных научных исследований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запланированных НТП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научно-обоснованных</w:t>
            </w:r>
            <w:r>
              <w:br/>
            </w:r>
            <w:r>
              <w:rPr>
                <w:rFonts w:ascii="Times New Roman"/>
                <w:b w:val="false"/>
                <w:i w:val="false"/>
                <w:color w:val="000000"/>
                <w:sz w:val="20"/>
              </w:rPr>
              <w:t>
</w:t>
            </w:r>
            <w:r>
              <w:rPr>
                <w:rFonts w:ascii="Times New Roman"/>
                <w:b w:val="false"/>
                <w:i w:val="false"/>
                <w:color w:val="000000"/>
                <w:sz w:val="20"/>
              </w:rPr>
              <w:t>предложений и рекомендаций, завершенных в предыдущем году научных исследований в сферу охраны окружающей среды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в рамках НТП запланированных направлений исследований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разработанных методических рекомендаций и технологических решений в рамках НТП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размещенных отчетов, завершенных в предыдущем году научных исследований, в Государственном фонде экологической информации для обеспечения доступа общественных организаций, государственных органов, физических и юридических лиц к результатам исследований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заключений 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 экспертизы по отчетам о научно-исследовательских работах, рекомендованных к утверждению Национальным центром 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 экспертизы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одной научно-исследовательской работы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одной НТП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r>
        <w:trPr>
          <w:trHeight w:val="285"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953"/>
        <w:gridCol w:w="1759"/>
        <w:gridCol w:w="617"/>
        <w:gridCol w:w="1193"/>
        <w:gridCol w:w="1213"/>
        <w:gridCol w:w="1413"/>
        <w:gridCol w:w="1233"/>
        <w:gridCol w:w="1233"/>
        <w:gridCol w:w="1113"/>
      </w:tblGrid>
      <w:tr>
        <w:trPr>
          <w:trHeight w:val="1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«Строительство и реконструкция объектов охраны окружающей среды»</w:t>
            </w:r>
          </w:p>
        </w:tc>
      </w:tr>
      <w:tr>
        <w:trPr>
          <w:trHeight w:val="5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окружающей среды, восстановление, сохранение и рациональное использование природных ресурсов, развитие системы управления качеством окружающей среды, эффективное использование природных, экономических и трудовых ресурсов</w:t>
            </w:r>
          </w:p>
        </w:tc>
      </w:tr>
      <w:tr>
        <w:trPr>
          <w:trHeight w:val="195"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w:t>
            </w:r>
            <w:r>
              <w:br/>
            </w:r>
            <w:r>
              <w:rPr>
                <w:rFonts w:ascii="Times New Roman"/>
                <w:b w:val="false"/>
                <w:i w:val="false"/>
                <w:color w:val="000000"/>
                <w:sz w:val="20"/>
              </w:rPr>
              <w:t>
</w:t>
            </w:r>
            <w:r>
              <w:rPr>
                <w:rFonts w:ascii="Times New Roman"/>
                <w:b w:val="false"/>
                <w:i w:val="false"/>
                <w:color w:val="000000"/>
                <w:sz w:val="20"/>
              </w:rPr>
              <w:t>инвестиционных проектов по строительству и реконструкции объектов охраны окружающей среды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проектам:</w:t>
            </w:r>
            <w:r>
              <w:br/>
            </w:r>
            <w:r>
              <w:rPr>
                <w:rFonts w:ascii="Times New Roman"/>
                <w:b w:val="false"/>
                <w:i w:val="false"/>
                <w:color w:val="000000"/>
                <w:sz w:val="20"/>
              </w:rPr>
              <w:t>
</w:t>
            </w:r>
            <w:r>
              <w:rPr>
                <w:rFonts w:ascii="Times New Roman"/>
                <w:b w:val="false"/>
                <w:i w:val="false"/>
                <w:color w:val="000000"/>
                <w:sz w:val="20"/>
              </w:rPr>
              <w:t>- «Очистка и санация</w:t>
            </w:r>
            <w:r>
              <w:br/>
            </w:r>
            <w:r>
              <w:rPr>
                <w:rFonts w:ascii="Times New Roman"/>
                <w:b w:val="false"/>
                <w:i w:val="false"/>
                <w:color w:val="000000"/>
                <w:sz w:val="20"/>
              </w:rPr>
              <w:t>
</w:t>
            </w:r>
            <w:r>
              <w:rPr>
                <w:rFonts w:ascii="Times New Roman"/>
                <w:b w:val="false"/>
                <w:i w:val="false"/>
                <w:color w:val="000000"/>
                <w:sz w:val="20"/>
              </w:rPr>
              <w:t>водоемов (озера Щучье,</w:t>
            </w:r>
            <w:r>
              <w:br/>
            </w:r>
            <w:r>
              <w:rPr>
                <w:rFonts w:ascii="Times New Roman"/>
                <w:b w:val="false"/>
                <w:i w:val="false"/>
                <w:color w:val="000000"/>
                <w:sz w:val="20"/>
              </w:rPr>
              <w:t>
</w:t>
            </w:r>
            <w:r>
              <w:rPr>
                <w:rFonts w:ascii="Times New Roman"/>
                <w:b w:val="false"/>
                <w:i w:val="false"/>
                <w:color w:val="000000"/>
                <w:sz w:val="20"/>
              </w:rPr>
              <w:t>Боровое, Карасу)</w:t>
            </w:r>
            <w:r>
              <w:br/>
            </w:r>
            <w:r>
              <w:rPr>
                <w:rFonts w:ascii="Times New Roman"/>
                <w:b w:val="false"/>
                <w:i w:val="false"/>
                <w:color w:val="000000"/>
                <w:sz w:val="20"/>
              </w:rPr>
              <w:t>
</w:t>
            </w:r>
            <w:r>
              <w:rPr>
                <w:rFonts w:ascii="Times New Roman"/>
                <w:b w:val="false"/>
                <w:i w:val="false"/>
                <w:color w:val="000000"/>
                <w:sz w:val="20"/>
              </w:rPr>
              <w:t>Щучинско-Боровской</w:t>
            </w:r>
            <w:r>
              <w:br/>
            </w:r>
            <w:r>
              <w:rPr>
                <w:rFonts w:ascii="Times New Roman"/>
                <w:b w:val="false"/>
                <w:i w:val="false"/>
                <w:color w:val="000000"/>
                <w:sz w:val="20"/>
              </w:rPr>
              <w:t>
</w:t>
            </w:r>
            <w:r>
              <w:rPr>
                <w:rFonts w:ascii="Times New Roman"/>
                <w:b w:val="false"/>
                <w:i w:val="false"/>
                <w:color w:val="000000"/>
                <w:sz w:val="20"/>
              </w:rPr>
              <w:t>курортной зоны»;</w:t>
            </w:r>
            <w:r>
              <w:br/>
            </w:r>
            <w:r>
              <w:rPr>
                <w:rFonts w:ascii="Times New Roman"/>
                <w:b w:val="false"/>
                <w:i w:val="false"/>
                <w:color w:val="000000"/>
                <w:sz w:val="20"/>
              </w:rPr>
              <w:t>
</w:t>
            </w:r>
            <w:r>
              <w:rPr>
                <w:rFonts w:ascii="Times New Roman"/>
                <w:b w:val="false"/>
                <w:i w:val="false"/>
                <w:color w:val="000000"/>
                <w:sz w:val="20"/>
              </w:rPr>
              <w:t>- «Реконструкция озера - накопителя сточных</w:t>
            </w:r>
            <w:r>
              <w:br/>
            </w:r>
            <w:r>
              <w:rPr>
                <w:rFonts w:ascii="Times New Roman"/>
                <w:b w:val="false"/>
                <w:i w:val="false"/>
                <w:color w:val="000000"/>
                <w:sz w:val="20"/>
              </w:rPr>
              <w:t>
</w:t>
            </w:r>
            <w:r>
              <w:rPr>
                <w:rFonts w:ascii="Times New Roman"/>
                <w:b w:val="false"/>
                <w:i w:val="false"/>
                <w:color w:val="000000"/>
                <w:sz w:val="20"/>
              </w:rPr>
              <w:t>вод Сорбулак, включая</w:t>
            </w:r>
            <w:r>
              <w:br/>
            </w:r>
            <w:r>
              <w:rPr>
                <w:rFonts w:ascii="Times New Roman"/>
                <w:b w:val="false"/>
                <w:i w:val="false"/>
                <w:color w:val="000000"/>
                <w:sz w:val="20"/>
              </w:rPr>
              <w:t>
</w:t>
            </w: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сооружения»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очистки озер от ила от общего количества ила по реализуемым проектам:</w:t>
            </w:r>
            <w:r>
              <w:br/>
            </w:r>
            <w:r>
              <w:rPr>
                <w:rFonts w:ascii="Times New Roman"/>
                <w:b w:val="false"/>
                <w:i w:val="false"/>
                <w:color w:val="000000"/>
                <w:sz w:val="20"/>
              </w:rPr>
              <w:t>
</w:t>
            </w:r>
            <w:r>
              <w:rPr>
                <w:rFonts w:ascii="Times New Roman"/>
                <w:b w:val="false"/>
                <w:i w:val="false"/>
                <w:color w:val="000000"/>
                <w:sz w:val="20"/>
              </w:rPr>
              <w:t>озера Карасу</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Боровое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Щучье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решения о предоставлении права временного безвозмездного</w:t>
            </w:r>
            <w:r>
              <w:br/>
            </w:r>
            <w:r>
              <w:rPr>
                <w:rFonts w:ascii="Times New Roman"/>
                <w:b w:val="false"/>
                <w:i w:val="false"/>
                <w:color w:val="000000"/>
                <w:sz w:val="20"/>
              </w:rPr>
              <w:t>
</w:t>
            </w:r>
            <w:r>
              <w:rPr>
                <w:rFonts w:ascii="Times New Roman"/>
                <w:b w:val="false"/>
                <w:i w:val="false"/>
                <w:color w:val="000000"/>
                <w:sz w:val="20"/>
              </w:rPr>
              <w:t>землепользования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топогеодезической съемке и изыскательским работам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опытно-экспериментальным работам на озере Щучье, на озере Боровое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выполняемых работ в соответствии со СНиП, СН и утвержденной документацией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проектно-сметной документации в соответствии со СНиП, СН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очистку озер от одного кубического метра ила по реализуемым проектам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подготовительных работ для очистки одного озера от ила реализуемым проектам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топогеодезические и изыскательские работы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проектно-сметной документации по проектам:</w:t>
            </w:r>
            <w:r>
              <w:br/>
            </w:r>
            <w:r>
              <w:rPr>
                <w:rFonts w:ascii="Times New Roman"/>
                <w:b w:val="false"/>
                <w:i w:val="false"/>
                <w:color w:val="000000"/>
                <w:sz w:val="20"/>
              </w:rPr>
              <w:t>
</w:t>
            </w:r>
            <w:r>
              <w:rPr>
                <w:rFonts w:ascii="Times New Roman"/>
                <w:b w:val="false"/>
                <w:i w:val="false"/>
                <w:color w:val="000000"/>
                <w:sz w:val="20"/>
              </w:rPr>
              <w:t>- «Очистка и санация</w:t>
            </w:r>
            <w:r>
              <w:br/>
            </w:r>
            <w:r>
              <w:rPr>
                <w:rFonts w:ascii="Times New Roman"/>
                <w:b w:val="false"/>
                <w:i w:val="false"/>
                <w:color w:val="000000"/>
                <w:sz w:val="20"/>
              </w:rPr>
              <w:t>
</w:t>
            </w:r>
            <w:r>
              <w:rPr>
                <w:rFonts w:ascii="Times New Roman"/>
                <w:b w:val="false"/>
                <w:i w:val="false"/>
                <w:color w:val="000000"/>
                <w:sz w:val="20"/>
              </w:rPr>
              <w:t>водоемов (озера Щучье,</w:t>
            </w:r>
            <w:r>
              <w:br/>
            </w:r>
            <w:r>
              <w:rPr>
                <w:rFonts w:ascii="Times New Roman"/>
                <w:b w:val="false"/>
                <w:i w:val="false"/>
                <w:color w:val="000000"/>
                <w:sz w:val="20"/>
              </w:rPr>
              <w:t>
</w:t>
            </w:r>
            <w:r>
              <w:rPr>
                <w:rFonts w:ascii="Times New Roman"/>
                <w:b w:val="false"/>
                <w:i w:val="false"/>
                <w:color w:val="000000"/>
                <w:sz w:val="20"/>
              </w:rPr>
              <w:t>Боровое, Карасу)</w:t>
            </w:r>
            <w:r>
              <w:br/>
            </w:r>
            <w:r>
              <w:rPr>
                <w:rFonts w:ascii="Times New Roman"/>
                <w:b w:val="false"/>
                <w:i w:val="false"/>
                <w:color w:val="000000"/>
                <w:sz w:val="20"/>
              </w:rPr>
              <w:t>
</w:t>
            </w:r>
            <w:r>
              <w:rPr>
                <w:rFonts w:ascii="Times New Roman"/>
                <w:b w:val="false"/>
                <w:i w:val="false"/>
                <w:color w:val="000000"/>
                <w:sz w:val="20"/>
              </w:rPr>
              <w:t>Щучинско-Боровской</w:t>
            </w:r>
            <w:r>
              <w:br/>
            </w:r>
            <w:r>
              <w:rPr>
                <w:rFonts w:ascii="Times New Roman"/>
                <w:b w:val="false"/>
                <w:i w:val="false"/>
                <w:color w:val="000000"/>
                <w:sz w:val="20"/>
              </w:rPr>
              <w:t>
</w:t>
            </w:r>
            <w:r>
              <w:rPr>
                <w:rFonts w:ascii="Times New Roman"/>
                <w:b w:val="false"/>
                <w:i w:val="false"/>
                <w:color w:val="000000"/>
                <w:sz w:val="20"/>
              </w:rPr>
              <w:t>курортной зоны»;</w:t>
            </w:r>
          </w:p>
          <w:p>
            <w:pPr>
              <w:spacing w:after="20"/>
              <w:ind w:left="20"/>
              <w:jc w:val="both"/>
            </w:pPr>
            <w:r>
              <w:rPr>
                <w:rFonts w:ascii="Times New Roman"/>
                <w:b w:val="false"/>
                <w:i w:val="false"/>
                <w:color w:val="000000"/>
                <w:sz w:val="20"/>
              </w:rPr>
              <w:t>- «Реконструкция озера - накопителя сточных</w:t>
            </w:r>
            <w:r>
              <w:br/>
            </w:r>
            <w:r>
              <w:rPr>
                <w:rFonts w:ascii="Times New Roman"/>
                <w:b w:val="false"/>
                <w:i w:val="false"/>
                <w:color w:val="000000"/>
                <w:sz w:val="20"/>
              </w:rPr>
              <w:t>
</w:t>
            </w:r>
            <w:r>
              <w:rPr>
                <w:rFonts w:ascii="Times New Roman"/>
                <w:b w:val="false"/>
                <w:i w:val="false"/>
                <w:color w:val="000000"/>
                <w:sz w:val="20"/>
              </w:rPr>
              <w:t>вод Сорбулак, включая</w:t>
            </w:r>
            <w:r>
              <w:br/>
            </w:r>
            <w:r>
              <w:rPr>
                <w:rFonts w:ascii="Times New Roman"/>
                <w:b w:val="false"/>
                <w:i w:val="false"/>
                <w:color w:val="000000"/>
                <w:sz w:val="20"/>
              </w:rPr>
              <w:t>
</w:t>
            </w:r>
            <w:r>
              <w:rPr>
                <w:rFonts w:ascii="Times New Roman"/>
                <w:b w:val="false"/>
                <w:i w:val="false"/>
                <w:color w:val="000000"/>
                <w:sz w:val="20"/>
              </w:rPr>
              <w:t>вспомогательные</w:t>
            </w:r>
            <w:r>
              <w:br/>
            </w:r>
            <w:r>
              <w:rPr>
                <w:rFonts w:ascii="Times New Roman"/>
                <w:b w:val="false"/>
                <w:i w:val="false"/>
                <w:color w:val="000000"/>
                <w:sz w:val="20"/>
              </w:rPr>
              <w:t>
</w:t>
            </w:r>
            <w:r>
              <w:rPr>
                <w:rFonts w:ascii="Times New Roman"/>
                <w:b w:val="false"/>
                <w:i w:val="false"/>
                <w:color w:val="000000"/>
                <w:sz w:val="20"/>
              </w:rPr>
              <w:t>сооружения»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796"/>
        <w:gridCol w:w="2231"/>
        <w:gridCol w:w="1432"/>
        <w:gridCol w:w="1122"/>
        <w:gridCol w:w="1146"/>
        <w:gridCol w:w="1126"/>
        <w:gridCol w:w="908"/>
        <w:gridCol w:w="908"/>
      </w:tblGrid>
      <w:tr>
        <w:trPr>
          <w:trHeight w:val="51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«Ведение гидрометеорологического мониторинга»</w:t>
            </w:r>
          </w:p>
        </w:tc>
      </w:tr>
      <w:tr>
        <w:trPr>
          <w:trHeight w:val="51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системы гидрометеорологического мониторинга, проведение систематических гидрометеорологических и агрометеорологических наблюдений, сбор, обобщение и анализ гидрометеорологической информации, составление метеорологических,</w:t>
            </w:r>
            <w:r>
              <w:br/>
            </w:r>
            <w:r>
              <w:rPr>
                <w:rFonts w:ascii="Times New Roman"/>
                <w:b w:val="false"/>
                <w:i w:val="false"/>
                <w:color w:val="000000"/>
                <w:sz w:val="20"/>
              </w:rPr>
              <w:t>
</w:t>
            </w:r>
            <w:r>
              <w:rPr>
                <w:rFonts w:ascii="Times New Roman"/>
                <w:b w:val="false"/>
                <w:i w:val="false"/>
                <w:color w:val="000000"/>
                <w:sz w:val="20"/>
              </w:rPr>
              <w:t>гидрологических, агрометеорологических и морских прогнозов</w:t>
            </w:r>
          </w:p>
        </w:tc>
      </w:tr>
      <w:tr>
        <w:trPr>
          <w:trHeight w:val="195" w:hRule="atLeast"/>
        </w:trPr>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18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45" w:hRule="atLeast"/>
        </w:trPr>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наблюдательных</w:t>
            </w:r>
            <w:r>
              <w:br/>
            </w:r>
            <w:r>
              <w:rPr>
                <w:rFonts w:ascii="Times New Roman"/>
                <w:b w:val="false"/>
                <w:i w:val="false"/>
                <w:color w:val="000000"/>
                <w:sz w:val="20"/>
              </w:rPr>
              <w:t>
</w:t>
            </w:r>
            <w:r>
              <w:rPr>
                <w:rFonts w:ascii="Times New Roman"/>
                <w:b w:val="false"/>
                <w:i w:val="false"/>
                <w:color w:val="000000"/>
                <w:sz w:val="20"/>
              </w:rPr>
              <w:t>пунктов, ведущих гидрометеорологический мониторинг:</w:t>
            </w:r>
            <w:r>
              <w:br/>
            </w:r>
            <w:r>
              <w:rPr>
                <w:rFonts w:ascii="Times New Roman"/>
                <w:b w:val="false"/>
                <w:i w:val="false"/>
                <w:color w:val="000000"/>
                <w:sz w:val="20"/>
              </w:rPr>
              <w:t>
</w:t>
            </w:r>
            <w:r>
              <w:rPr>
                <w:rFonts w:ascii="Times New Roman"/>
                <w:b w:val="false"/>
                <w:i w:val="false"/>
                <w:color w:val="000000"/>
                <w:sz w:val="20"/>
              </w:rPr>
              <w:t>Метеорологических станций,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автоматических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 постов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 постов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6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Аэрологических станций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Снеголавинных станций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Гидрологических постов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открываемых</w:t>
            </w:r>
            <w:r>
              <w:rPr>
                <w:rFonts w:ascii="Times New Roman"/>
                <w:b w:val="false"/>
                <w:i w:val="false"/>
                <w:color w:val="000000"/>
                <w:sz w:val="20"/>
              </w:rPr>
              <w:t> пунктов наблюдений: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 постов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помещений гидрометеорологической наблюдательной сети, охваченной текущим ремонтом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государственных органов и населения своевременной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метеорологической;</w:t>
            </w:r>
            <w:r>
              <w:br/>
            </w:r>
            <w:r>
              <w:rPr>
                <w:rFonts w:ascii="Times New Roman"/>
                <w:b w:val="false"/>
                <w:i w:val="false"/>
                <w:color w:val="000000"/>
                <w:sz w:val="20"/>
              </w:rPr>
              <w:t>
</w:t>
            </w:r>
            <w:r>
              <w:rPr>
                <w:rFonts w:ascii="Times New Roman"/>
                <w:b w:val="false"/>
                <w:i w:val="false"/>
                <w:color w:val="000000"/>
                <w:sz w:val="20"/>
              </w:rPr>
              <w:t>агрометеорологической;</w:t>
            </w:r>
            <w:r>
              <w:br/>
            </w:r>
            <w:r>
              <w:rPr>
                <w:rFonts w:ascii="Times New Roman"/>
                <w:b w:val="false"/>
                <w:i w:val="false"/>
                <w:color w:val="000000"/>
                <w:sz w:val="20"/>
              </w:rPr>
              <w:t>
</w:t>
            </w:r>
            <w:r>
              <w:rPr>
                <w:rFonts w:ascii="Times New Roman"/>
                <w:b w:val="false"/>
                <w:i w:val="false"/>
                <w:color w:val="000000"/>
                <w:sz w:val="20"/>
              </w:rPr>
              <w:t>гидрологической.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территории республики агрометеорологическим мониторингом</w:t>
            </w:r>
            <w:r>
              <w:br/>
            </w:r>
            <w:r>
              <w:rPr>
                <w:rFonts w:ascii="Times New Roman"/>
                <w:b w:val="false"/>
                <w:i w:val="false"/>
                <w:color w:val="000000"/>
                <w:sz w:val="20"/>
              </w:rPr>
              <w:t>
</w:t>
            </w:r>
            <w:r>
              <w:rPr>
                <w:rFonts w:ascii="Times New Roman"/>
                <w:b w:val="false"/>
                <w:i w:val="false"/>
                <w:color w:val="000000"/>
                <w:sz w:val="20"/>
              </w:rPr>
              <w:t>метеорологическим мониторингом</w:t>
            </w:r>
            <w:r>
              <w:br/>
            </w:r>
            <w:r>
              <w:rPr>
                <w:rFonts w:ascii="Times New Roman"/>
                <w:b w:val="false"/>
                <w:i w:val="false"/>
                <w:color w:val="000000"/>
                <w:sz w:val="20"/>
              </w:rPr>
              <w:t>
</w:t>
            </w:r>
            <w:r>
              <w:rPr>
                <w:rFonts w:ascii="Times New Roman"/>
                <w:b w:val="false"/>
                <w:i w:val="false"/>
                <w:color w:val="000000"/>
                <w:sz w:val="20"/>
              </w:rPr>
              <w:t>гидрологическим мониторингом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62</w:t>
            </w:r>
          </w:p>
        </w:tc>
      </w:tr>
      <w:tr>
        <w:trPr>
          <w:trHeight w:val="2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оправдываемости</w:t>
            </w:r>
            <w:r>
              <w:br/>
            </w:r>
            <w:r>
              <w:rPr>
                <w:rFonts w:ascii="Times New Roman"/>
                <w:b w:val="false"/>
                <w:i w:val="false"/>
                <w:color w:val="000000"/>
                <w:sz w:val="20"/>
              </w:rPr>
              <w:t>
</w:t>
            </w:r>
            <w:r>
              <w:rPr>
                <w:rFonts w:ascii="Times New Roman"/>
                <w:b w:val="false"/>
                <w:i w:val="false"/>
                <w:color w:val="000000"/>
                <w:sz w:val="20"/>
              </w:rPr>
              <w:t>прогнозов:</w:t>
            </w:r>
            <w:r>
              <w:br/>
            </w:r>
            <w:r>
              <w:rPr>
                <w:rFonts w:ascii="Times New Roman"/>
                <w:b w:val="false"/>
                <w:i w:val="false"/>
                <w:color w:val="000000"/>
                <w:sz w:val="20"/>
              </w:rPr>
              <w:t>
</w:t>
            </w:r>
            <w:r>
              <w:rPr>
                <w:rFonts w:ascii="Times New Roman"/>
                <w:b w:val="false"/>
                <w:i w:val="false"/>
                <w:color w:val="000000"/>
                <w:sz w:val="20"/>
              </w:rPr>
              <w:t>метеорологических;</w:t>
            </w:r>
            <w:r>
              <w:br/>
            </w:r>
            <w:r>
              <w:rPr>
                <w:rFonts w:ascii="Times New Roman"/>
                <w:b w:val="false"/>
                <w:i w:val="false"/>
                <w:color w:val="000000"/>
                <w:sz w:val="20"/>
              </w:rPr>
              <w:t>
</w:t>
            </w:r>
            <w:r>
              <w:rPr>
                <w:rFonts w:ascii="Times New Roman"/>
                <w:b w:val="false"/>
                <w:i w:val="false"/>
                <w:color w:val="000000"/>
                <w:sz w:val="20"/>
              </w:rPr>
              <w:t>агрометеорологических;</w:t>
            </w:r>
            <w:r>
              <w:br/>
            </w:r>
            <w:r>
              <w:rPr>
                <w:rFonts w:ascii="Times New Roman"/>
                <w:b w:val="false"/>
                <w:i w:val="false"/>
                <w:color w:val="000000"/>
                <w:sz w:val="20"/>
              </w:rPr>
              <w:t>
</w:t>
            </w:r>
            <w:r>
              <w:rPr>
                <w:rFonts w:ascii="Times New Roman"/>
                <w:b w:val="false"/>
                <w:i w:val="false"/>
                <w:color w:val="000000"/>
                <w:sz w:val="20"/>
              </w:rPr>
              <w:t>гидрологических</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82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работников гидрометеорологической и экологической сети прошедших курсы повышения квалификации от общей численности работников региональных центров гидрометеорологии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4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метеорологических станций;</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пункт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4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Метеорологических постов;</w:t>
            </w: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6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снегомерных маршрутов;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2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Агрометеорологических постов;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16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аэрологических станций;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28609</w:t>
            </w:r>
          </w:p>
        </w:tc>
      </w:tr>
      <w:tr>
        <w:trPr>
          <w:trHeight w:val="10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снеголавинных станций;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гидрологического поста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Республиканского учебного центра по гидрометеорологии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511184</w:t>
            </w:r>
          </w:p>
        </w:tc>
      </w:tr>
      <w:tr>
        <w:trPr>
          <w:trHeight w:val="28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2 010718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733"/>
        <w:gridCol w:w="1450"/>
        <w:gridCol w:w="726"/>
        <w:gridCol w:w="1073"/>
        <w:gridCol w:w="973"/>
        <w:gridCol w:w="973"/>
        <w:gridCol w:w="1393"/>
        <w:gridCol w:w="1173"/>
        <w:gridCol w:w="1233"/>
      </w:tblGrid>
      <w:tr>
        <w:trPr>
          <w:trHeight w:val="18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наблюдений за состоянием окружающей среды»</w:t>
            </w:r>
          </w:p>
        </w:tc>
      </w:tr>
      <w:tr>
        <w:trPr>
          <w:trHeight w:val="48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наблюдения за состоянием окружающей среды на территории Республики Казахстан, в том числе за состоянием атмосферного воздуха, поверхностных вод, почвы, атмосферных осадков, радиационного фона</w:t>
            </w:r>
          </w:p>
        </w:tc>
      </w:tr>
      <w:tr>
        <w:trPr>
          <w:trHeight w:val="15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оказания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 определяемых загрязняющих</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в атмосферном воздухе</w:t>
            </w:r>
            <w:r>
              <w:br/>
            </w:r>
            <w:r>
              <w:rPr>
                <w:rFonts w:ascii="Times New Roman"/>
                <w:b w:val="false"/>
                <w:i w:val="false"/>
                <w:color w:val="000000"/>
                <w:sz w:val="20"/>
              </w:rPr>
              <w:t>
</w:t>
            </w:r>
            <w:r>
              <w:rPr>
                <w:rFonts w:ascii="Times New Roman"/>
                <w:b w:val="false"/>
                <w:i w:val="false"/>
                <w:color w:val="000000"/>
                <w:sz w:val="20"/>
              </w:rPr>
              <w:t>в воде</w:t>
            </w:r>
            <w:r>
              <w:br/>
            </w:r>
            <w:r>
              <w:rPr>
                <w:rFonts w:ascii="Times New Roman"/>
                <w:b w:val="false"/>
                <w:i w:val="false"/>
                <w:color w:val="000000"/>
                <w:sz w:val="20"/>
              </w:rPr>
              <w:t>
</w:t>
            </w:r>
            <w:r>
              <w:rPr>
                <w:rFonts w:ascii="Times New Roman"/>
                <w:b w:val="false"/>
                <w:i w:val="false"/>
                <w:color w:val="000000"/>
                <w:sz w:val="20"/>
              </w:rPr>
              <w:t>в почве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7</w:t>
            </w:r>
          </w:p>
        </w:tc>
      </w:tr>
      <w:tr>
        <w:trPr>
          <w:trHeight w:val="5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пунктов наблюдения за состоянием атмосферного воздуха,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1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автоматических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и населения информацией</w:t>
            </w:r>
            <w:r>
              <w:br/>
            </w:r>
            <w:r>
              <w:rPr>
                <w:rFonts w:ascii="Times New Roman"/>
                <w:b w:val="false"/>
                <w:i w:val="false"/>
                <w:color w:val="000000"/>
                <w:sz w:val="20"/>
              </w:rPr>
              <w:t>
</w:t>
            </w:r>
            <w:r>
              <w:rPr>
                <w:rFonts w:ascii="Times New Roman"/>
                <w:b w:val="false"/>
                <w:i w:val="false"/>
                <w:color w:val="000000"/>
                <w:sz w:val="20"/>
              </w:rPr>
              <w:t>о состоянии окружающей среды на территории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выпускаемой экологической</w:t>
            </w:r>
            <w:r>
              <w:br/>
            </w:r>
            <w:r>
              <w:rPr>
                <w:rFonts w:ascii="Times New Roman"/>
                <w:b w:val="false"/>
                <w:i w:val="false"/>
                <w:color w:val="000000"/>
                <w:sz w:val="20"/>
              </w:rPr>
              <w:t>
</w:t>
            </w:r>
            <w:r>
              <w:rPr>
                <w:rFonts w:ascii="Times New Roman"/>
                <w:b w:val="false"/>
                <w:i w:val="false"/>
                <w:color w:val="000000"/>
                <w:sz w:val="20"/>
              </w:rPr>
              <w:t>продукции по основной сети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выпуск одной</w:t>
            </w:r>
            <w:r>
              <w:br/>
            </w:r>
            <w:r>
              <w:rPr>
                <w:rFonts w:ascii="Times New Roman"/>
                <w:b w:val="false"/>
                <w:i w:val="false"/>
                <w:color w:val="000000"/>
                <w:sz w:val="20"/>
              </w:rPr>
              <w:t>
</w:t>
            </w:r>
            <w:r>
              <w:rPr>
                <w:rFonts w:ascii="Times New Roman"/>
                <w:b w:val="false"/>
                <w:i w:val="false"/>
                <w:color w:val="000000"/>
                <w:sz w:val="20"/>
              </w:rPr>
              <w:t>экологической продукции</w:t>
            </w:r>
            <w:r>
              <w:br/>
            </w:r>
            <w:r>
              <w:rPr>
                <w:rFonts w:ascii="Times New Roman"/>
                <w:b w:val="false"/>
                <w:i w:val="false"/>
                <w:color w:val="000000"/>
                <w:sz w:val="20"/>
              </w:rPr>
              <w:t>
</w:t>
            </w:r>
            <w:r>
              <w:rPr>
                <w:rFonts w:ascii="Times New Roman"/>
                <w:b w:val="false"/>
                <w:i w:val="false"/>
                <w:color w:val="000000"/>
                <w:sz w:val="20"/>
              </w:rPr>
              <w:t>по основной сети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w:t>
            </w:r>
          </w:p>
        </w:tc>
      </w:tr>
      <w:tr>
        <w:trPr>
          <w:trHeight w:val="22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2 108638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1 197 433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362"/>
        <w:gridCol w:w="1362"/>
        <w:gridCol w:w="1032"/>
        <w:gridCol w:w="1142"/>
        <w:gridCol w:w="1093"/>
        <w:gridCol w:w="1124"/>
        <w:gridCol w:w="1133"/>
        <w:gridCol w:w="1339"/>
      </w:tblGrid>
      <w:tr>
        <w:trPr>
          <w:trHeight w:val="51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трансферты на развитие областным бюджетам, бюджетам городов Астаны и Алматы на строительство и реконструкцию объектов охраны окружающей среды»</w:t>
            </w:r>
          </w:p>
        </w:tc>
      </w:tr>
      <w:tr>
        <w:trPr>
          <w:trHeight w:val="61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комплекс мер по созданию эффективных механизмов и мероприятий для предотвращения деградации природных систем и стабилизации экологической ситуации в регионах Республики Казахстан, улучшение состояния окружающей среды, восстановление, сохранение и рациональное использование природных ресурсов, развитие системы управления качеством окружающей среды</w:t>
            </w:r>
          </w:p>
        </w:tc>
      </w:tr>
      <w:tr>
        <w:trPr>
          <w:trHeight w:val="195"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w:t>
            </w:r>
            <w:r>
              <w:br/>
            </w:r>
            <w:r>
              <w:rPr>
                <w:rFonts w:ascii="Times New Roman"/>
                <w:b w:val="false"/>
                <w:i w:val="false"/>
                <w:color w:val="000000"/>
                <w:sz w:val="20"/>
              </w:rPr>
              <w:t>
</w:t>
            </w:r>
            <w:r>
              <w:rPr>
                <w:rFonts w:ascii="Times New Roman"/>
                <w:b w:val="false"/>
                <w:i w:val="false"/>
                <w:color w:val="000000"/>
                <w:sz w:val="20"/>
              </w:rPr>
              <w:t>субсидий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45"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r>
              <w:br/>
            </w:r>
            <w:r>
              <w:rPr>
                <w:rFonts w:ascii="Times New Roman"/>
                <w:b w:val="false"/>
                <w:i w:val="false"/>
                <w:color w:val="000000"/>
                <w:sz w:val="20"/>
              </w:rPr>
              <w:t>
</w:t>
            </w:r>
            <w:r>
              <w:rPr>
                <w:rFonts w:ascii="Times New Roman"/>
                <w:b w:val="false"/>
                <w:i w:val="false"/>
                <w:color w:val="000000"/>
                <w:sz w:val="20"/>
              </w:rPr>
              <w:t>и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Среднесуточный сброс сточных вод, поступающих на КОС по реализуемым</w:t>
            </w:r>
            <w:r>
              <w:br/>
            </w:r>
            <w:r>
              <w:rPr>
                <w:rFonts w:ascii="Times New Roman"/>
                <w:b w:val="false"/>
                <w:i w:val="false"/>
                <w:color w:val="000000"/>
                <w:sz w:val="20"/>
              </w:rPr>
              <w:t>
</w:t>
            </w:r>
            <w:r>
              <w:rPr>
                <w:rFonts w:ascii="Times New Roman"/>
                <w:b w:val="false"/>
                <w:i w:val="false"/>
                <w:color w:val="000000"/>
                <w:sz w:val="20"/>
              </w:rPr>
              <w:t>проектам в селе Щарбакты Щербактинского района Павлодарской области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r>
              <w:br/>
            </w:r>
            <w:r>
              <w:rPr>
                <w:rFonts w:ascii="Times New Roman"/>
                <w:b w:val="false"/>
                <w:i w:val="false"/>
                <w:color w:val="000000"/>
                <w:sz w:val="20"/>
              </w:rPr>
              <w:t>
</w:t>
            </w:r>
            <w:r>
              <w:rPr>
                <w:rFonts w:ascii="Times New Roman"/>
                <w:b w:val="false"/>
                <w:i w:val="false"/>
                <w:color w:val="000000"/>
                <w:sz w:val="20"/>
              </w:rPr>
              <w:t>/сут.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рекультивируемой мусорной свалки по реализуемому</w:t>
            </w:r>
            <w:r>
              <w:br/>
            </w:r>
            <w:r>
              <w:rPr>
                <w:rFonts w:ascii="Times New Roman"/>
                <w:b w:val="false"/>
                <w:i w:val="false"/>
                <w:color w:val="000000"/>
                <w:sz w:val="20"/>
              </w:rPr>
              <w:t>
</w:t>
            </w:r>
            <w:r>
              <w:rPr>
                <w:rFonts w:ascii="Times New Roman"/>
                <w:b w:val="false"/>
                <w:i w:val="false"/>
                <w:color w:val="000000"/>
                <w:sz w:val="20"/>
              </w:rPr>
              <w:t>проекту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дноуглубительных работ для повышения водности и улучшения гидрологического режима реки Урал в</w:t>
            </w:r>
            <w:r>
              <w:br/>
            </w:r>
            <w:r>
              <w:rPr>
                <w:rFonts w:ascii="Times New Roman"/>
                <w:b w:val="false"/>
                <w:i w:val="false"/>
                <w:color w:val="000000"/>
                <w:sz w:val="20"/>
              </w:rPr>
              <w:t>
</w:t>
            </w:r>
            <w:r>
              <w:rPr>
                <w:rFonts w:ascii="Times New Roman"/>
                <w:b w:val="false"/>
                <w:i w:val="false"/>
                <w:color w:val="000000"/>
                <w:sz w:val="20"/>
              </w:rPr>
              <w:t>пределах Атырауской области по реализуемому проекту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и углубление каналов поймы реки Урал Атырауской области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очистки озера Сабындыколь</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реконструированной реки Усолка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реконструкции и восстановлению объектов</w:t>
            </w:r>
            <w:r>
              <w:br/>
            </w:r>
            <w:r>
              <w:rPr>
                <w:rFonts w:ascii="Times New Roman"/>
                <w:b w:val="false"/>
                <w:i w:val="false"/>
                <w:color w:val="000000"/>
                <w:sz w:val="20"/>
              </w:rPr>
              <w:t>
</w:t>
            </w:r>
            <w:r>
              <w:rPr>
                <w:rFonts w:ascii="Times New Roman"/>
                <w:b w:val="false"/>
                <w:i w:val="false"/>
                <w:color w:val="000000"/>
                <w:sz w:val="20"/>
              </w:rPr>
              <w:t>охраны окружающей среды для развития системы управления качеством</w:t>
            </w:r>
            <w:r>
              <w:br/>
            </w:r>
            <w:r>
              <w:rPr>
                <w:rFonts w:ascii="Times New Roman"/>
                <w:b w:val="false"/>
                <w:i w:val="false"/>
                <w:color w:val="000000"/>
                <w:sz w:val="20"/>
              </w:rPr>
              <w:t>
</w:t>
            </w:r>
            <w:r>
              <w:rPr>
                <w:rFonts w:ascii="Times New Roman"/>
                <w:b w:val="false"/>
                <w:i w:val="false"/>
                <w:color w:val="000000"/>
                <w:sz w:val="20"/>
              </w:rPr>
              <w:t>окружающей среды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проектно-сметной документацией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(застройка, озеленение,</w:t>
            </w:r>
            <w:r>
              <w:br/>
            </w:r>
            <w:r>
              <w:rPr>
                <w:rFonts w:ascii="Times New Roman"/>
                <w:b w:val="false"/>
                <w:i w:val="false"/>
                <w:color w:val="000000"/>
                <w:sz w:val="20"/>
              </w:rPr>
              <w:t>
</w:t>
            </w:r>
            <w:r>
              <w:rPr>
                <w:rFonts w:ascii="Times New Roman"/>
                <w:b w:val="false"/>
                <w:i w:val="false"/>
                <w:color w:val="000000"/>
                <w:sz w:val="20"/>
              </w:rPr>
              <w:t>прокладка дорог и др.) на 1-м квадратном метре общей площади участков в рамках</w:t>
            </w:r>
            <w:r>
              <w:br/>
            </w:r>
            <w:r>
              <w:rPr>
                <w:rFonts w:ascii="Times New Roman"/>
                <w:b w:val="false"/>
                <w:i w:val="false"/>
                <w:color w:val="000000"/>
                <w:sz w:val="20"/>
              </w:rPr>
              <w:t>
</w:t>
            </w:r>
            <w:r>
              <w:rPr>
                <w:rFonts w:ascii="Times New Roman"/>
                <w:b w:val="false"/>
                <w:i w:val="false"/>
                <w:color w:val="000000"/>
                <w:sz w:val="20"/>
              </w:rPr>
              <w:t>реализуемых проектов:</w:t>
            </w:r>
            <w:r>
              <w:br/>
            </w:r>
            <w:r>
              <w:rPr>
                <w:rFonts w:ascii="Times New Roman"/>
                <w:b w:val="false"/>
                <w:i w:val="false"/>
                <w:color w:val="000000"/>
                <w:sz w:val="20"/>
              </w:rPr>
              <w:t>
</w:t>
            </w:r>
            <w:r>
              <w:rPr>
                <w:rFonts w:ascii="Times New Roman"/>
                <w:b w:val="false"/>
                <w:i w:val="false"/>
                <w:color w:val="000000"/>
                <w:sz w:val="20"/>
              </w:rPr>
              <w:t>в Павлодарской области</w:t>
            </w:r>
            <w:r>
              <w:br/>
            </w:r>
            <w:r>
              <w:rPr>
                <w:rFonts w:ascii="Times New Roman"/>
                <w:b w:val="false"/>
                <w:i w:val="false"/>
                <w:color w:val="000000"/>
                <w:sz w:val="20"/>
              </w:rPr>
              <w:t>
</w:t>
            </w:r>
            <w:r>
              <w:rPr>
                <w:rFonts w:ascii="Times New Roman"/>
                <w:b w:val="false"/>
                <w:i w:val="false"/>
                <w:color w:val="000000"/>
                <w:sz w:val="20"/>
              </w:rPr>
              <w:t>в городе Актау</w:t>
            </w:r>
            <w:r>
              <w:br/>
            </w:r>
            <w:r>
              <w:rPr>
                <w:rFonts w:ascii="Times New Roman"/>
                <w:b w:val="false"/>
                <w:i w:val="false"/>
                <w:color w:val="000000"/>
                <w:sz w:val="20"/>
              </w:rPr>
              <w:t>
</w:t>
            </w:r>
            <w:r>
              <w:rPr>
                <w:rFonts w:ascii="Times New Roman"/>
                <w:b w:val="false"/>
                <w:i w:val="false"/>
                <w:color w:val="000000"/>
                <w:sz w:val="20"/>
              </w:rPr>
              <w:t>в городе Атырау</w:t>
            </w:r>
            <w:r>
              <w:br/>
            </w:r>
            <w:r>
              <w:rPr>
                <w:rFonts w:ascii="Times New Roman"/>
                <w:b w:val="false"/>
                <w:i w:val="false"/>
                <w:color w:val="000000"/>
                <w:sz w:val="20"/>
              </w:rPr>
              <w:t>
</w:t>
            </w:r>
            <w:r>
              <w:rPr>
                <w:rFonts w:ascii="Times New Roman"/>
                <w:b w:val="false"/>
                <w:i w:val="false"/>
                <w:color w:val="000000"/>
                <w:sz w:val="20"/>
              </w:rPr>
              <w:t>в городе Жанаозень</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14,3</w:t>
            </w:r>
            <w:r>
              <w:br/>
            </w:r>
            <w:r>
              <w:rPr>
                <w:rFonts w:ascii="Times New Roman"/>
                <w:b w:val="false"/>
                <w:i w:val="false"/>
                <w:color w:val="000000"/>
                <w:sz w:val="20"/>
              </w:rPr>
              <w:t>
</w:t>
            </w:r>
            <w:r>
              <w:rPr>
                <w:rFonts w:ascii="Times New Roman"/>
                <w:b w:val="false"/>
                <w:i w:val="false"/>
                <w:color w:val="000000"/>
                <w:sz w:val="20"/>
              </w:rPr>
              <w:t>386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(застройка, озеленение,</w:t>
            </w:r>
            <w:r>
              <w:br/>
            </w:r>
            <w:r>
              <w:rPr>
                <w:rFonts w:ascii="Times New Roman"/>
                <w:b w:val="false"/>
                <w:i w:val="false"/>
                <w:color w:val="000000"/>
                <w:sz w:val="20"/>
              </w:rPr>
              <w:t>
</w:t>
            </w:r>
            <w:r>
              <w:rPr>
                <w:rFonts w:ascii="Times New Roman"/>
                <w:b w:val="false"/>
                <w:i w:val="false"/>
                <w:color w:val="000000"/>
                <w:sz w:val="20"/>
              </w:rPr>
              <w:t>прокладка дорог и др.) на 1-м квадратном метре общей площади участков в рамках</w:t>
            </w:r>
            <w:r>
              <w:br/>
            </w:r>
            <w:r>
              <w:rPr>
                <w:rFonts w:ascii="Times New Roman"/>
                <w:b w:val="false"/>
                <w:i w:val="false"/>
                <w:color w:val="000000"/>
                <w:sz w:val="20"/>
              </w:rPr>
              <w:t>
</w:t>
            </w:r>
            <w:r>
              <w:rPr>
                <w:rFonts w:ascii="Times New Roman"/>
                <w:b w:val="false"/>
                <w:i w:val="false"/>
                <w:color w:val="000000"/>
                <w:sz w:val="20"/>
              </w:rPr>
              <w:t>реализуемых проектов по реконструкции и</w:t>
            </w:r>
            <w:r>
              <w:br/>
            </w:r>
            <w:r>
              <w:rPr>
                <w:rFonts w:ascii="Times New Roman"/>
                <w:b w:val="false"/>
                <w:i w:val="false"/>
                <w:color w:val="000000"/>
                <w:sz w:val="20"/>
              </w:rPr>
              <w:t>
</w:t>
            </w:r>
            <w:r>
              <w:rPr>
                <w:rFonts w:ascii="Times New Roman"/>
                <w:b w:val="false"/>
                <w:i w:val="false"/>
                <w:color w:val="000000"/>
                <w:sz w:val="20"/>
              </w:rPr>
              <w:t>строительству канализационно-очистных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на 1-м кубическом метре общего объема работ в рамках</w:t>
            </w:r>
            <w:r>
              <w:br/>
            </w:r>
            <w:r>
              <w:rPr>
                <w:rFonts w:ascii="Times New Roman"/>
                <w:b w:val="false"/>
                <w:i w:val="false"/>
                <w:color w:val="000000"/>
                <w:sz w:val="20"/>
              </w:rPr>
              <w:t>
</w:t>
            </w:r>
            <w:r>
              <w:rPr>
                <w:rFonts w:ascii="Times New Roman"/>
                <w:b w:val="false"/>
                <w:i w:val="false"/>
                <w:color w:val="000000"/>
                <w:sz w:val="20"/>
              </w:rPr>
              <w:t>реализуемого проекта по реконструкции и</w:t>
            </w:r>
            <w:r>
              <w:br/>
            </w:r>
            <w:r>
              <w:rPr>
                <w:rFonts w:ascii="Times New Roman"/>
                <w:b w:val="false"/>
                <w:i w:val="false"/>
                <w:color w:val="000000"/>
                <w:sz w:val="20"/>
              </w:rPr>
              <w:t>
</w:t>
            </w:r>
            <w:r>
              <w:rPr>
                <w:rFonts w:ascii="Times New Roman"/>
                <w:b w:val="false"/>
                <w:i w:val="false"/>
                <w:color w:val="000000"/>
                <w:sz w:val="20"/>
              </w:rPr>
              <w:t>восстановлению водных систем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на 1-м кубическом метре общего объема работ по очистке и</w:t>
            </w:r>
            <w:r>
              <w:br/>
            </w:r>
            <w:r>
              <w:rPr>
                <w:rFonts w:ascii="Times New Roman"/>
                <w:b w:val="false"/>
                <w:i w:val="false"/>
                <w:color w:val="000000"/>
                <w:sz w:val="20"/>
              </w:rPr>
              <w:t>
</w:t>
            </w:r>
            <w:r>
              <w:rPr>
                <w:rFonts w:ascii="Times New Roman"/>
                <w:b w:val="false"/>
                <w:i w:val="false"/>
                <w:color w:val="000000"/>
                <w:sz w:val="20"/>
              </w:rPr>
              <w:t>углублению каналов в рамках реализуемого</w:t>
            </w:r>
            <w:r>
              <w:br/>
            </w:r>
            <w:r>
              <w:rPr>
                <w:rFonts w:ascii="Times New Roman"/>
                <w:b w:val="false"/>
                <w:i w:val="false"/>
                <w:color w:val="000000"/>
                <w:sz w:val="20"/>
              </w:rPr>
              <w:t>
</w:t>
            </w:r>
            <w:r>
              <w:rPr>
                <w:rFonts w:ascii="Times New Roman"/>
                <w:b w:val="false"/>
                <w:i w:val="false"/>
                <w:color w:val="000000"/>
                <w:sz w:val="20"/>
              </w:rPr>
              <w:t>проекта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м3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рекультивации на 1-м квадратном метре общей площади участка в рамках проекта «Реконструкция по</w:t>
            </w:r>
            <w:r>
              <w:br/>
            </w:r>
            <w:r>
              <w:rPr>
                <w:rFonts w:ascii="Times New Roman"/>
                <w:b w:val="false"/>
                <w:i w:val="false"/>
                <w:color w:val="000000"/>
                <w:sz w:val="20"/>
              </w:rPr>
              <w:t>
</w:t>
            </w:r>
            <w:r>
              <w:rPr>
                <w:rFonts w:ascii="Times New Roman"/>
                <w:b w:val="false"/>
                <w:i w:val="false"/>
                <w:color w:val="000000"/>
                <w:sz w:val="20"/>
              </w:rPr>
              <w:t>рекультивации мусорной свалки города Шымкент на 34,3 га»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километра реконструкции напорного канализационного</w:t>
            </w:r>
            <w:r>
              <w:br/>
            </w:r>
            <w:r>
              <w:rPr>
                <w:rFonts w:ascii="Times New Roman"/>
                <w:b w:val="false"/>
                <w:i w:val="false"/>
                <w:color w:val="000000"/>
                <w:sz w:val="20"/>
              </w:rPr>
              <w:t>
</w:t>
            </w:r>
            <w:r>
              <w:rPr>
                <w:rFonts w:ascii="Times New Roman"/>
                <w:b w:val="false"/>
                <w:i w:val="false"/>
                <w:color w:val="000000"/>
                <w:sz w:val="20"/>
              </w:rPr>
              <w:t>коллектора в рамках реализуемого проекта в г. Актобе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очистку озер от одного кубического метра ила по реализуемым проектам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1 530 940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13 460 721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3 101 144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r>
              <w:rPr>
                <w:rFonts w:ascii="Times New Roman"/>
                <w:b w:val="false"/>
                <w:i w:val="false"/>
                <w:color w:val="000000"/>
                <w:sz w:val="20"/>
              </w:rPr>
              <w:t>801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693"/>
        <w:gridCol w:w="2470"/>
        <w:gridCol w:w="826"/>
        <w:gridCol w:w="1633"/>
        <w:gridCol w:w="993"/>
        <w:gridCol w:w="953"/>
        <w:gridCol w:w="973"/>
        <w:gridCol w:w="733"/>
        <w:gridCol w:w="1253"/>
      </w:tblGrid>
      <w:tr>
        <w:trPr>
          <w:trHeight w:val="4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«Капитальные расходы Министерства охраны окружающей среды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48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и нематериальных активов, приборов,</w:t>
            </w:r>
            <w:r>
              <w:br/>
            </w:r>
            <w:r>
              <w:rPr>
                <w:rFonts w:ascii="Times New Roman"/>
                <w:b w:val="false"/>
                <w:i w:val="false"/>
                <w:color w:val="000000"/>
                <w:sz w:val="20"/>
              </w:rPr>
              <w:t>
</w:t>
            </w:r>
            <w:r>
              <w:rPr>
                <w:rFonts w:ascii="Times New Roman"/>
                <w:b w:val="false"/>
                <w:i w:val="false"/>
                <w:color w:val="000000"/>
                <w:sz w:val="20"/>
              </w:rPr>
              <w:t>оборудования, расходных материалов для лабораторий аналитического контроля</w:t>
            </w:r>
          </w:p>
        </w:tc>
      </w:tr>
      <w:tr>
        <w:trPr>
          <w:trHeight w:val="15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приборов для лабораторий аналитического контроля</w:t>
            </w:r>
            <w:r>
              <w:br/>
            </w:r>
            <w:r>
              <w:rPr>
                <w:rFonts w:ascii="Times New Roman"/>
                <w:b w:val="false"/>
                <w:i w:val="false"/>
                <w:color w:val="000000"/>
                <w:sz w:val="20"/>
              </w:rPr>
              <w:t>
</w:t>
            </w:r>
            <w:r>
              <w:rPr>
                <w:rFonts w:ascii="Times New Roman"/>
                <w:b w:val="false"/>
                <w:i w:val="false"/>
                <w:color w:val="000000"/>
                <w:sz w:val="20"/>
              </w:rPr>
              <w:t>территориальных департаментов экологии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основных средств для центрального аппарата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серверного оборудования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основных средств для территориальных департаментов экологии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 и товаров, относящихся к основным средствам КЛОХ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 базы Министерства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используемых приборов к общему числу находящихся в рабочем состоянии приборов в лабораториях аналитического контроля территориальных департаментов экологии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аккредитованных</w:t>
            </w:r>
            <w:r>
              <w:br/>
            </w:r>
            <w:r>
              <w:rPr>
                <w:rFonts w:ascii="Times New Roman"/>
                <w:b w:val="false"/>
                <w:i w:val="false"/>
                <w:color w:val="000000"/>
                <w:sz w:val="20"/>
              </w:rPr>
              <w:t>
</w:t>
            </w:r>
            <w:r>
              <w:rPr>
                <w:rFonts w:ascii="Times New Roman"/>
                <w:b w:val="false"/>
                <w:i w:val="false"/>
                <w:color w:val="000000"/>
                <w:sz w:val="20"/>
              </w:rPr>
              <w:t>лабораторий аналитического контроля территориальных департаментов экологии</w:t>
            </w:r>
            <w:r>
              <w:br/>
            </w:r>
            <w:r>
              <w:rPr>
                <w:rFonts w:ascii="Times New Roman"/>
                <w:b w:val="false"/>
                <w:i w:val="false"/>
                <w:color w:val="000000"/>
                <w:sz w:val="20"/>
              </w:rPr>
              <w:t>
</w:t>
            </w:r>
            <w:r>
              <w:rPr>
                <w:rFonts w:ascii="Times New Roman"/>
                <w:b w:val="false"/>
                <w:i w:val="false"/>
                <w:color w:val="000000"/>
                <w:sz w:val="20"/>
              </w:rPr>
              <w:t>требованиям стандарта СТ</w:t>
            </w:r>
            <w:r>
              <w:br/>
            </w:r>
            <w:r>
              <w:rPr>
                <w:rFonts w:ascii="Times New Roman"/>
                <w:b w:val="false"/>
                <w:i w:val="false"/>
                <w:color w:val="000000"/>
                <w:sz w:val="20"/>
              </w:rPr>
              <w:t>
</w:t>
            </w:r>
            <w:r>
              <w:rPr>
                <w:rFonts w:ascii="Times New Roman"/>
                <w:b w:val="false"/>
                <w:i w:val="false"/>
                <w:color w:val="000000"/>
                <w:sz w:val="20"/>
              </w:rPr>
              <w:t>РК ИСО/МЭК 17025-2007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единицы</w:t>
            </w:r>
            <w:r>
              <w:br/>
            </w:r>
            <w:r>
              <w:rPr>
                <w:rFonts w:ascii="Times New Roman"/>
                <w:b w:val="false"/>
                <w:i w:val="false"/>
                <w:color w:val="000000"/>
                <w:sz w:val="20"/>
              </w:rPr>
              <w:t>
</w:t>
            </w:r>
            <w:r>
              <w:rPr>
                <w:rFonts w:ascii="Times New Roman"/>
                <w:b w:val="false"/>
                <w:i w:val="false"/>
                <w:color w:val="000000"/>
                <w:sz w:val="20"/>
              </w:rPr>
              <w:t>товаров, относящихся к основным средствам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единицы прочих товаров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в среднем на приобретение нематериальных активов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603"/>
        <w:gridCol w:w="1473"/>
        <w:gridCol w:w="1133"/>
        <w:gridCol w:w="1113"/>
        <w:gridCol w:w="913"/>
        <w:gridCol w:w="1033"/>
        <w:gridCol w:w="973"/>
        <w:gridCol w:w="713"/>
        <w:gridCol w:w="853"/>
      </w:tblGrid>
      <w:tr>
        <w:trPr>
          <w:trHeight w:val="34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«Ликвидация «исторических» загрязнений»</w:t>
            </w:r>
          </w:p>
        </w:tc>
      </w:tr>
      <w:tr>
        <w:trPr>
          <w:trHeight w:val="7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социально-экономических условий жизни населения, улучшения экологического состояния окружающей среды путем реализации инвестиционных проектов по ликвидации «исторических загрязнений» в Актюбинской области</w:t>
            </w:r>
          </w:p>
        </w:tc>
      </w:tr>
      <w:tr>
        <w:trPr>
          <w:trHeight w:val="285"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Реализуемые проекты по ликвидации «исторических загрязнений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пробуренных скважин для очистки подземных вод от загрязнения</w:t>
            </w:r>
            <w:r>
              <w:br/>
            </w:r>
            <w:r>
              <w:rPr>
                <w:rFonts w:ascii="Times New Roman"/>
                <w:b w:val="false"/>
                <w:i w:val="false"/>
                <w:color w:val="000000"/>
                <w:sz w:val="20"/>
              </w:rPr>
              <w:t>
</w:t>
            </w:r>
            <w:r>
              <w:rPr>
                <w:rFonts w:ascii="Times New Roman"/>
                <w:b w:val="false"/>
                <w:i w:val="false"/>
                <w:color w:val="000000"/>
                <w:sz w:val="20"/>
              </w:rPr>
              <w:t>шестивалентным хромом на</w:t>
            </w:r>
            <w:r>
              <w:br/>
            </w:r>
            <w:r>
              <w:rPr>
                <w:rFonts w:ascii="Times New Roman"/>
                <w:b w:val="false"/>
                <w:i w:val="false"/>
                <w:color w:val="000000"/>
                <w:sz w:val="20"/>
              </w:rPr>
              <w:t>
</w:t>
            </w:r>
            <w:r>
              <w:rPr>
                <w:rFonts w:ascii="Times New Roman"/>
                <w:b w:val="false"/>
                <w:i w:val="false"/>
                <w:color w:val="000000"/>
                <w:sz w:val="20"/>
              </w:rPr>
              <w:t>опытно-промышленном участке</w:t>
            </w:r>
            <w:r>
              <w:br/>
            </w:r>
            <w:r>
              <w:rPr>
                <w:rFonts w:ascii="Times New Roman"/>
                <w:b w:val="false"/>
                <w:i w:val="false"/>
                <w:color w:val="000000"/>
                <w:sz w:val="20"/>
              </w:rPr>
              <w:t>
</w:t>
            </w:r>
            <w:r>
              <w:rPr>
                <w:rFonts w:ascii="Times New Roman"/>
                <w:b w:val="false"/>
                <w:i w:val="false"/>
                <w:color w:val="000000"/>
                <w:sz w:val="20"/>
              </w:rPr>
              <w:t>№ 3 в зоне, примыкающей к реке Илек в Актюбинской области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и проведения вневедомственной экспертизы проектно-сметной документации по проекту</w:t>
            </w:r>
            <w:r>
              <w:br/>
            </w:r>
            <w:r>
              <w:rPr>
                <w:rFonts w:ascii="Times New Roman"/>
                <w:b w:val="false"/>
                <w:i w:val="false"/>
                <w:color w:val="000000"/>
                <w:sz w:val="20"/>
              </w:rPr>
              <w:t>
</w:t>
            </w:r>
            <w:r>
              <w:rPr>
                <w:rFonts w:ascii="Times New Roman"/>
                <w:b w:val="false"/>
                <w:i w:val="false"/>
                <w:color w:val="000000"/>
                <w:sz w:val="20"/>
              </w:rPr>
              <w:t>«Очистка подземных вод от загрязнения шестивалентным хромом на опытно-промышленном участке № 3 в зоне, примыкающей к реке Илек в Актюбинской области»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w:t>
            </w:r>
            <w:r>
              <w:br/>
            </w:r>
            <w:r>
              <w:rPr>
                <w:rFonts w:ascii="Times New Roman"/>
                <w:b w:val="false"/>
                <w:i w:val="false"/>
                <w:color w:val="000000"/>
                <w:sz w:val="20"/>
              </w:rPr>
              <w:t>
</w:t>
            </w:r>
            <w:r>
              <w:rPr>
                <w:rFonts w:ascii="Times New Roman"/>
                <w:b w:val="false"/>
                <w:i w:val="false"/>
                <w:color w:val="000000"/>
                <w:sz w:val="20"/>
              </w:rPr>
              <w:t>технологической площадки для очистки подземных вод от загрязнения шестивалентным хромом на опытно-промышленном участке № 3 в зоне, примыкающей к реке Илек в Актюбинской области по реализуемым проектам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проектно-сметной документацией в соответствии со СНиП, СН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проектно-сметной документацией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строительно-монтажные работы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083"/>
        <w:gridCol w:w="1833"/>
        <w:gridCol w:w="1133"/>
        <w:gridCol w:w="1433"/>
        <w:gridCol w:w="953"/>
        <w:gridCol w:w="1353"/>
        <w:gridCol w:w="753"/>
        <w:gridCol w:w="1053"/>
        <w:gridCol w:w="713"/>
      </w:tblGrid>
      <w:tr>
        <w:trPr>
          <w:trHeight w:val="27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 гидрометеорологической службы»</w:t>
            </w:r>
          </w:p>
        </w:tc>
      </w:tr>
      <w:tr>
        <w:trPr>
          <w:trHeight w:val="49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повышения уровня безопасности населения и экономики страны в отношении стихийных гидрометеорологических, агрометеорологических и экологических явлений данная программа проводит мероприятия по повышению качества гидрометеорологического и экологического мониторинга путем увеличения количества наблюдательных пунктов, технического перевооружения сети гидрометеорологических и экологических наблюдений, обеспечения производственно-лабораторными помещениями подразделений НГМС РК</w:t>
            </w:r>
          </w:p>
        </w:tc>
      </w:tr>
      <w:tr>
        <w:trPr>
          <w:trHeight w:val="15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гидрологических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Республиканского учебного центра по гидрометеорологии на земельном участке поселка Жибек Жолы</w:t>
            </w:r>
            <w:r>
              <w:br/>
            </w:r>
            <w:r>
              <w:rPr>
                <w:rFonts w:ascii="Times New Roman"/>
                <w:b w:val="false"/>
                <w:i w:val="false"/>
                <w:color w:val="000000"/>
                <w:sz w:val="20"/>
              </w:rPr>
              <w:t>
</w:t>
            </w:r>
            <w:r>
              <w:rPr>
                <w:rFonts w:ascii="Times New Roman"/>
                <w:b w:val="false"/>
                <w:i w:val="false"/>
                <w:color w:val="000000"/>
                <w:sz w:val="20"/>
              </w:rPr>
              <w:t>Аршалынского района Акмолинской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автоматических</w:t>
            </w:r>
            <w:r>
              <w:br/>
            </w:r>
            <w:r>
              <w:rPr>
                <w:rFonts w:ascii="Times New Roman"/>
                <w:b w:val="false"/>
                <w:i w:val="false"/>
                <w:color w:val="000000"/>
                <w:sz w:val="20"/>
              </w:rPr>
              <w:t>
</w:t>
            </w:r>
            <w:r>
              <w:rPr>
                <w:rFonts w:ascii="Times New Roman"/>
                <w:b w:val="false"/>
                <w:i w:val="false"/>
                <w:color w:val="000000"/>
                <w:sz w:val="20"/>
              </w:rPr>
              <w:t>гидрологических и гидрохимических постов на трансграничных с Китайской</w:t>
            </w:r>
            <w:r>
              <w:br/>
            </w:r>
            <w:r>
              <w:rPr>
                <w:rFonts w:ascii="Times New Roman"/>
                <w:b w:val="false"/>
                <w:i w:val="false"/>
                <w:color w:val="000000"/>
                <w:sz w:val="20"/>
              </w:rPr>
              <w:t>
</w:t>
            </w:r>
            <w:r>
              <w:rPr>
                <w:rFonts w:ascii="Times New Roman"/>
                <w:b w:val="false"/>
                <w:i w:val="false"/>
                <w:color w:val="000000"/>
                <w:sz w:val="20"/>
              </w:rPr>
              <w:t>Народной Республикой реках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 для 5 трансграничных постов по 23 единицы на каждый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поверочного</w:t>
            </w:r>
            <w:r>
              <w:br/>
            </w:r>
            <w:r>
              <w:rPr>
                <w:rFonts w:ascii="Times New Roman"/>
                <w:b w:val="false"/>
                <w:i w:val="false"/>
                <w:color w:val="000000"/>
                <w:sz w:val="20"/>
              </w:rPr>
              <w:t>
</w:t>
            </w:r>
            <w:r>
              <w:rPr>
                <w:rFonts w:ascii="Times New Roman"/>
                <w:b w:val="false"/>
                <w:i w:val="false"/>
                <w:color w:val="000000"/>
                <w:sz w:val="20"/>
              </w:rPr>
              <w:t>оборудования для 5 трансграничных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станции сбора</w:t>
            </w:r>
            <w:r>
              <w:br/>
            </w:r>
            <w:r>
              <w:rPr>
                <w:rFonts w:ascii="Times New Roman"/>
                <w:b w:val="false"/>
                <w:i w:val="false"/>
                <w:color w:val="000000"/>
                <w:sz w:val="20"/>
              </w:rPr>
              <w:t>
</w:t>
            </w:r>
            <w:r>
              <w:rPr>
                <w:rFonts w:ascii="Times New Roman"/>
                <w:b w:val="false"/>
                <w:i w:val="false"/>
                <w:color w:val="000000"/>
                <w:sz w:val="20"/>
              </w:rPr>
              <w:t>и обработки данных для 5 трансграничных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дизель-генераторов для 5 трансграничных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по строительству служебного здания на выделяемом участке 0,65 га в районе метеостанции Бурабай - северный степной берег озера Большое Чебачье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потребителей</w:t>
            </w:r>
            <w:r>
              <w:br/>
            </w:r>
            <w:r>
              <w:rPr>
                <w:rFonts w:ascii="Times New Roman"/>
                <w:b w:val="false"/>
                <w:i w:val="false"/>
                <w:color w:val="000000"/>
                <w:sz w:val="20"/>
              </w:rPr>
              <w:t>
</w:t>
            </w:r>
            <w:r>
              <w:rPr>
                <w:rFonts w:ascii="Times New Roman"/>
                <w:b w:val="false"/>
                <w:i w:val="false"/>
                <w:color w:val="000000"/>
                <w:sz w:val="20"/>
              </w:rPr>
              <w:t>гидрометеорологической и</w:t>
            </w:r>
            <w:r>
              <w:br/>
            </w:r>
            <w:r>
              <w:rPr>
                <w:rFonts w:ascii="Times New Roman"/>
                <w:b w:val="false"/>
                <w:i w:val="false"/>
                <w:color w:val="000000"/>
                <w:sz w:val="20"/>
              </w:rPr>
              <w:t>
</w:t>
            </w:r>
            <w:r>
              <w:rPr>
                <w:rFonts w:ascii="Times New Roman"/>
                <w:b w:val="false"/>
                <w:i w:val="false"/>
                <w:color w:val="000000"/>
                <w:sz w:val="20"/>
              </w:rPr>
              <w:t>экологической информации, в</w:t>
            </w:r>
            <w:r>
              <w:br/>
            </w:r>
            <w:r>
              <w:rPr>
                <w:rFonts w:ascii="Times New Roman"/>
                <w:b w:val="false"/>
                <w:i w:val="false"/>
                <w:color w:val="000000"/>
                <w:sz w:val="20"/>
              </w:rPr>
              <w:t>
</w:t>
            </w:r>
            <w:r>
              <w:rPr>
                <w:rFonts w:ascii="Times New Roman"/>
                <w:b w:val="false"/>
                <w:i w:val="false"/>
                <w:color w:val="000000"/>
                <w:sz w:val="20"/>
              </w:rPr>
              <w:t>том числе предупреждениями</w:t>
            </w:r>
            <w:r>
              <w:br/>
            </w:r>
            <w:r>
              <w:rPr>
                <w:rFonts w:ascii="Times New Roman"/>
                <w:b w:val="false"/>
                <w:i w:val="false"/>
                <w:color w:val="000000"/>
                <w:sz w:val="20"/>
              </w:rPr>
              <w:t>
</w:t>
            </w:r>
            <w:r>
              <w:rPr>
                <w:rFonts w:ascii="Times New Roman"/>
                <w:b w:val="false"/>
                <w:i w:val="false"/>
                <w:color w:val="000000"/>
                <w:sz w:val="20"/>
              </w:rPr>
              <w:t>об опасных и стихийных</w:t>
            </w:r>
            <w:r>
              <w:br/>
            </w:r>
            <w:r>
              <w:rPr>
                <w:rFonts w:ascii="Times New Roman"/>
                <w:b w:val="false"/>
                <w:i w:val="false"/>
                <w:color w:val="000000"/>
                <w:sz w:val="20"/>
              </w:rPr>
              <w:t>
</w:t>
            </w:r>
            <w:r>
              <w:rPr>
                <w:rFonts w:ascii="Times New Roman"/>
                <w:b w:val="false"/>
                <w:i w:val="false"/>
                <w:color w:val="000000"/>
                <w:sz w:val="20"/>
              </w:rPr>
              <w:t>гидрометеорологических явлениях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w:t>
            </w:r>
            <w:r>
              <w:br/>
            </w:r>
            <w:r>
              <w:rPr>
                <w:rFonts w:ascii="Times New Roman"/>
                <w:b w:val="false"/>
                <w:i w:val="false"/>
                <w:color w:val="000000"/>
                <w:sz w:val="20"/>
              </w:rPr>
              <w:t>
</w:t>
            </w:r>
            <w:r>
              <w:rPr>
                <w:rFonts w:ascii="Times New Roman"/>
                <w:b w:val="false"/>
                <w:i w:val="false"/>
                <w:color w:val="000000"/>
                <w:sz w:val="20"/>
              </w:rPr>
              <w:t>Республиканского учебного центра по</w:t>
            </w:r>
            <w:r>
              <w:br/>
            </w:r>
            <w:r>
              <w:rPr>
                <w:rFonts w:ascii="Times New Roman"/>
                <w:b w:val="false"/>
                <w:i w:val="false"/>
                <w:color w:val="000000"/>
                <w:sz w:val="20"/>
              </w:rPr>
              <w:t>
</w:t>
            </w:r>
            <w:r>
              <w:rPr>
                <w:rFonts w:ascii="Times New Roman"/>
                <w:b w:val="false"/>
                <w:i w:val="false"/>
                <w:color w:val="000000"/>
                <w:sz w:val="20"/>
              </w:rPr>
              <w:t>гидрометеорологии на земельном участке поселка Жибек Жолы Аршалынского района Акмолинской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выполненных строительно-монтажных работ на трансграничных с Китайской Народной Республикой реках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введенного в эксплуатацию оборудования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проектно-сметной документацией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завершение строительства Республиканского учебного центра по</w:t>
            </w:r>
            <w:r>
              <w:br/>
            </w:r>
            <w:r>
              <w:rPr>
                <w:rFonts w:ascii="Times New Roman"/>
                <w:b w:val="false"/>
                <w:i w:val="false"/>
                <w:color w:val="000000"/>
                <w:sz w:val="20"/>
              </w:rPr>
              <w:t>
</w:t>
            </w:r>
            <w:r>
              <w:rPr>
                <w:rFonts w:ascii="Times New Roman"/>
                <w:b w:val="false"/>
                <w:i w:val="false"/>
                <w:color w:val="000000"/>
                <w:sz w:val="20"/>
              </w:rPr>
              <w:t>гидрометеорологии на земельном участке поселка Жибек Жолы Аршалынского района Акмолинской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строительно-монтажные</w:t>
            </w:r>
            <w:r>
              <w:br/>
            </w:r>
            <w:r>
              <w:rPr>
                <w:rFonts w:ascii="Times New Roman"/>
                <w:b w:val="false"/>
                <w:i w:val="false"/>
                <w:color w:val="000000"/>
                <w:sz w:val="20"/>
              </w:rPr>
              <w:t>
</w:t>
            </w:r>
            <w:r>
              <w:rPr>
                <w:rFonts w:ascii="Times New Roman"/>
                <w:b w:val="false"/>
                <w:i w:val="false"/>
                <w:color w:val="000000"/>
                <w:sz w:val="20"/>
              </w:rPr>
              <w:t>работы по созданию автоматических гидрологических и гидрохимических постов на трансграничных с Китайской Народной Республикой реках:</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гидропоста в селе Боран Восточно-Казахстанской области на берегу реки Черный Иртыш</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служебно-жилого здания и гидрохимического поста на реке Или – пристань Добын Алматинской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офисного здания гидрогеологического поста реки Хоргос 18 километров выше поселка Баскунчи и автоматического гидрохимического поста реки Хоргос Алматинской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служебно-жилого здания и гидрохимического поста на реке Текес Алматинской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объединенной</w:t>
            </w:r>
            <w:r>
              <w:br/>
            </w:r>
            <w:r>
              <w:rPr>
                <w:rFonts w:ascii="Times New Roman"/>
                <w:b w:val="false"/>
                <w:i w:val="false"/>
                <w:color w:val="000000"/>
                <w:sz w:val="20"/>
              </w:rPr>
              <w:t>
</w:t>
            </w:r>
            <w:r>
              <w:rPr>
                <w:rFonts w:ascii="Times New Roman"/>
                <w:b w:val="false"/>
                <w:i w:val="false"/>
                <w:color w:val="000000"/>
                <w:sz w:val="20"/>
              </w:rPr>
              <w:t>метеорологической станции в</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электроснабжение объединенной</w:t>
            </w:r>
            <w:r>
              <w:br/>
            </w:r>
            <w:r>
              <w:rPr>
                <w:rFonts w:ascii="Times New Roman"/>
                <w:b w:val="false"/>
                <w:i w:val="false"/>
                <w:color w:val="000000"/>
                <w:sz w:val="20"/>
              </w:rPr>
              <w:t>
</w:t>
            </w:r>
            <w:r>
              <w:rPr>
                <w:rFonts w:ascii="Times New Roman"/>
                <w:b w:val="false"/>
                <w:i w:val="false"/>
                <w:color w:val="000000"/>
                <w:sz w:val="20"/>
              </w:rPr>
              <w:t>метеорологической станции в Восточно-Казахстанской области на берегу реки Эмель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оборудования для 5 трансграничных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поверочного оборудования для 5 трансграничных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станции сбора и обработки данных для 5 трансграничных постов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проектно-сметной документации на прокладку трубопроводов от автоматической станции в реку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 энергоиспытаний по вводимым в эксплуатацию автоматическим гидрологическим и гидрохимическим постам</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дизель-генераторов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1 746 621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3923"/>
        <w:gridCol w:w="733"/>
        <w:gridCol w:w="1213"/>
        <w:gridCol w:w="1493"/>
        <w:gridCol w:w="753"/>
        <w:gridCol w:w="693"/>
        <w:gridCol w:w="673"/>
        <w:gridCol w:w="1013"/>
        <w:gridCol w:w="793"/>
      </w:tblGrid>
      <w:tr>
        <w:trPr>
          <w:trHeight w:val="40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«Проведение государственной экологической экспертизы объектов 1 категории»</w:t>
            </w:r>
          </w:p>
        </w:tc>
      </w:tr>
      <w:tr>
        <w:trPr>
          <w:trHeight w:val="2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процедуры государственной экологической экспертизы всех объектов планируемой хозяйственной и иной деятельности, а также нормативных правовых актов, нормативно-технических и инструктивно-методических документов, реализация которых может привести к негативным воздействиям на окружающую среду</w:t>
            </w:r>
          </w:p>
        </w:tc>
      </w:tr>
      <w:tr>
        <w:trPr>
          <w:trHeight w:val="1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 государственной</w:t>
            </w:r>
            <w:r>
              <w:br/>
            </w:r>
            <w:r>
              <w:rPr>
                <w:rFonts w:ascii="Times New Roman"/>
                <w:b w:val="false"/>
                <w:i w:val="false"/>
                <w:color w:val="000000"/>
                <w:sz w:val="20"/>
              </w:rPr>
              <w:t>
</w:t>
            </w:r>
            <w:r>
              <w:rPr>
                <w:rFonts w:ascii="Times New Roman"/>
                <w:b w:val="false"/>
                <w:i w:val="false"/>
                <w:color w:val="000000"/>
                <w:sz w:val="20"/>
              </w:rPr>
              <w:t>экологической экспертизы по</w:t>
            </w:r>
            <w:r>
              <w:br/>
            </w:r>
            <w:r>
              <w:rPr>
                <w:rFonts w:ascii="Times New Roman"/>
                <w:b w:val="false"/>
                <w:i w:val="false"/>
                <w:color w:val="000000"/>
                <w:sz w:val="20"/>
              </w:rPr>
              <w:t>
</w:t>
            </w:r>
            <w:r>
              <w:rPr>
                <w:rFonts w:ascii="Times New Roman"/>
                <w:b w:val="false"/>
                <w:i w:val="false"/>
                <w:color w:val="000000"/>
                <w:sz w:val="20"/>
              </w:rPr>
              <w:t>проектам, инициируемым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государственными органами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процедуры</w:t>
            </w:r>
            <w:r>
              <w:br/>
            </w:r>
            <w:r>
              <w:rPr>
                <w:rFonts w:ascii="Times New Roman"/>
                <w:b w:val="false"/>
                <w:i w:val="false"/>
                <w:color w:val="000000"/>
                <w:sz w:val="20"/>
              </w:rPr>
              <w:t>
</w:t>
            </w:r>
            <w:r>
              <w:rPr>
                <w:rFonts w:ascii="Times New Roman"/>
                <w:b w:val="false"/>
                <w:i w:val="false"/>
                <w:color w:val="000000"/>
                <w:sz w:val="20"/>
              </w:rPr>
              <w:t>государственной экологической экспертизы для выявления негативного</w:t>
            </w:r>
            <w:r>
              <w:br/>
            </w:r>
            <w:r>
              <w:rPr>
                <w:rFonts w:ascii="Times New Roman"/>
                <w:b w:val="false"/>
                <w:i w:val="false"/>
                <w:color w:val="000000"/>
                <w:sz w:val="20"/>
              </w:rPr>
              <w:t>
</w:t>
            </w:r>
            <w:r>
              <w:rPr>
                <w:rFonts w:ascii="Times New Roman"/>
                <w:b w:val="false"/>
                <w:i w:val="false"/>
                <w:color w:val="000000"/>
                <w:sz w:val="20"/>
              </w:rPr>
              <w:t>воздействия на окружающую среду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выданных заключений экологической экспертизы нормативным требованиям законодательства Республики Казахстан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проведение экологической экспертизы одного проекта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4086"/>
        <w:gridCol w:w="1193"/>
        <w:gridCol w:w="1093"/>
        <w:gridCol w:w="1453"/>
        <w:gridCol w:w="653"/>
        <w:gridCol w:w="793"/>
        <w:gridCol w:w="842"/>
        <w:gridCol w:w="653"/>
        <w:gridCol w:w="641"/>
      </w:tblGrid>
      <w:tr>
        <w:trPr>
          <w:trHeight w:val="4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«Капитальные расходы подведомственных государственных учреждений и организаций Министерства охраны окружающей среды Республики Казахстан»</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реконструкция административных</w:t>
            </w:r>
            <w:r>
              <w:br/>
            </w:r>
            <w:r>
              <w:rPr>
                <w:rFonts w:ascii="Times New Roman"/>
                <w:b w:val="false"/>
                <w:i w:val="false"/>
                <w:color w:val="000000"/>
                <w:sz w:val="20"/>
              </w:rPr>
              <w:t>
</w:t>
            </w:r>
            <w:r>
              <w:rPr>
                <w:rFonts w:ascii="Times New Roman"/>
                <w:b w:val="false"/>
                <w:i w:val="false"/>
                <w:color w:val="000000"/>
                <w:sz w:val="20"/>
              </w:rPr>
              <w:t>зданий подведомственных учреждений</w:t>
            </w:r>
          </w:p>
        </w:tc>
      </w:tr>
      <w:tr>
        <w:trPr>
          <w:trHeight w:val="15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 территориальных департаментах экологии, где необходимо</w:t>
            </w:r>
            <w:r>
              <w:br/>
            </w:r>
            <w:r>
              <w:rPr>
                <w:rFonts w:ascii="Times New Roman"/>
                <w:b w:val="false"/>
                <w:i w:val="false"/>
                <w:color w:val="000000"/>
                <w:sz w:val="20"/>
              </w:rPr>
              <w:t>
</w:t>
            </w:r>
            <w:r>
              <w:rPr>
                <w:rFonts w:ascii="Times New Roman"/>
                <w:b w:val="false"/>
                <w:i w:val="false"/>
                <w:color w:val="000000"/>
                <w:sz w:val="20"/>
              </w:rPr>
              <w:t>проведение капитального ремонта, в том числе:</w:t>
            </w:r>
            <w:r>
              <w:br/>
            </w:r>
            <w:r>
              <w:rPr>
                <w:rFonts w:ascii="Times New Roman"/>
                <w:b w:val="false"/>
                <w:i w:val="false"/>
                <w:color w:val="000000"/>
                <w:sz w:val="20"/>
              </w:rPr>
              <w:t>
</w:t>
            </w:r>
            <w:r>
              <w:rPr>
                <w:rFonts w:ascii="Times New Roman"/>
                <w:b w:val="false"/>
                <w:i w:val="false"/>
                <w:color w:val="000000"/>
                <w:sz w:val="20"/>
              </w:rPr>
              <w:t>- капитальный ремонт</w:t>
            </w:r>
            <w:r>
              <w:br/>
            </w:r>
            <w:r>
              <w:rPr>
                <w:rFonts w:ascii="Times New Roman"/>
                <w:b w:val="false"/>
                <w:i w:val="false"/>
                <w:color w:val="000000"/>
                <w:sz w:val="20"/>
              </w:rPr>
              <w:t>
</w:t>
            </w:r>
            <w:r>
              <w:rPr>
                <w:rFonts w:ascii="Times New Roman"/>
                <w:b w:val="false"/>
                <w:i w:val="false"/>
                <w:color w:val="000000"/>
                <w:sz w:val="20"/>
              </w:rPr>
              <w:t>административного здания и гаража Жайык-Каспийского департамента экологии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отопительной системы здания Жайык-Каспийского департамента экологии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фасада административного здания </w:t>
            </w:r>
            <w:r>
              <w:br/>
            </w:r>
            <w:r>
              <w:rPr>
                <w:rFonts w:ascii="Times New Roman"/>
                <w:b w:val="false"/>
                <w:i w:val="false"/>
                <w:color w:val="000000"/>
                <w:sz w:val="20"/>
              </w:rPr>
              <w:t>
</w:t>
            </w:r>
            <w:r>
              <w:rPr>
                <w:rFonts w:ascii="Times New Roman"/>
                <w:b w:val="false"/>
                <w:i w:val="false"/>
                <w:color w:val="000000"/>
                <w:sz w:val="20"/>
              </w:rPr>
              <w:t>Иртышского департамента экологии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в которых улучшается материально-техническое</w:t>
            </w:r>
            <w:r>
              <w:br/>
            </w:r>
            <w:r>
              <w:rPr>
                <w:rFonts w:ascii="Times New Roman"/>
                <w:b w:val="false"/>
                <w:i w:val="false"/>
                <w:color w:val="000000"/>
                <w:sz w:val="20"/>
              </w:rPr>
              <w:t>
</w:t>
            </w:r>
            <w:r>
              <w:rPr>
                <w:rFonts w:ascii="Times New Roman"/>
                <w:b w:val="false"/>
                <w:i w:val="false"/>
                <w:color w:val="000000"/>
                <w:sz w:val="20"/>
              </w:rPr>
              <w:t>состояние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 и товаров, относящихся к основным</w:t>
            </w:r>
            <w:r>
              <w:br/>
            </w:r>
            <w:r>
              <w:rPr>
                <w:rFonts w:ascii="Times New Roman"/>
                <w:b w:val="false"/>
                <w:i w:val="false"/>
                <w:color w:val="000000"/>
                <w:sz w:val="20"/>
              </w:rPr>
              <w:t>
</w:t>
            </w:r>
            <w:r>
              <w:rPr>
                <w:rFonts w:ascii="Times New Roman"/>
                <w:b w:val="false"/>
                <w:i w:val="false"/>
                <w:color w:val="000000"/>
                <w:sz w:val="20"/>
              </w:rPr>
              <w:t>средствам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 ремонта административного здания и гаража</w:t>
            </w:r>
            <w:r>
              <w:br/>
            </w:r>
            <w:r>
              <w:rPr>
                <w:rFonts w:ascii="Times New Roman"/>
                <w:b w:val="false"/>
                <w:i w:val="false"/>
                <w:color w:val="000000"/>
                <w:sz w:val="20"/>
              </w:rPr>
              <w:t>
</w:t>
            </w:r>
            <w:r>
              <w:rPr>
                <w:rFonts w:ascii="Times New Roman"/>
                <w:b w:val="false"/>
                <w:i w:val="false"/>
                <w:color w:val="000000"/>
                <w:sz w:val="20"/>
              </w:rPr>
              <w:t>Жайык-Каспийского департамента экологии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 ремонта отопительной системы здания Жайык-Каспийского департамента экологии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капитального ремонта фасада административного здания Иртышского департамента экологии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учреждений, в которых 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от общего количества организаций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труда работников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материально-техническому</w:t>
            </w:r>
            <w:r>
              <w:br/>
            </w:r>
            <w:r>
              <w:rPr>
                <w:rFonts w:ascii="Times New Roman"/>
                <w:b w:val="false"/>
                <w:i w:val="false"/>
                <w:color w:val="000000"/>
                <w:sz w:val="20"/>
              </w:rPr>
              <w:t>
</w:t>
            </w:r>
            <w:r>
              <w:rPr>
                <w:rFonts w:ascii="Times New Roman"/>
                <w:b w:val="false"/>
                <w:i w:val="false"/>
                <w:color w:val="000000"/>
                <w:sz w:val="20"/>
              </w:rPr>
              <w:t>оснащению одной организации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объектов в соответствие с санитарными нормами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243"/>
        <w:gridCol w:w="1193"/>
        <w:gridCol w:w="953"/>
        <w:gridCol w:w="873"/>
        <w:gridCol w:w="853"/>
        <w:gridCol w:w="913"/>
        <w:gridCol w:w="913"/>
        <w:gridCol w:w="813"/>
        <w:gridCol w:w="913"/>
      </w:tblGrid>
      <w:tr>
        <w:trPr>
          <w:trHeight w:val="9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«Содействие Республике Казахстан в усилении межрегионального сотрудничества для продвижения «Зеленого роста» и реализации Астанинской Инициативы»</w:t>
            </w:r>
          </w:p>
        </w:tc>
      </w:tr>
      <w:tr>
        <w:trPr>
          <w:trHeight w:val="1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обеспечивает содействие Республике Казахстан в усилении межрегионального сотрудничества для продвижения «Зеленого роста» и реализации Астанинской инициативы в рамках Соглашения с Проектом развития Организации Объединенных Наций (далее – ПРООН) и других партнеров в рамках перехода Казахстана к устойчивому развитию, проведение комплекса организационных, социальных и экономических мер, направленных на охрану окружающей среды и улучшение ее качества</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справка по обобщению</w:t>
            </w:r>
            <w:r>
              <w:br/>
            </w:r>
            <w:r>
              <w:rPr>
                <w:rFonts w:ascii="Times New Roman"/>
                <w:b w:val="false"/>
                <w:i w:val="false"/>
                <w:color w:val="000000"/>
                <w:sz w:val="20"/>
              </w:rPr>
              <w:t>
</w:t>
            </w:r>
            <w:r>
              <w:rPr>
                <w:rFonts w:ascii="Times New Roman"/>
                <w:b w:val="false"/>
                <w:i w:val="false"/>
                <w:color w:val="000000"/>
                <w:sz w:val="20"/>
              </w:rPr>
              <w:t>международного опыта лучших практик, методологий, законодательных, финансовых и экономических инструментов «зеленого роста» и «зеленой» экономики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офиса «зеленого» моста как диалоговой площадки по внедрению принципов «зеленого»</w:t>
            </w:r>
            <w:r>
              <w:br/>
            </w:r>
            <w:r>
              <w:rPr>
                <w:rFonts w:ascii="Times New Roman"/>
                <w:b w:val="false"/>
                <w:i w:val="false"/>
                <w:color w:val="000000"/>
                <w:sz w:val="20"/>
              </w:rPr>
              <w:t>
</w:t>
            </w:r>
            <w:r>
              <w:rPr>
                <w:rFonts w:ascii="Times New Roman"/>
                <w:b w:val="false"/>
                <w:i w:val="false"/>
                <w:color w:val="000000"/>
                <w:sz w:val="20"/>
              </w:rPr>
              <w:t>роста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презентационных иллюстрационных материалов, развитие и поддержка веб-портала</w:t>
            </w:r>
            <w:r>
              <w:br/>
            </w:r>
            <w:r>
              <w:rPr>
                <w:rFonts w:ascii="Times New Roman"/>
                <w:b w:val="false"/>
                <w:i w:val="false"/>
                <w:color w:val="000000"/>
                <w:sz w:val="20"/>
              </w:rPr>
              <w:t>
</w:t>
            </w:r>
            <w:r>
              <w:rPr>
                <w:rFonts w:ascii="Times New Roman"/>
                <w:b w:val="false"/>
                <w:i w:val="false"/>
                <w:color w:val="000000"/>
                <w:sz w:val="20"/>
              </w:rPr>
              <w:t>«зеленый» мост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тематических мероприятий в рамках реализации Астанинской инициативы «Зеленый мост»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 xml:space="preserve">во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для партнеров программы «Зеленый мост» по внедрению принципов «зеленого» роста и перехода к «зеленой» экономике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пилотных проектов по «зеленой» экономике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между партнерами программы «Зеленый мост», открытое для подписания сторонами-участниками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Резолюции по внедрению принципов «зеленого роста» на международных встречах по окружающей среде, конференциях по устойчивому развитию</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одного общественного мероприятия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подготовку и изготовление иллюстрационных материалов, развитие и поддержку веб-портала «зеленый» мост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софинансирования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
        <w:gridCol w:w="1093"/>
        <w:gridCol w:w="1093"/>
        <w:gridCol w:w="1960"/>
        <w:gridCol w:w="2236"/>
        <w:gridCol w:w="773"/>
        <w:gridCol w:w="933"/>
        <w:gridCol w:w="1113"/>
        <w:gridCol w:w="733"/>
        <w:gridCol w:w="73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«Уничтожение отходов, содержащих стойкие органические загрязнители в Казахстане»</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проект Министерства и Всемирного банка направлен на улучшение состояния окружающей среды за счет снижения воздействия стойких органических загрязнителей и других опасных отходов в результате их уничтожения и реабилитации загрязненных земель</w:t>
            </w:r>
          </w:p>
        </w:tc>
      </w:tr>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Первоначальный отчет, включающий оценку объемов опасных промышленных отходов и СОЗ-содержащих отходов, подлежащих уничтожению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нанятых консультантов: специалист по финансам, координатор проекта, специалист по закупкам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на оказание консультационных услуг по разработке ТЭО проекта по ничтожению СОЗ-содержащих и опасных промышленных отходов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первоначального отчета требованиям технического задания на разработку технико-экономического обоснования проекта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разработку Первоначального отчета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гранта ГЭФ</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4203"/>
        <w:gridCol w:w="1253"/>
        <w:gridCol w:w="1073"/>
        <w:gridCol w:w="1133"/>
        <w:gridCol w:w="853"/>
        <w:gridCol w:w="853"/>
        <w:gridCol w:w="893"/>
        <w:gridCol w:w="893"/>
        <w:gridCol w:w="953"/>
      </w:tblGrid>
      <w:tr>
        <w:trPr>
          <w:trHeight w:val="5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«Увеличение уставного капитала АО «Казаэросервис» для модернизации</w:t>
            </w:r>
            <w:r>
              <w:br/>
            </w:r>
            <w:r>
              <w:rPr>
                <w:rFonts w:ascii="Times New Roman"/>
                <w:b w:val="false"/>
                <w:i w:val="false"/>
                <w:color w:val="000000"/>
                <w:sz w:val="20"/>
              </w:rPr>
              <w:t>
</w:t>
            </w:r>
            <w:r>
              <w:rPr>
                <w:rFonts w:ascii="Times New Roman"/>
                <w:b w:val="false"/>
                <w:i w:val="false"/>
                <w:color w:val="000000"/>
                <w:sz w:val="20"/>
              </w:rPr>
              <w:t>и технического переоснащения авиационных метеорологических станций»</w:t>
            </w:r>
          </w:p>
        </w:tc>
      </w:tr>
      <w:tr>
        <w:trPr>
          <w:trHeight w:val="51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качественного метеорологического обеспечения полетов воздушных судов гражданской авиации, содействие безопасности и регулярности полетов воздушных судов выполняемых на территории Республики Казахстан</w:t>
            </w:r>
          </w:p>
        </w:tc>
      </w:tr>
      <w:tr>
        <w:trPr>
          <w:trHeight w:val="195"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приобретаемого основного метеорологического оборудования для аэропортов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доплеровских радиолокационных метеорологических локаторов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автоматизированных аэродромных метеорологических станций на</w:t>
            </w:r>
            <w:r>
              <w:br/>
            </w:r>
            <w:r>
              <w:rPr>
                <w:rFonts w:ascii="Times New Roman"/>
                <w:b w:val="false"/>
                <w:i w:val="false"/>
                <w:color w:val="000000"/>
                <w:sz w:val="20"/>
              </w:rPr>
              <w:t>
</w:t>
            </w:r>
            <w:r>
              <w:rPr>
                <w:rFonts w:ascii="Times New Roman"/>
                <w:b w:val="false"/>
                <w:i w:val="false"/>
                <w:color w:val="000000"/>
                <w:sz w:val="20"/>
              </w:rPr>
              <w:t>взлетно-посадочных полосах после модернизации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(интенсивность) приема-передачи метеорологической информации пользователям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радиолокационной информацией по регионам Казахстана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оборудования нормам годности аэропортов и требованиям стандартов Международной организации гражданской авиации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Заблаговременность предоставления предупреждений опасных явлений погоды для гражданской авиации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 активов АО «Казаэросервис»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1370"/>
        <w:gridCol w:w="1195"/>
        <w:gridCol w:w="1304"/>
        <w:gridCol w:w="1064"/>
        <w:gridCol w:w="984"/>
        <w:gridCol w:w="844"/>
        <w:gridCol w:w="977"/>
        <w:gridCol w:w="1065"/>
      </w:tblGrid>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«Очистка природной среды от техногенного загрязнения»</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очистки подземных вод опытно-промышленного участка № 3 от загрязнения шестивалентным хромом в зоне, примыкающей к реке Илек в Актюбинской области, в том числе на приобретение оборудования и материалов, опытно-фильтрационные работы на участке № 3, работы по очистке подземных вод (первая фаза), камеральные работы, моделирование процесса закачки.</w:t>
            </w:r>
          </w:p>
        </w:tc>
      </w:tr>
      <w:tr>
        <w:trPr>
          <w:trHeight w:val="30"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мероприятий и</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 (отчет)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 текущего)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приобретенного</w:t>
            </w:r>
            <w:r>
              <w:br/>
            </w:r>
            <w:r>
              <w:rPr>
                <w:rFonts w:ascii="Times New Roman"/>
                <w:b w:val="false"/>
                <w:i w:val="false"/>
                <w:color w:val="000000"/>
                <w:sz w:val="20"/>
              </w:rPr>
              <w:t>
</w:t>
            </w:r>
            <w:r>
              <w:rPr>
                <w:rFonts w:ascii="Times New Roman"/>
                <w:b w:val="false"/>
                <w:i w:val="false"/>
                <w:color w:val="000000"/>
                <w:sz w:val="20"/>
              </w:rPr>
              <w:t>химического реагента для очистки территории по</w:t>
            </w:r>
            <w:r>
              <w:br/>
            </w:r>
            <w:r>
              <w:rPr>
                <w:rFonts w:ascii="Times New Roman"/>
                <w:b w:val="false"/>
                <w:i w:val="false"/>
                <w:color w:val="000000"/>
                <w:sz w:val="20"/>
              </w:rPr>
              <w:t>
</w:t>
            </w:r>
            <w:r>
              <w:rPr>
                <w:rFonts w:ascii="Times New Roman"/>
                <w:b w:val="false"/>
                <w:i w:val="false"/>
                <w:color w:val="000000"/>
                <w:sz w:val="20"/>
              </w:rPr>
              <w:t>реализуемому проекту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 xml:space="preserve">скважинных насосов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очищенной территории от «исторических» загрязнений по реализуемым проектам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проведенных опытно-фильтрационных</w:t>
            </w:r>
            <w:r>
              <w:br/>
            </w:r>
            <w:r>
              <w:rPr>
                <w:rFonts w:ascii="Times New Roman"/>
                <w:b w:val="false"/>
                <w:i w:val="false"/>
                <w:color w:val="000000"/>
                <w:sz w:val="20"/>
              </w:rPr>
              <w:t>
</w:t>
            </w:r>
            <w:r>
              <w:rPr>
                <w:rFonts w:ascii="Times New Roman"/>
                <w:b w:val="false"/>
                <w:i w:val="false"/>
                <w:color w:val="000000"/>
                <w:sz w:val="20"/>
              </w:rPr>
              <w:t>работ на 68 пробуренных</w:t>
            </w:r>
            <w:r>
              <w:br/>
            </w:r>
            <w:r>
              <w:rPr>
                <w:rFonts w:ascii="Times New Roman"/>
                <w:b w:val="false"/>
                <w:i w:val="false"/>
                <w:color w:val="000000"/>
                <w:sz w:val="20"/>
              </w:rPr>
              <w:t>
</w:t>
            </w:r>
            <w:r>
              <w:rPr>
                <w:rFonts w:ascii="Times New Roman"/>
                <w:b w:val="false"/>
                <w:i w:val="false"/>
                <w:color w:val="000000"/>
                <w:sz w:val="20"/>
              </w:rPr>
              <w:t>скважинах от общего объема</w:t>
            </w:r>
            <w:r>
              <w:br/>
            </w:r>
            <w:r>
              <w:rPr>
                <w:rFonts w:ascii="Times New Roman"/>
                <w:b w:val="false"/>
                <w:i w:val="false"/>
                <w:color w:val="000000"/>
                <w:sz w:val="20"/>
              </w:rPr>
              <w:t>
</w:t>
            </w:r>
            <w:r>
              <w:rPr>
                <w:rFonts w:ascii="Times New Roman"/>
                <w:b w:val="false"/>
                <w:i w:val="false"/>
                <w:color w:val="000000"/>
                <w:sz w:val="20"/>
              </w:rPr>
              <w:t xml:space="preserve">опытно-фильтрационных работ по реализуемому проекту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оснащенности</w:t>
            </w:r>
            <w:r>
              <w:br/>
            </w:r>
            <w:r>
              <w:rPr>
                <w:rFonts w:ascii="Times New Roman"/>
                <w:b w:val="false"/>
                <w:i w:val="false"/>
                <w:color w:val="000000"/>
                <w:sz w:val="20"/>
              </w:rPr>
              <w:t>
</w:t>
            </w:r>
            <w:r>
              <w:rPr>
                <w:rFonts w:ascii="Times New Roman"/>
                <w:b w:val="false"/>
                <w:i w:val="false"/>
                <w:color w:val="000000"/>
                <w:sz w:val="20"/>
              </w:rPr>
              <w:t>оборудованием и материалами для очистки подземных вод от загрязнения шестивалентным</w:t>
            </w:r>
            <w:r>
              <w:br/>
            </w:r>
            <w:r>
              <w:rPr>
                <w:rFonts w:ascii="Times New Roman"/>
                <w:b w:val="false"/>
                <w:i w:val="false"/>
                <w:color w:val="000000"/>
                <w:sz w:val="20"/>
              </w:rPr>
              <w:t>
</w:t>
            </w:r>
            <w:r>
              <w:rPr>
                <w:rFonts w:ascii="Times New Roman"/>
                <w:b w:val="false"/>
                <w:i w:val="false"/>
                <w:color w:val="000000"/>
                <w:sz w:val="20"/>
              </w:rPr>
              <w:t>хромом на опытно-промышленном участке № 3 в зоне, примыкающей к реке Илек в Актюбинской области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очищенной территории от «исторических» загрязнений по реализуемым проектам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опытно-фильтрационных и камеральных работ в соответствии с проектно-сметной документацией</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 xml:space="preserve">оборудования и материалов на одну единицу скважины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 опытно-</w:t>
            </w:r>
            <w:r>
              <w:br/>
            </w:r>
            <w:r>
              <w:rPr>
                <w:rFonts w:ascii="Times New Roman"/>
                <w:b w:val="false"/>
                <w:i w:val="false"/>
                <w:color w:val="000000"/>
                <w:sz w:val="20"/>
              </w:rPr>
              <w:t>
</w:t>
            </w:r>
            <w:r>
              <w:rPr>
                <w:rFonts w:ascii="Times New Roman"/>
                <w:b w:val="false"/>
                <w:i w:val="false"/>
                <w:color w:val="000000"/>
                <w:sz w:val="20"/>
              </w:rPr>
              <w:t>фильтрационных работ</w:t>
            </w:r>
            <w:r>
              <w:br/>
            </w:r>
            <w:r>
              <w:rPr>
                <w:rFonts w:ascii="Times New Roman"/>
                <w:b w:val="false"/>
                <w:i w:val="false"/>
                <w:color w:val="000000"/>
                <w:sz w:val="20"/>
              </w:rPr>
              <w:t>
</w:t>
            </w:r>
            <w:r>
              <w:rPr>
                <w:rFonts w:ascii="Times New Roman"/>
                <w:b w:val="false"/>
                <w:i w:val="false"/>
                <w:color w:val="000000"/>
                <w:sz w:val="20"/>
              </w:rPr>
              <w:t>на одной единице скважины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
        <w:gridCol w:w="913"/>
        <w:gridCol w:w="1533"/>
        <w:gridCol w:w="2675"/>
        <w:gridCol w:w="2192"/>
        <w:gridCol w:w="913"/>
        <w:gridCol w:w="993"/>
        <w:gridCol w:w="953"/>
        <w:gridCol w:w="973"/>
        <w:gridCol w:w="873"/>
      </w:tblGrid>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«Увеличение уставного капитала АО «Казаэросервис» на создание метеорологической автоматизированной радиолокационной сети Республики Казахстан»</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качественного метеорологического обеспечения полетов воздушных судов гражданской авиации, безопасности и регулярности полетов воздушных судов, выполняемых на территории Республики Казахстан, а также предоставление заблаговременной метеорологической информации юридическим лицам всех форм собственности </w:t>
            </w:r>
          </w:p>
        </w:tc>
      </w:tr>
      <w:tr>
        <w:trPr>
          <w:trHeight w:val="4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приобретаемых доплеровских радиолокационных метеорологических локаторов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радиолокационной информацией по регионам Казахстана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времени заблаговременности прогнозов по аэропорту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Заблаговременность предоставления предупреждений опасных явлений погоды для гражданской авиации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8"/>
        <w:gridCol w:w="1173"/>
        <w:gridCol w:w="1153"/>
        <w:gridCol w:w="2555"/>
        <w:gridCol w:w="1973"/>
        <w:gridCol w:w="1013"/>
        <w:gridCol w:w="1033"/>
        <w:gridCol w:w="933"/>
        <w:gridCol w:w="1053"/>
        <w:gridCol w:w="1033"/>
      </w:tblGrid>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текущие трансферты областным бюджетам, бюджетам городов Астаны и Алматы на реализацию природоохранных мероприятий»</w:t>
            </w:r>
          </w:p>
        </w:tc>
      </w:tr>
      <w:tr>
        <w:trPr>
          <w:trHeight w:val="9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проводит комплекс мер по созданию эффективных механизмов и мероприятий для реализации природоохранных мероприятий, улучшения состояния окружающей среды, восстановления, сохранения и рационального использования природных ресурсов, развития системы управления качеством окружающей среды</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6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скашивания по реализуемому проекту по ликвидации площадных загрязнений нефтепродуктами береговых территорий города Приозерск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срезанных мазутных киров по ликвидации площадных загрязнений нефтепродуктами береговых территорий города Приозерск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результата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ликвидации и рекультивации площадных загрязнений по реализуемому проекту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проектно-сметной документацией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скашивание береговой территории площадью 1 м</w:t>
            </w:r>
            <w:r>
              <w:rPr>
                <w:rFonts w:ascii="Times New Roman"/>
                <w:b w:val="false"/>
                <w:i w:val="false"/>
                <w:color w:val="000000"/>
                <w:vertAlign w:val="superscript"/>
              </w:rPr>
              <w:t>2</w:t>
            </w:r>
            <w:r>
              <w:rPr>
                <w:rFonts w:ascii="Times New Roman"/>
                <w:b w:val="false"/>
                <w:i w:val="false"/>
                <w:color w:val="000000"/>
                <w:sz w:val="20"/>
              </w:rPr>
              <w:t xml:space="preserve"> по реализуемому проекту по ликвидации площадных загрязнений нефтепродуктами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 м</w:t>
            </w:r>
            <w:r>
              <w:rPr>
                <w:rFonts w:ascii="Times New Roman"/>
                <w:b w:val="false"/>
                <w:i w:val="false"/>
                <w:color w:val="000000"/>
                <w:vertAlign w:val="superscript"/>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срезание 1 м</w:t>
            </w:r>
            <w:r>
              <w:rPr>
                <w:rFonts w:ascii="Times New Roman"/>
                <w:b w:val="false"/>
                <w:i w:val="false"/>
                <w:color w:val="000000"/>
                <w:vertAlign w:val="superscript"/>
              </w:rPr>
              <w:t>2</w:t>
            </w:r>
            <w:r>
              <w:rPr>
                <w:rFonts w:ascii="Times New Roman"/>
                <w:b w:val="false"/>
                <w:i w:val="false"/>
                <w:color w:val="000000"/>
                <w:sz w:val="20"/>
              </w:rPr>
              <w:t xml:space="preserve"> мазутных киров по ликвидации площадных загрязнений нефтепродуктами береговых территорий города Приозерск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 м</w:t>
            </w:r>
            <w:r>
              <w:rPr>
                <w:rFonts w:ascii="Times New Roman"/>
                <w:b w:val="false"/>
                <w:i w:val="false"/>
                <w:color w:val="000000"/>
                <w:vertAlign w:val="superscript"/>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363"/>
        <w:gridCol w:w="1173"/>
        <w:gridCol w:w="953"/>
        <w:gridCol w:w="1073"/>
        <w:gridCol w:w="793"/>
        <w:gridCol w:w="1033"/>
        <w:gridCol w:w="973"/>
        <w:gridCol w:w="873"/>
        <w:gridCol w:w="913"/>
      </w:tblGrid>
      <w:tr>
        <w:trPr>
          <w:trHeight w:val="2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«Районирование территории Казахстана по климатическим характеристикам»</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климатических параметров и их картирование для целей обновления строительных норм Республики Казахстан</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Районирование территории Республики по климатическим зонам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методов построения карт по климатическим нагрузкам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макетов карт территории Республики по климатическим нагрузкам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карт по климатическим нагрузкам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нормативно-правовой базы по СНиП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информации по 22 климатическим характеристикам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строительных норм и правил европейским стандартам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097"/>
        <w:gridCol w:w="1006"/>
        <w:gridCol w:w="1237"/>
        <w:gridCol w:w="1248"/>
        <w:gridCol w:w="1465"/>
        <w:gridCol w:w="1248"/>
        <w:gridCol w:w="1248"/>
        <w:gridCol w:w="1298"/>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«Целевые текущие трансферты бюджету Акмолинской области на создание лесонасаждений вдоль автомобильной дороги «Астана-Щучинск» на участках «Шортанды-Щучинск»</w:t>
            </w:r>
          </w:p>
        </w:tc>
      </w:tr>
      <w:tr>
        <w:trPr>
          <w:trHeight w:val="9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Акмолинской области</w:t>
            </w:r>
          </w:p>
        </w:tc>
      </w:tr>
      <w:tr>
        <w:trPr>
          <w:trHeight w:val="30"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w:t>
            </w:r>
            <w:r>
              <w:br/>
            </w:r>
            <w:r>
              <w:rPr>
                <w:rFonts w:ascii="Times New Roman"/>
                <w:b w:val="false"/>
                <w:i w:val="false"/>
                <w:color w:val="000000"/>
                <w:sz w:val="20"/>
              </w:rPr>
              <w:t>
</w:t>
            </w:r>
            <w:r>
              <w:rPr>
                <w:rFonts w:ascii="Times New Roman"/>
                <w:b w:val="false"/>
                <w:i w:val="false"/>
                <w:color w:val="000000"/>
                <w:sz w:val="20"/>
              </w:rPr>
              <w:t>землепользователям за изъятие земельных участков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землеустроительного</w:t>
            </w:r>
            <w:r>
              <w:br/>
            </w:r>
            <w:r>
              <w:rPr>
                <w:rFonts w:ascii="Times New Roman"/>
                <w:b w:val="false"/>
                <w:i w:val="false"/>
                <w:color w:val="000000"/>
                <w:sz w:val="20"/>
              </w:rPr>
              <w:t>
</w:t>
            </w:r>
            <w:r>
              <w:rPr>
                <w:rFonts w:ascii="Times New Roman"/>
                <w:b w:val="false"/>
                <w:i w:val="false"/>
                <w:color w:val="000000"/>
                <w:sz w:val="20"/>
              </w:rPr>
              <w:t>проекта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почвы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леса и дополение посадок в Шортандинском направлении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посадочного материала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млн.шт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созданных лесонасаждений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лесонасаждений, на которых обеспечено выполнение технологических операций по уходу за посадками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приобретению техники и оборудования (1 ед.)</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лесонасаждений (1 га)</w:t>
            </w: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возмещению убытков землепользователям (1 га)</w:t>
            </w: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283"/>
        <w:gridCol w:w="833"/>
        <w:gridCol w:w="973"/>
        <w:gridCol w:w="1033"/>
        <w:gridCol w:w="1033"/>
        <w:gridCol w:w="1213"/>
        <w:gridCol w:w="1033"/>
        <w:gridCol w:w="1033"/>
        <w:gridCol w:w="973"/>
      </w:tblGrid>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«Сохранение лесов и увеличение лесистости территории республики»</w:t>
            </w:r>
          </w:p>
        </w:tc>
      </w:tr>
      <w:tr>
        <w:trPr>
          <w:trHeight w:val="1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1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обучения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объектов</w:t>
            </w:r>
            <w:r>
              <w:br/>
            </w:r>
            <w:r>
              <w:rPr>
                <w:rFonts w:ascii="Times New Roman"/>
                <w:b w:val="false"/>
                <w:i w:val="false"/>
                <w:color w:val="000000"/>
                <w:sz w:val="20"/>
              </w:rPr>
              <w:t>
</w:t>
            </w:r>
            <w:r>
              <w:rPr>
                <w:rFonts w:ascii="Times New Roman"/>
                <w:b w:val="false"/>
                <w:i w:val="false"/>
                <w:color w:val="000000"/>
                <w:sz w:val="20"/>
              </w:rPr>
              <w:t>противопожарного и</w:t>
            </w:r>
            <w:r>
              <w:br/>
            </w:r>
            <w:r>
              <w:rPr>
                <w:rFonts w:ascii="Times New Roman"/>
                <w:b w:val="false"/>
                <w:i w:val="false"/>
                <w:color w:val="000000"/>
                <w:sz w:val="20"/>
              </w:rPr>
              <w:t>
</w:t>
            </w:r>
            <w:r>
              <w:rPr>
                <w:rFonts w:ascii="Times New Roman"/>
                <w:b w:val="false"/>
                <w:i w:val="false"/>
                <w:color w:val="000000"/>
                <w:sz w:val="20"/>
              </w:rPr>
              <w:t>лесохозяйственного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лесных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 леса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лесного питомника и лесосеменной станции в ГУ ГЛПР «Семей орманы»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водопойных пунктов на демонстрационных участках пастбищных угодий Кызылординской области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лесного хозяйства прошедших курсы повышения квалификации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оснащенность</w:t>
            </w:r>
            <w:r>
              <w:br/>
            </w:r>
            <w:r>
              <w:rPr>
                <w:rFonts w:ascii="Times New Roman"/>
                <w:b w:val="false"/>
                <w:i w:val="false"/>
                <w:color w:val="000000"/>
                <w:sz w:val="20"/>
              </w:rPr>
              <w:t>
</w:t>
            </w:r>
            <w:r>
              <w:rPr>
                <w:rFonts w:ascii="Times New Roman"/>
                <w:b w:val="false"/>
                <w:i w:val="false"/>
                <w:color w:val="000000"/>
                <w:sz w:val="20"/>
              </w:rPr>
              <w:t xml:space="preserve">государственных лесных природных резерватов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охрану, защиту, воспроизводство лесов и лесоразведения на 1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004 за счет внешних займов</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016 за счет софинансирования внешних займов из республиканского бюджета</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018 за счет гранта</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363"/>
        <w:gridCol w:w="1293"/>
        <w:gridCol w:w="653"/>
        <w:gridCol w:w="653"/>
        <w:gridCol w:w="653"/>
        <w:gridCol w:w="1213"/>
        <w:gridCol w:w="1033"/>
        <w:gridCol w:w="1033"/>
        <w:gridCol w:w="833"/>
      </w:tblGrid>
      <w:tr>
        <w:trPr>
          <w:trHeight w:val="36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«Разработка и внедрение информационной системы по мониторингу биоразнообразия в пилотных особо охраняемых природных территориях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 системы по биоразнообразию</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отбору пилотных ООПТ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информационной системы базы данных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программный  продукт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и совещаний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 базы данных в пилотных территориях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 консалтинговых услуг</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пилотных ООПТ</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проведения обучения и совещания </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а том числе:</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006 за счет софинансирования внешних займов из республиканского бюджета</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018 за счет гранта</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003"/>
        <w:gridCol w:w="1033"/>
        <w:gridCol w:w="973"/>
        <w:gridCol w:w="1113"/>
        <w:gridCol w:w="1633"/>
        <w:gridCol w:w="1393"/>
        <w:gridCol w:w="1693"/>
        <w:gridCol w:w="1113"/>
        <w:gridCol w:w="1513"/>
      </w:tblGrid>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«Целевые текущие трансферты бюджету города Астаны на создание «зеленого пояса»</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на «зеленом поясе» города Астаны</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Лесопосадки второго приема в межкулисных пространствах на</w:t>
            </w:r>
            <w:r>
              <w:br/>
            </w:r>
            <w:r>
              <w:rPr>
                <w:rFonts w:ascii="Times New Roman"/>
                <w:b w:val="false"/>
                <w:i w:val="false"/>
                <w:color w:val="000000"/>
                <w:sz w:val="20"/>
              </w:rPr>
              <w:t>
</w:t>
            </w:r>
            <w:r>
              <w:rPr>
                <w:rFonts w:ascii="Times New Roman"/>
                <w:b w:val="false"/>
                <w:i w:val="false"/>
                <w:color w:val="000000"/>
                <w:sz w:val="20"/>
              </w:rPr>
              <w:t>территории лесопарков города Астаны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Уходные работы за созданными лесонасаждениями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созданных лесопосадок от общей запланированной площади лесопарков города Астаны первого и второго приема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лесопосадок, на которых обеспечено выполнение технологических операций по уходу за посадками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1 га по созданию лесопарков г. Астаны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3"/>
        <w:gridCol w:w="833"/>
        <w:gridCol w:w="3638"/>
        <w:gridCol w:w="1016"/>
        <w:gridCol w:w="833"/>
        <w:gridCol w:w="1013"/>
        <w:gridCol w:w="1209"/>
        <w:gridCol w:w="1213"/>
        <w:gridCol w:w="1033"/>
        <w:gridCol w:w="873"/>
        <w:gridCol w:w="773"/>
      </w:tblGrid>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землепользователей или собственникам земельных участков при принудительном отчуждении земельных участков для создания лесопарковых насаждений города Астаны</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землепользователям за изъятие земельных участков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изъятых земельных участков к общей потребности в изъятии земель (с начала реализации проекта)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 возмещению убытков землепользователям (1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423"/>
        <w:gridCol w:w="913"/>
        <w:gridCol w:w="913"/>
        <w:gridCol w:w="933"/>
        <w:gridCol w:w="913"/>
        <w:gridCol w:w="833"/>
        <w:gridCol w:w="1033"/>
        <w:gridCol w:w="833"/>
        <w:gridCol w:w="793"/>
      </w:tblGrid>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«Управление лесным хозяйством, обеспечение сохранения и развития лесных ресурсов и животного мира»</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функционирования и развития объектов государственного природно-заповедного и лесного фонда путем содержания 26 природоохранных учреждений.</w:t>
            </w:r>
            <w:r>
              <w:br/>
            </w:r>
            <w:r>
              <w:rPr>
                <w:rFonts w:ascii="Times New Roman"/>
                <w:b w:val="false"/>
                <w:i w:val="false"/>
                <w:color w:val="000000"/>
                <w:sz w:val="20"/>
              </w:rPr>
              <w:t>
</w:t>
            </w:r>
            <w:r>
              <w:rPr>
                <w:rFonts w:ascii="Times New Roman"/>
                <w:b w:val="false"/>
                <w:i w:val="false"/>
                <w:color w:val="000000"/>
                <w:sz w:val="20"/>
              </w:rPr>
              <w:t xml:space="preserve">Создание постоянных лесосеменных баз, получение посадочного материала с улучшенными наследственными качествами РГКП «Алматинский и Кокшетауский ЛСЦ». </w:t>
            </w:r>
            <w:r>
              <w:br/>
            </w:r>
            <w:r>
              <w:rPr>
                <w:rFonts w:ascii="Times New Roman"/>
                <w:b w:val="false"/>
                <w:i w:val="false"/>
                <w:color w:val="000000"/>
                <w:sz w:val="20"/>
              </w:rPr>
              <w:t>
</w:t>
            </w:r>
            <w:r>
              <w:rPr>
                <w:rFonts w:ascii="Times New Roman"/>
                <w:b w:val="false"/>
                <w:i w:val="false"/>
                <w:color w:val="000000"/>
                <w:sz w:val="20"/>
              </w:rPr>
              <w:t>Определение посевных качеств семян, степени их энтомологической и фитопатологической зараженности РГУ ««Казахское государственное республиканское лесосеменное учреждение», проведение учебных практик на базе РГУ «Сандыктауское учебно-производственное лесное хозяйство», проведение лесоустроительных работ и лесохозяйственного проектирования, ведение государственного учета лесов, обеспечение лесного хозяйства научно-методическими разработками, создание зеленой зоны города Астаны, авиационная охрана лесов от пожаров, вредителей и болезней леса.</w:t>
            </w:r>
            <w:r>
              <w:br/>
            </w:r>
            <w:r>
              <w:rPr>
                <w:rFonts w:ascii="Times New Roman"/>
                <w:b w:val="false"/>
                <w:i w:val="false"/>
                <w:color w:val="000000"/>
                <w:sz w:val="20"/>
              </w:rPr>
              <w:t>
</w:t>
            </w:r>
            <w:r>
              <w:rPr>
                <w:rFonts w:ascii="Times New Roman"/>
                <w:b w:val="false"/>
                <w:i w:val="false"/>
                <w:color w:val="000000"/>
                <w:sz w:val="20"/>
              </w:rPr>
              <w:t>Охрана и учет редких и исчезающих видов диких копытных животных для стабилизации их численности в состоянии естественной свободы. Охрана и учет сайгаков для биологически обоснованного ежегодного прироста и достижения их промысловой численности в состоянии естественной свободы.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p>
            <w:pPr>
              <w:spacing w:after="20"/>
              <w:ind w:left="20"/>
              <w:jc w:val="both"/>
            </w:pP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природоохранных учреждений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штатов природоохранных учреждений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штатов Казахского лесосеменного учреждения и Сандыктауского УПЛХ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минерализованных полос шириной до 4 метров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Уход за минерализованными полосами в переводе на однократный при ширине полос 4 метра (показатели учитываются с 2012 года)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в природоохранных учреждениях и Сандыктауском УПЛХ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 материала с улучшенными наследственными качествами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Лесоустройство на территории 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санитарной защитной зеленой зоны города Астаны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территории 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учет численности редких и исчезающих видов копытных животных и сайгаков на охраняемой территории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Межхозяйственное охотоустройство охотничьих угодий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мероприятий по сохранению биологического разнообразия на особо охраняемых природных территориях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плана по получению посадочного материала с улучшенными наследственными качествами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определению посевных качеств семян, степени их энтомологической и фитопатологической зараженности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кг</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очагов вредителей и болезней леса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зеленой зоны города Астаны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лесных пожаров на обслуживаемой территории, выявленных авиационной охранной (от общего числа зарегистрированных пожаров)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и стабилизация численности сайгаков, редких и находящихся под угрозой исчезновения видов диких копытных животных в процентах:</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сайгаков</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сохранение 1 га территорий природоохранного учреждения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выращивание посадочного материала с улучшенными наследственными качествами (1 шт)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проведение лесоустройства на территории государственного лесного фонда (1га)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обработку 1 га очагов вредителей и болезней леса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1 га зеленой зоны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авиационную охрану 1 га государственного лесного фонда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тыс. га проведения охраны территорий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100</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7 347 582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101</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4 888 291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102</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769497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583"/>
        <w:gridCol w:w="1213"/>
        <w:gridCol w:w="1033"/>
        <w:gridCol w:w="833"/>
        <w:gridCol w:w="1033"/>
        <w:gridCol w:w="1213"/>
        <w:gridCol w:w="753"/>
        <w:gridCol w:w="653"/>
        <w:gridCol w:w="753"/>
      </w:tblGrid>
      <w:tr>
        <w:trPr>
          <w:trHeight w:val="12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«Строительство и реконструкция объектов инфраструктуры лесного хозяйства и особо охраняемых природных территорий»</w:t>
            </w:r>
          </w:p>
        </w:tc>
      </w:tr>
      <w:tr>
        <w:trPr>
          <w:trHeight w:val="12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особо охраняемых природных территорий Республики Казахстан</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кордонов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автогаражей, административных зданий</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системы орошения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объектов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административными зданиями</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кордонами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водой выращиваемого посадочного материала</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служебных кордонов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автогаражей, административных зданий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системы орошения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 объектов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5"/>
        <w:gridCol w:w="2443"/>
        <w:gridCol w:w="1024"/>
        <w:gridCol w:w="1000"/>
        <w:gridCol w:w="1047"/>
        <w:gridCol w:w="1048"/>
        <w:gridCol w:w="1158"/>
        <w:gridCol w:w="938"/>
        <w:gridCol w:w="1137"/>
      </w:tblGrid>
      <w:tr>
        <w:trPr>
          <w:trHeight w:val="24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w:t>
            </w:r>
          </w:p>
        </w:tc>
      </w:tr>
      <w:tr>
        <w:trPr>
          <w:trHeight w:val="66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Шу в Сортобинском, Аухатинском, Карасуском, Кордайском и Сарыбулакском сельских округах Кордайского района Жамбылской области</w:t>
            </w:r>
          </w:p>
        </w:tc>
      </w:tr>
      <w:tr>
        <w:trPr>
          <w:trHeight w:val="30" w:hRule="atLeast"/>
        </w:trPr>
        <w:tc>
          <w:tcPr>
            <w:tcW w:w="4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4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реки, на которой произведены берегоукрепительные работы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жилых строений населенных пунктов от угрозы разрушения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функционирования стратегических объектов и снижение риска возникновения чрезвычайных ситуаций</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участников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
        <w:gridCol w:w="1453"/>
        <w:gridCol w:w="1173"/>
        <w:gridCol w:w="2741"/>
        <w:gridCol w:w="1371"/>
        <w:gridCol w:w="1093"/>
        <w:gridCol w:w="933"/>
        <w:gridCol w:w="1293"/>
        <w:gridCol w:w="1113"/>
        <w:gridCol w:w="1173"/>
      </w:tblGrid>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«Строительство и реконструкция системы водоснабжения, гидротехнических сооружений»</w:t>
            </w:r>
          </w:p>
        </w:tc>
      </w:tr>
      <w:tr>
        <w:trPr>
          <w:trHeight w:val="3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 гидротехнических сооружений, направленных на обеспечение населения питьевой водой; улучшение инфраструктуры сельских населенных пунктов; планирование, восстановление, реабилитация, предупреждение угрозы возникновения чрезвычайных ситуаций техногенного характера на системах водоснабжения и гидротехнических сооружениях</w:t>
            </w:r>
          </w:p>
        </w:tc>
      </w:tr>
      <w:tr>
        <w:trPr>
          <w:trHeight w:val="22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w:t>
            </w:r>
            <w:r>
              <w:br/>
            </w:r>
            <w:r>
              <w:rPr>
                <w:rFonts w:ascii="Times New Roman"/>
                <w:b w:val="false"/>
                <w:i w:val="false"/>
                <w:color w:val="000000"/>
                <w:sz w:val="20"/>
              </w:rPr>
              <w:t>
</w:t>
            </w:r>
            <w:r>
              <w:rPr>
                <w:rFonts w:ascii="Times New Roman"/>
                <w:b w:val="false"/>
                <w:i w:val="false"/>
                <w:color w:val="000000"/>
                <w:sz w:val="20"/>
              </w:rPr>
              <w:t>- групповые водопроводы</w:t>
            </w:r>
            <w:r>
              <w:br/>
            </w:r>
            <w:r>
              <w:rPr>
                <w:rFonts w:ascii="Times New Roman"/>
                <w:b w:val="false"/>
                <w:i w:val="false"/>
                <w:color w:val="000000"/>
                <w:sz w:val="20"/>
              </w:rPr>
              <w:t>
</w:t>
            </w:r>
            <w:r>
              <w:rPr>
                <w:rFonts w:ascii="Times New Roman"/>
                <w:b w:val="false"/>
                <w:i w:val="false"/>
                <w:color w:val="000000"/>
                <w:sz w:val="20"/>
              </w:rPr>
              <w:t>- гидротехнические сооружения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 групповые водопроводы</w:t>
            </w:r>
            <w:r>
              <w:br/>
            </w:r>
            <w:r>
              <w:rPr>
                <w:rFonts w:ascii="Times New Roman"/>
                <w:b w:val="false"/>
                <w:i w:val="false"/>
                <w:color w:val="000000"/>
                <w:sz w:val="20"/>
              </w:rPr>
              <w:t>
</w:t>
            </w:r>
            <w:r>
              <w:rPr>
                <w:rFonts w:ascii="Times New Roman"/>
                <w:b w:val="false"/>
                <w:i w:val="false"/>
                <w:color w:val="000000"/>
                <w:sz w:val="20"/>
              </w:rPr>
              <w:t>- гидротехнические сооружения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строительству и реконструкции одного группового водопровода</w:t>
            </w:r>
            <w:r>
              <w:br/>
            </w:r>
            <w:r>
              <w:rPr>
                <w:rFonts w:ascii="Times New Roman"/>
                <w:b w:val="false"/>
                <w:i w:val="false"/>
                <w:color w:val="000000"/>
                <w:sz w:val="20"/>
              </w:rPr>
              <w:t>
</w:t>
            </w:r>
            <w:r>
              <w:rPr>
                <w:rFonts w:ascii="Times New Roman"/>
                <w:b w:val="false"/>
                <w:i w:val="false"/>
                <w:color w:val="000000"/>
                <w:sz w:val="20"/>
              </w:rPr>
              <w:t>- по строительству и реконструкции одного гидротехнического сооружения</w:t>
            </w:r>
            <w:r>
              <w:br/>
            </w:r>
            <w:r>
              <w:rPr>
                <w:rFonts w:ascii="Times New Roman"/>
                <w:b w:val="false"/>
                <w:i w:val="false"/>
                <w:color w:val="000000"/>
                <w:sz w:val="20"/>
              </w:rPr>
              <w:t>
</w:t>
            </w:r>
            <w:r>
              <w:rPr>
                <w:rFonts w:ascii="Times New Roman"/>
                <w:b w:val="false"/>
                <w:i w:val="false"/>
                <w:color w:val="000000"/>
                <w:sz w:val="20"/>
              </w:rPr>
              <w:t>- по разработке одной проектно-сметной документации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421 676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12 662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подпрограмме 005 за счет внутренних источников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6"/>
        <w:gridCol w:w="6"/>
        <w:gridCol w:w="1033"/>
        <w:gridCol w:w="1213"/>
        <w:gridCol w:w="3164"/>
        <w:gridCol w:w="1080"/>
        <w:gridCol w:w="1213"/>
        <w:gridCol w:w="1213"/>
        <w:gridCol w:w="1033"/>
        <w:gridCol w:w="833"/>
        <w:gridCol w:w="103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«Развитие объектов охраны подземных вод и очистки промышленных стоков в городе Усть-Каменогорске»</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 Усть-Каменогорска, Семей, Павлодар и населенных пунктов, расположенных вдоль реки Иртыш, путем предотвращения поступления токсичных веществ в реку Иртыш и подземные воды, восстановления окружающей среды и улучшения экологии региона. Улучшение качества поверхностных и подземных вод для питьевого водоснабжения населения городов Усть-Каменогорск, Семей, Павлодар. Предотвращение загрязнения грунтовых вод и миграции шлейфа токсичных отходов в сторону жилых районов, источников питьевого водоснабжения г. Усть-Каменогорск и реки Иртыш. Усиление институциональных механизмов для мониторинга качества воды из местных и промышленных источников</w:t>
            </w:r>
          </w:p>
        </w:tc>
      </w:tr>
      <w:tr>
        <w:trPr>
          <w:trHeight w:val="6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 по</w:t>
            </w:r>
            <w:r>
              <w:br/>
            </w:r>
            <w:r>
              <w:rPr>
                <w:rFonts w:ascii="Times New Roman"/>
                <w:b w:val="false"/>
                <w:i w:val="false"/>
                <w:color w:val="000000"/>
                <w:sz w:val="20"/>
              </w:rPr>
              <w:t>
</w:t>
            </w:r>
            <w:r>
              <w:rPr>
                <w:rFonts w:ascii="Times New Roman"/>
                <w:b w:val="false"/>
                <w:i w:val="false"/>
                <w:color w:val="000000"/>
                <w:sz w:val="20"/>
              </w:rPr>
              <w:t>мониторингу и детальному</w:t>
            </w:r>
            <w:r>
              <w:br/>
            </w:r>
            <w:r>
              <w:rPr>
                <w:rFonts w:ascii="Times New Roman"/>
                <w:b w:val="false"/>
                <w:i w:val="false"/>
                <w:color w:val="000000"/>
                <w:sz w:val="20"/>
              </w:rPr>
              <w:t>
</w:t>
            </w:r>
            <w:r>
              <w:rPr>
                <w:rFonts w:ascii="Times New Roman"/>
                <w:b w:val="false"/>
                <w:i w:val="false"/>
                <w:color w:val="000000"/>
                <w:sz w:val="20"/>
              </w:rPr>
              <w:t>проектированию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хвостохранилища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проектно-сметных</w:t>
            </w:r>
            <w:r>
              <w:br/>
            </w:r>
            <w:r>
              <w:rPr>
                <w:rFonts w:ascii="Times New Roman"/>
                <w:b w:val="false"/>
                <w:i w:val="false"/>
                <w:color w:val="000000"/>
                <w:sz w:val="20"/>
              </w:rPr>
              <w:t>
</w:t>
            </w:r>
            <w:r>
              <w:rPr>
                <w:rFonts w:ascii="Times New Roman"/>
                <w:b w:val="false"/>
                <w:i w:val="false"/>
                <w:color w:val="000000"/>
                <w:sz w:val="20"/>
              </w:rPr>
              <w:t>документаций (ПСД) по</w:t>
            </w:r>
            <w:r>
              <w:br/>
            </w:r>
            <w:r>
              <w:rPr>
                <w:rFonts w:ascii="Times New Roman"/>
                <w:b w:val="false"/>
                <w:i w:val="false"/>
                <w:color w:val="000000"/>
                <w:sz w:val="20"/>
              </w:rPr>
              <w:t>
</w:t>
            </w:r>
            <w:r>
              <w:rPr>
                <w:rFonts w:ascii="Times New Roman"/>
                <w:b w:val="false"/>
                <w:i w:val="false"/>
                <w:color w:val="000000"/>
                <w:sz w:val="20"/>
              </w:rPr>
              <w:t>компонентам «Локализация наиболее приоритетных</w:t>
            </w:r>
            <w:r>
              <w:br/>
            </w:r>
            <w:r>
              <w:rPr>
                <w:rFonts w:ascii="Times New Roman"/>
                <w:b w:val="false"/>
                <w:i w:val="false"/>
                <w:color w:val="000000"/>
                <w:sz w:val="20"/>
              </w:rPr>
              <w:t>
</w:t>
            </w:r>
            <w:r>
              <w:rPr>
                <w:rFonts w:ascii="Times New Roman"/>
                <w:b w:val="false"/>
                <w:i w:val="false"/>
                <w:color w:val="000000"/>
                <w:sz w:val="20"/>
              </w:rPr>
              <w:t>источников загрязнения</w:t>
            </w:r>
            <w:r>
              <w:br/>
            </w:r>
            <w:r>
              <w:rPr>
                <w:rFonts w:ascii="Times New Roman"/>
                <w:b w:val="false"/>
                <w:i w:val="false"/>
                <w:color w:val="000000"/>
                <w:sz w:val="20"/>
              </w:rPr>
              <w:t>
</w:t>
            </w:r>
            <w:r>
              <w:rPr>
                <w:rFonts w:ascii="Times New Roman"/>
                <w:b w:val="false"/>
                <w:i w:val="false"/>
                <w:color w:val="000000"/>
                <w:sz w:val="20"/>
              </w:rPr>
              <w:t>грунтовых вод» и «Очистка загрязненных участков грунтовых вод»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Мобилизационные и подготовительные работы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биологической рекультивации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закупу одного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одного ПСД</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одного хвостохранилища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004 за счет внешних займов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016 за счет софинансирования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6"/>
        <w:gridCol w:w="13"/>
        <w:gridCol w:w="833"/>
        <w:gridCol w:w="833"/>
        <w:gridCol w:w="4377"/>
        <w:gridCol w:w="1470"/>
        <w:gridCol w:w="1213"/>
        <w:gridCol w:w="1213"/>
        <w:gridCol w:w="1033"/>
        <w:gridCol w:w="933"/>
        <w:gridCol w:w="101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«Реабилитация и управление окружающей средой бассейна рек Нура и Ишим»</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путем: </w:t>
            </w:r>
            <w:r>
              <w:br/>
            </w:r>
            <w:r>
              <w:rPr>
                <w:rFonts w:ascii="Times New Roman"/>
                <w:b w:val="false"/>
                <w:i w:val="false"/>
                <w:color w:val="000000"/>
                <w:sz w:val="20"/>
              </w:rPr>
              <w:t>
</w:t>
            </w:r>
            <w:r>
              <w:rPr>
                <w:rFonts w:ascii="Times New Roman"/>
                <w:b w:val="false"/>
                <w:i w:val="false"/>
                <w:color w:val="000000"/>
                <w:sz w:val="20"/>
              </w:rPr>
              <w:t xml:space="preserve">1) снижения содержания ртути в воде, воздухе, почве на территории проекта (с 3 000 ПДК до ПДК); </w:t>
            </w:r>
            <w:r>
              <w:br/>
            </w:r>
            <w:r>
              <w:rPr>
                <w:rFonts w:ascii="Times New Roman"/>
                <w:b w:val="false"/>
                <w:i w:val="false"/>
                <w:color w:val="000000"/>
                <w:sz w:val="20"/>
              </w:rPr>
              <w:t>
</w:t>
            </w:r>
            <w:r>
              <w:rPr>
                <w:rFonts w:ascii="Times New Roman"/>
                <w:b w:val="false"/>
                <w:i w:val="false"/>
                <w:color w:val="000000"/>
                <w:sz w:val="20"/>
              </w:rPr>
              <w:t>2) реконструкции Ынтымакского водохранилища до возможности регулирования проектного объема (240 млн.м3), в настоящее время среднегодовой нерегулируемый объем – 40 млн. м3;</w:t>
            </w:r>
            <w:r>
              <w:br/>
            </w:r>
            <w:r>
              <w:rPr>
                <w:rFonts w:ascii="Times New Roman"/>
                <w:b w:val="false"/>
                <w:i w:val="false"/>
                <w:color w:val="000000"/>
                <w:sz w:val="20"/>
              </w:rPr>
              <w:t>
</w:t>
            </w:r>
            <w:r>
              <w:rPr>
                <w:rFonts w:ascii="Times New Roman"/>
                <w:b w:val="false"/>
                <w:i w:val="false"/>
                <w:color w:val="000000"/>
                <w:sz w:val="20"/>
              </w:rPr>
              <w:t>3) технического перевооружения 17 гидрологических постов на реке Нура и 4 лабораторий Карагандинской области.</w:t>
            </w:r>
          </w:p>
        </w:tc>
      </w:tr>
      <w:tr>
        <w:trPr>
          <w:trHeight w:val="6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 реконструкции Интумакского водохранилища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 по дефектному периоду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хранилища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реконструкции 1м3 водохранилища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016 за счет софинансирования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043"/>
        <w:gridCol w:w="1033"/>
        <w:gridCol w:w="933"/>
        <w:gridCol w:w="893"/>
        <w:gridCol w:w="1413"/>
        <w:gridCol w:w="1213"/>
        <w:gridCol w:w="1213"/>
        <w:gridCol w:w="1213"/>
        <w:gridCol w:w="1213"/>
      </w:tblGrid>
      <w:tr>
        <w:trPr>
          <w:trHeight w:val="1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«Капитальный ремонт и восстановление особо аварийных участков межхозяйственных каналов и гидромелиоративных сооружений»</w:t>
            </w:r>
          </w:p>
        </w:tc>
      </w:tr>
      <w:tr>
        <w:trPr>
          <w:trHeight w:val="7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 направленных на улучшение функционирования систем сельскохозяйственного водопользования</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особо аварийных объектов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от общего количество на соответствующий год, на которых проведен капитальный ремонт для улучшения технического</w:t>
            </w:r>
            <w:r>
              <w:br/>
            </w:r>
            <w:r>
              <w:rPr>
                <w:rFonts w:ascii="Times New Roman"/>
                <w:b w:val="false"/>
                <w:i w:val="false"/>
                <w:color w:val="000000"/>
                <w:sz w:val="20"/>
              </w:rPr>
              <w:t>
</w:t>
            </w:r>
            <w:r>
              <w:rPr>
                <w:rFonts w:ascii="Times New Roman"/>
                <w:b w:val="false"/>
                <w:i w:val="false"/>
                <w:color w:val="000000"/>
                <w:sz w:val="20"/>
              </w:rPr>
              <w:t>состояния особо</w:t>
            </w:r>
            <w:r>
              <w:br/>
            </w:r>
            <w:r>
              <w:rPr>
                <w:rFonts w:ascii="Times New Roman"/>
                <w:b w:val="false"/>
                <w:i w:val="false"/>
                <w:color w:val="000000"/>
                <w:sz w:val="20"/>
              </w:rPr>
              <w:t>
</w:t>
            </w:r>
            <w:r>
              <w:rPr>
                <w:rFonts w:ascii="Times New Roman"/>
                <w:b w:val="false"/>
                <w:i w:val="false"/>
                <w:color w:val="000000"/>
                <w:sz w:val="20"/>
              </w:rPr>
              <w:t>аварийных участков</w:t>
            </w:r>
            <w:r>
              <w:br/>
            </w:r>
            <w:r>
              <w:rPr>
                <w:rFonts w:ascii="Times New Roman"/>
                <w:b w:val="false"/>
                <w:i w:val="false"/>
                <w:color w:val="000000"/>
                <w:sz w:val="20"/>
              </w:rPr>
              <w:t>
</w:t>
            </w:r>
            <w:r>
              <w:rPr>
                <w:rFonts w:ascii="Times New Roman"/>
                <w:b w:val="false"/>
                <w:i w:val="false"/>
                <w:color w:val="000000"/>
                <w:sz w:val="20"/>
              </w:rPr>
              <w:t>межхозяйственных каналов и гидромелиоративных</w:t>
            </w:r>
            <w:r>
              <w:br/>
            </w:r>
            <w:r>
              <w:rPr>
                <w:rFonts w:ascii="Times New Roman"/>
                <w:b w:val="false"/>
                <w:i w:val="false"/>
                <w:color w:val="000000"/>
                <w:sz w:val="20"/>
              </w:rPr>
              <w:t>
</w:t>
            </w:r>
            <w:r>
              <w:rPr>
                <w:rFonts w:ascii="Times New Roman"/>
                <w:b w:val="false"/>
                <w:i w:val="false"/>
                <w:color w:val="000000"/>
                <w:sz w:val="20"/>
              </w:rPr>
              <w:t>сооружений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проведения ремонтных работ:</w:t>
            </w:r>
            <w:r>
              <w:br/>
            </w:r>
            <w:r>
              <w:rPr>
                <w:rFonts w:ascii="Times New Roman"/>
                <w:b w:val="false"/>
                <w:i w:val="false"/>
                <w:color w:val="000000"/>
                <w:sz w:val="20"/>
              </w:rPr>
              <w:t>
</w:t>
            </w:r>
            <w:r>
              <w:rPr>
                <w:rFonts w:ascii="Times New Roman"/>
                <w:b w:val="false"/>
                <w:i w:val="false"/>
                <w:color w:val="000000"/>
                <w:sz w:val="20"/>
              </w:rPr>
              <w:t>- магистральных каналов и коллекторов</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гидроузлов</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 вертикального дренажа</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w:t>
            </w:r>
            <w:r>
              <w:br/>
            </w:r>
            <w:r>
              <w:rPr>
                <w:rFonts w:ascii="Times New Roman"/>
                <w:b w:val="false"/>
                <w:i w:val="false"/>
                <w:color w:val="000000"/>
                <w:sz w:val="20"/>
              </w:rPr>
              <w:t>
</w:t>
            </w:r>
            <w:r>
              <w:rPr>
                <w:rFonts w:ascii="Times New Roman"/>
                <w:b w:val="false"/>
                <w:i w:val="false"/>
                <w:color w:val="000000"/>
                <w:sz w:val="20"/>
              </w:rPr>
              <w:t>действия оросительных</w:t>
            </w:r>
            <w:r>
              <w:br/>
            </w:r>
            <w:r>
              <w:rPr>
                <w:rFonts w:ascii="Times New Roman"/>
                <w:b w:val="false"/>
                <w:i w:val="false"/>
                <w:color w:val="000000"/>
                <w:sz w:val="20"/>
              </w:rPr>
              <w:t>
</w:t>
            </w:r>
            <w:r>
              <w:rPr>
                <w:rFonts w:ascii="Times New Roman"/>
                <w:b w:val="false"/>
                <w:i w:val="false"/>
                <w:color w:val="000000"/>
                <w:sz w:val="20"/>
              </w:rPr>
              <w:t>систем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1 464 509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784"/>
        <w:gridCol w:w="1401"/>
        <w:gridCol w:w="2"/>
        <w:gridCol w:w="833"/>
        <w:gridCol w:w="870"/>
        <w:gridCol w:w="292"/>
        <w:gridCol w:w="1033"/>
        <w:gridCol w:w="1213"/>
        <w:gridCol w:w="1213"/>
        <w:gridCol w:w="1173"/>
        <w:gridCol w:w="1213"/>
      </w:tblGrid>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«Регулирование использования и охраны водного фонда, обеспечение функционирования водохозяйственных систем и сооружений»</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совершенствование нормативно-методической базы и информационного потенциала в области использования и охраны водных ресурсов;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и осуществление мониторинга за их техническим состоянием; проведение природоохранных попусков.</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мероприятия на водохозяйственных объектах:</w:t>
            </w:r>
            <w:r>
              <w:br/>
            </w:r>
            <w:r>
              <w:rPr>
                <w:rFonts w:ascii="Times New Roman"/>
                <w:b w:val="false"/>
                <w:i w:val="false"/>
                <w:color w:val="000000"/>
                <w:sz w:val="20"/>
              </w:rPr>
              <w:t>
</w:t>
            </w:r>
            <w:r>
              <w:rPr>
                <w:rFonts w:ascii="Times New Roman"/>
                <w:b w:val="false"/>
                <w:i w:val="false"/>
                <w:color w:val="000000"/>
                <w:sz w:val="20"/>
              </w:rPr>
              <w:t xml:space="preserve">- республиканской собственности </w:t>
            </w:r>
            <w:r>
              <w:br/>
            </w:r>
            <w:r>
              <w:rPr>
                <w:rFonts w:ascii="Times New Roman"/>
                <w:b w:val="false"/>
                <w:i w:val="false"/>
                <w:color w:val="000000"/>
                <w:sz w:val="20"/>
              </w:rPr>
              <w:t>
</w:t>
            </w:r>
            <w:r>
              <w:rPr>
                <w:rFonts w:ascii="Times New Roman"/>
                <w:b w:val="false"/>
                <w:i w:val="false"/>
                <w:color w:val="000000"/>
                <w:sz w:val="20"/>
              </w:rPr>
              <w:t>- межгосударственных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w:t>
            </w:r>
          </w:p>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компенсационных природоохранных попусков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области использования и охраны водных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нормативно-методических документаций в области использования и охраны водных ресурсов,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обновления Генеральной схемы комплексного использования и охраны водных ресурсов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внедрения Единой информационно-аналитической системы по управлению водными ресурсами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технического состояния республиканских и межгосударственных водохозяйственных объектов для их бесперебойной и безаварийной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восстановления естественного весеннего гидрологического режима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эксплуатационных мероприятий на водохозяйственных объектах:</w:t>
            </w:r>
            <w:r>
              <w:br/>
            </w:r>
            <w:r>
              <w:rPr>
                <w:rFonts w:ascii="Times New Roman"/>
                <w:b w:val="false"/>
                <w:i w:val="false"/>
                <w:color w:val="000000"/>
                <w:sz w:val="20"/>
              </w:rPr>
              <w:t>
</w:t>
            </w:r>
            <w:r>
              <w:rPr>
                <w:rFonts w:ascii="Times New Roman"/>
                <w:b w:val="false"/>
                <w:i w:val="false"/>
                <w:color w:val="000000"/>
                <w:sz w:val="20"/>
              </w:rPr>
              <w:t>- республиканской собственности</w:t>
            </w:r>
            <w:r>
              <w:br/>
            </w:r>
            <w:r>
              <w:rPr>
                <w:rFonts w:ascii="Times New Roman"/>
                <w:b w:val="false"/>
                <w:i w:val="false"/>
                <w:color w:val="000000"/>
                <w:sz w:val="20"/>
              </w:rPr>
              <w:t>
</w:t>
            </w:r>
            <w:r>
              <w:rPr>
                <w:rFonts w:ascii="Times New Roman"/>
                <w:b w:val="false"/>
                <w:i w:val="false"/>
                <w:color w:val="000000"/>
                <w:sz w:val="20"/>
              </w:rPr>
              <w:t>- межгосударственных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22742,3</w:t>
            </w:r>
            <w:r>
              <w:br/>
            </w:r>
            <w:r>
              <w:rPr>
                <w:rFonts w:ascii="Times New Roman"/>
                <w:b w:val="false"/>
                <w:i w:val="false"/>
                <w:color w:val="000000"/>
                <w:sz w:val="20"/>
              </w:rPr>
              <w:t>
</w:t>
            </w:r>
            <w:r>
              <w:rPr>
                <w:rFonts w:ascii="Times New Roman"/>
                <w:b w:val="false"/>
                <w:i w:val="false"/>
                <w:color w:val="000000"/>
                <w:sz w:val="20"/>
              </w:rPr>
              <w:t>151601,9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м3 воды природоохранного попуска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проведению исследований, совершенствованию информационного потенциала и разработке нормативно-методической базы в области управления водными ресурсами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бюджетных расходов, </w:t>
            </w:r>
          </w:p>
          <w:p>
            <w:pPr>
              <w:spacing w:after="20"/>
              <w:ind w:left="20"/>
              <w:jc w:val="both"/>
            </w:pPr>
            <w:r>
              <w:rPr>
                <w:rFonts w:ascii="Times New Roman"/>
                <w:b w:val="false"/>
                <w:i w:val="false"/>
                <w:color w:val="000000"/>
                <w:sz w:val="20"/>
              </w:rPr>
              <w:t>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7 408 710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101</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102</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подпрограмме 103</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460 912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700"/>
        <w:gridCol w:w="1526"/>
        <w:gridCol w:w="2"/>
        <w:gridCol w:w="833"/>
        <w:gridCol w:w="944"/>
        <w:gridCol w:w="317"/>
        <w:gridCol w:w="1033"/>
        <w:gridCol w:w="1213"/>
        <w:gridCol w:w="1213"/>
        <w:gridCol w:w="1213"/>
        <w:gridCol w:w="1213"/>
      </w:tblGrid>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«Сохранение и воспроизводство рыбных ресурсов и других водных животных»</w:t>
            </w:r>
          </w:p>
        </w:tc>
      </w:tr>
      <w:tr>
        <w:trPr>
          <w:trHeight w:val="1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рыбопродуктивности рыбохозяйственных водоемов и/ или участков, разработка биологических обоснований, определение допустимого улова на водоемах международного, республиканского и местного значений и на резервном фонде. Проведение комплексных морских исследований по оценке состояния биологических ресурсов казахстанской части Каспийского моря. Воспроизводство молоди ценных видов рыб. Обеспечение прохода рыб к нерестилищам, и их восстановление, путем проведения дноуглубительных (мелиоративных) работ.</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биологических обоснований по государственному учету и мониторингу водоемов международного, республиканского и местного значений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молоди рыб в рыбохозяйственные водоемы Проведение компенсационных природоохранных попусков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охваченных государственным учетом и мониторингом водоемов: международного, республиканского и местного значения, за счет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воспроизводства рыбных ресурсов выполняемого предприятиями подведомственными Комитету за счет государственного заказа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 восстановленных путем проведения капитальной мелиорации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w:t>
            </w:r>
            <w:r>
              <w:br/>
            </w:r>
            <w:r>
              <w:rPr>
                <w:rFonts w:ascii="Times New Roman"/>
                <w:b w:val="false"/>
                <w:i w:val="false"/>
                <w:color w:val="000000"/>
                <w:sz w:val="20"/>
              </w:rPr>
              <w:t>
</w:t>
            </w:r>
            <w:r>
              <w:rPr>
                <w:rFonts w:ascii="Times New Roman"/>
                <w:b w:val="false"/>
                <w:i w:val="false"/>
                <w:color w:val="000000"/>
                <w:sz w:val="20"/>
              </w:rPr>
              <w:t>на исследование 1 водоема</w:t>
            </w:r>
            <w:r>
              <w:br/>
            </w:r>
            <w:r>
              <w:rPr>
                <w:rFonts w:ascii="Times New Roman"/>
                <w:b w:val="false"/>
                <w:i w:val="false"/>
                <w:color w:val="000000"/>
                <w:sz w:val="20"/>
              </w:rPr>
              <w:t>
</w:t>
            </w:r>
            <w:r>
              <w:rPr>
                <w:rFonts w:ascii="Times New Roman"/>
                <w:b w:val="false"/>
                <w:i w:val="false"/>
                <w:color w:val="000000"/>
                <w:sz w:val="20"/>
              </w:rPr>
              <w:t>- международного и республиканского значения</w:t>
            </w:r>
            <w:r>
              <w:br/>
            </w:r>
            <w:r>
              <w:rPr>
                <w:rFonts w:ascii="Times New Roman"/>
                <w:b w:val="false"/>
                <w:i w:val="false"/>
                <w:color w:val="000000"/>
                <w:sz w:val="20"/>
              </w:rPr>
              <w:t>
</w:t>
            </w:r>
            <w:r>
              <w:rPr>
                <w:rFonts w:ascii="Times New Roman"/>
                <w:b w:val="false"/>
                <w:i w:val="false"/>
                <w:color w:val="000000"/>
                <w:sz w:val="20"/>
              </w:rPr>
              <w:t>- местного значения</w:t>
            </w:r>
            <w:r>
              <w:br/>
            </w:r>
            <w:r>
              <w:rPr>
                <w:rFonts w:ascii="Times New Roman"/>
                <w:b w:val="false"/>
                <w:i w:val="false"/>
                <w:color w:val="000000"/>
                <w:sz w:val="20"/>
              </w:rPr>
              <w:t>
</w:t>
            </w:r>
            <w:r>
              <w:rPr>
                <w:rFonts w:ascii="Times New Roman"/>
                <w:b w:val="false"/>
                <w:i w:val="false"/>
                <w:color w:val="000000"/>
                <w:sz w:val="20"/>
              </w:rPr>
              <w:t>- на выращивание 1 молоди рыб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11 236,8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421,5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975"/>
        <w:gridCol w:w="1498"/>
        <w:gridCol w:w="3"/>
        <w:gridCol w:w="833"/>
        <w:gridCol w:w="833"/>
        <w:gridCol w:w="1033"/>
        <w:gridCol w:w="1213"/>
        <w:gridCol w:w="1213"/>
        <w:gridCol w:w="1213"/>
        <w:gridCol w:w="1213"/>
      </w:tblGrid>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«Разработка обоснований инвестиций по твердо-бытовым отходам»</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мер по усовершенствованию и повышению эффективности системы управления твердыми бытовыми отходами с целью создания благоприятного инвестиционного климата для развития индустрии переработки ТБО</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городов, охваченных разработкой обоснования инвестиций по модернизации системы твердыми бытовыми отходами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по модернизации системы управления твердыми бытовыми отходами с положительным заключением государственной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обоснований инвестиций по модернизации системы управления твердыми бытовыми отходами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заключений государственной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на разработку одного обоснования инвестиций по модернизации системы управления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30"/>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941"/>
        <w:gridCol w:w="2039"/>
        <w:gridCol w:w="1388"/>
        <w:gridCol w:w="1484"/>
        <w:gridCol w:w="1369"/>
        <w:gridCol w:w="1399"/>
        <w:gridCol w:w="1350"/>
        <w:gridCol w:w="1465"/>
      </w:tblGrid>
      <w:tr>
        <w:trPr>
          <w:trHeight w:val="285"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2009 год</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2010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6 477 088,00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11 392 763,00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21 492 353,00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14 891 507,00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58 520 410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13 548 411,00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12 170 301,00</w:t>
            </w:r>
          </w:p>
        </w:tc>
      </w:tr>
      <w:tr>
        <w:trPr>
          <w:trHeight w:val="78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4 483 662,00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5 156 989,00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5 967 403,00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9 531 438,00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35 306 352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8 169 549,00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8 453 249,00</w:t>
            </w:r>
          </w:p>
        </w:tc>
      </w:tr>
      <w:tr>
        <w:trPr>
          <w:trHeight w:val="102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1 993 426,00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6 235 774,00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15 524 950,00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5 360 069,00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23 214 058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5 378 862,00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3 717 052,00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