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001dd" w14:textId="25001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исчисления минимального местного содержания в товарах, работах и услугах при проведении операций по недропользованию, включаемого в условия конкурса на предоставление права недропользования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января 2011 года № 36. Утратило силу постановлением Правительства Республики Казахстан от 25 декабря 2015 года № 1063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25.12.2015 </w:t>
      </w:r>
      <w:r>
        <w:rPr>
          <w:rFonts w:ascii="Times New Roman"/>
          <w:b w:val="false"/>
          <w:i w:val="false"/>
          <w:color w:val="ff0000"/>
          <w:sz w:val="28"/>
        </w:rPr>
        <w:t>№ 1063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и.о. Министра по инвестициям и развитию Республики Казахстан от 17.04.2015 г. № 464.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Правительства РК от 07.08.2012 </w:t>
      </w:r>
      <w:r>
        <w:rPr>
          <w:rFonts w:ascii="Times New Roman"/>
          <w:b w:val="false"/>
          <w:i w:val="false"/>
          <w:color w:val="ff0000"/>
          <w:sz w:val="28"/>
        </w:rPr>
        <w:t>№ 1028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24 июня 2010 года «О недрах и недропользовании»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исчисления минимального местного содержания в товарах, работах и услугах при проведении операций по недропользованию, включаемого в условия конкурса на предоставление права недропользования.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07.08.2012 </w:t>
      </w:r>
      <w:r>
        <w:rPr>
          <w:rFonts w:ascii="Times New Roman"/>
          <w:b w:val="false"/>
          <w:i w:val="false"/>
          <w:color w:val="000000"/>
          <w:sz w:val="28"/>
        </w:rPr>
        <w:t>№ 1028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января 2011 года № 36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исчисления минимального местного содержания в товарах,</w:t>
      </w:r>
      <w:r>
        <w:br/>
      </w:r>
      <w:r>
        <w:rPr>
          <w:rFonts w:ascii="Times New Roman"/>
          <w:b/>
          <w:i w:val="false"/>
          <w:color w:val="000000"/>
        </w:rPr>
        <w:t>
работах и услугах при проведении операций по недропользованию,</w:t>
      </w:r>
      <w:r>
        <w:br/>
      </w:r>
      <w:r>
        <w:rPr>
          <w:rFonts w:ascii="Times New Roman"/>
          <w:b/>
          <w:i w:val="false"/>
          <w:color w:val="000000"/>
        </w:rPr>
        <w:t>
включаемого в условия конкурса на предоставление</w:t>
      </w:r>
      <w:r>
        <w:br/>
      </w:r>
      <w:r>
        <w:rPr>
          <w:rFonts w:ascii="Times New Roman"/>
          <w:b/>
          <w:i w:val="false"/>
          <w:color w:val="000000"/>
        </w:rPr>
        <w:t>
права недропользования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в редакции постановления Правительства РК от 07.08.2012 </w:t>
      </w:r>
      <w:r>
        <w:rPr>
          <w:rFonts w:ascii="Times New Roman"/>
          <w:b w:val="false"/>
          <w:i w:val="false"/>
          <w:color w:val="ff0000"/>
          <w:sz w:val="28"/>
        </w:rPr>
        <w:t>№ 1028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исчисления минимального местного содержания в товарах, работах и услугах при проведении операций по недропользованию, включаемого в условия конкурса на предоставление права недропользования (далее - Правила),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июня 2010 года «О недрах и недропользовании» (далее - Закон) и определяют порядок исчисления минимального местного содержания в товарах, работах и услугах при проведении операций по недропользованию, включаемого в условия конкурса на предоставление права недропользования.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понятия и определения, установленные в 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>, а также следующее понятие: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группа полезных ископаемых - твердые полезные ископаемые, углеводородное сырье и общераспространенные полезные ископаемые.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исчисления минимального</w:t>
      </w:r>
      <w:r>
        <w:br/>
      </w:r>
      <w:r>
        <w:rPr>
          <w:rFonts w:ascii="Times New Roman"/>
          <w:b/>
          <w:i w:val="false"/>
          <w:color w:val="000000"/>
        </w:rPr>
        <w:t>
местного содержания в товарах, работах и услугах</w:t>
      </w:r>
      <w:r>
        <w:br/>
      </w:r>
      <w:r>
        <w:rPr>
          <w:rFonts w:ascii="Times New Roman"/>
          <w:b/>
          <w:i w:val="false"/>
          <w:color w:val="000000"/>
        </w:rPr>
        <w:t>
при проведении операций по недропользованию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Исчисление минимального местного содержания в товарах, работах и услугах при проведении операций по недропользованию, включаемого в условия конкурса на предоставление права недропользования, осуществляется компетентным органом или местным исполнительным органом области, города республиканского значения, столицы при проведении конкурса на предоставление права недропользования.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Компетентный орган для исчисления минимального местного содержания в товарах, работах и услугах при проведении операций по недропользованию, включаемого в условия конкурса на предоставление права недропользования, использует данные по фактической доле местного содержания в товарах, работах и услугах действующих недропользователей на год, предшествующий году проведения конкурса на предоставление права недропользования, в разбивке по группе полезных ископаемых.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Компетентный орган исчисляет минимальное местное содержание в товарах, работах и услугах при проведении операций по недропользованию, включаемое в условия конкурса на предоставление права недропользования, по следующей формуле: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2374900" cy="124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74900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МС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sz w:val="28"/>
        </w:rPr>
        <w:t>- минимальное местное содержание в товарах, работах и услугах при проведении операций по недропользованию, включаемое в условия конкурса на предоставление права недропользования;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P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объем закупок товаров или работ и услуг </w:t>
      </w:r>
      <w:r>
        <w:rPr>
          <w:rFonts w:ascii="Times New Roman"/>
          <w:b w:val="false"/>
          <w:i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-ого недропользователя на год, предшествующий году проведения конкурса на предоставление права недропользования, согласно группе полезного ископаемого конкурса на предоставление права недропользования,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МC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- фактическая доля местного содержания в товаре или в работе и услуге </w:t>
      </w:r>
      <w:r>
        <w:rPr>
          <w:rFonts w:ascii="Times New Roman"/>
          <w:b w:val="false"/>
          <w:i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-oгo недропользователя на год, предшествующий году проведения конкурса на предоставление права недропользования, согласно группе полезного ископаемого конкурса на предоставление права недропользования;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общее количество недропользователей, используемых в расчете.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Местный исполнительный орган исчисляет минимальное местное содержание в товарах, работах и услугах при проведении операций по недропользованию, включаемое в условия конкурса на предоставление права недропользования, по следующей формуле: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товарам: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МС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sz w:val="28"/>
        </w:rPr>
        <w:t xml:space="preserve"> = </w:t>
      </w:r>
      <w:r>
        <w:rPr>
          <w:rFonts w:ascii="Times New Roman"/>
          <w:b w:val="false"/>
          <w:i/>
          <w:color w:val="000000"/>
          <w:sz w:val="28"/>
        </w:rPr>
        <w:t>P</w:t>
      </w:r>
      <w:r>
        <w:rPr>
          <w:rFonts w:ascii="Times New Roman"/>
          <w:b w:val="false"/>
          <w:i w:val="false"/>
          <w:color w:val="000000"/>
          <w:vertAlign w:val="subscript"/>
        </w:rPr>
        <w:t>total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drawing>
          <wp:inline distT="0" distB="0" distL="0" distR="0">
            <wp:extent cx="101600" cy="10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0,16</w:t>
      </w:r>
    </w:p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работам и услугам: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МС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sz w:val="28"/>
        </w:rPr>
        <w:t xml:space="preserve"> = </w:t>
      </w:r>
      <w:r>
        <w:rPr>
          <w:rFonts w:ascii="Times New Roman"/>
          <w:b w:val="false"/>
          <w:i/>
          <w:color w:val="000000"/>
          <w:sz w:val="28"/>
        </w:rPr>
        <w:t>P</w:t>
      </w:r>
      <w:r>
        <w:rPr>
          <w:rFonts w:ascii="Times New Roman"/>
          <w:b w:val="false"/>
          <w:i w:val="false"/>
          <w:color w:val="000000"/>
          <w:vertAlign w:val="subscript"/>
        </w:rPr>
        <w:t>total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drawing>
          <wp:inline distT="0" distB="0" distL="0" distR="0">
            <wp:extent cx="101600" cy="10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0,85</w:t>
      </w:r>
    </w:p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МС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sz w:val="28"/>
        </w:rPr>
        <w:t>- минимальное местное содержание в товарах, работах и услугах при проведении операций по недропользованию, включаемое в условия конкурса на предоставление права недропользования,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total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общий объем закупок товаров, работ и услуг недропользователя согласно группе полезного ископаемого конкурса на предоставление права недропользования,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признании комиссией по проведению конкурсов на предоставление права недропользования конкурса на предоставление права недропользования не состоявшимся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53 Закона, по причине несоответствия всех представленных конкурсных предложений требованиям,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47 Закона, компетентный орган или местный исполнительный орган области, города республиканского значения, столицы вправе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54 Закона, внести изменения в конкурсную документацию в части уменьшения на двадцать пять процентов размера минимального местного содержания в товарах, работах и услугах, исчисленного в порядке, предусмотренном настоящими Правилами.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