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6330" w14:textId="7366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2010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2010 года № 1043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2010 года № 83 "Об утверждении Правил использования целевых текущих трансфертов из республиканского бюджета 2010 года областными бюджетами, бюджетами городов Астаны и Алматы на поддержку семеноводства" (САПП Республики Казахстан 2010 г., № 13-14, ст. 125)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2010 года областными бюджетами, бюджетами городов Астаны и Алматы на поддержку семеноводства,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"документы, подтверждающие сортовые и посевные качества элитных семян (копии аттестата на семена);";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утвержденным сводным актам по объемам фактического закупа элитных семян по области, на основе указанных в них объемов и утвержденных нормативов бюджетных субсидий на элитные семена, определяет объемы причитающихся бюджетных средств. В процентном соотношении нормативы бюджетных субсидий должны составлять 40 % от полной стоимости приобретенных семян, но не более нормативов бюджетных субсидий на 1 тонну элитных семян сельскохозяйственных растений на 2010 год, утвержденных настоящим постановлением;".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