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c009" w14:textId="c86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"Выдача лицензии, переоформление, выдача дубликата лицензии на проектную деятельность", "Выдача лицензии, переоформление, выдача дубликата лицензии на строительно-монтажные работы"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2010 года № 1036.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РК от 27.03.2015 г. № 276.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дубликата лицензии на проектную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строительно-монтажные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производство строительно-монтажных работ</w:t>
      </w:r>
      <w:r>
        <w:br/>
      </w:r>
      <w:r>
        <w:rPr>
          <w:rFonts w:ascii="Times New Roman"/>
          <w:b/>
          <w:i w:val="false"/>
          <w:color w:val="000000"/>
        </w:rPr>
        <w:t>
(начало строительства) по объектам местного значения"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0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1036</w:t>
      </w:r>
    </w:p>
    <w:bookmarkEnd w:id="3"/>
    <w:bookmarkStart w:name="z1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дубликата</w:t>
      </w:r>
      <w:r>
        <w:br/>
      </w:r>
      <w:r>
        <w:rPr>
          <w:rFonts w:ascii="Times New Roman"/>
          <w:b/>
          <w:i w:val="false"/>
          <w:color w:val="000000"/>
        </w:rPr>
        <w:t>
лицензии на проектную деятельность"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с изменениями, внесенными постановлением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лицензии, переоформление, выдача дубликата лицензии на проектную деятельность"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делам строительства и жилищно-коммунального хозяйства Министерства регионального развития Республики Казахстан и департаментами государственного архитектурно-строительного контроля и лицензирования областей, городов Астаны и Алматы (далее – услугодатель)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адреса и графики работ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центр или портал составляет пятнадцать рабочих дней для выдачи и переоформления лицензии, и два рабочих дня для выдачи дубликата лицензии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лицензии, переоформлением и выдачей дубликата лицензии на бумажном носителе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лицензии, переоформление, выдачу дубликата лицензии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и составляет 10 месячных расчетных показателей (далее – МРП) за выдачу лицензии и 100% от ставки за выдачу лицензии при выдаче дубликата лицензии, 10% от ставки за выдачу лицензии, но не более 4 МРП при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проектную деятельность,  оплата может осуществляться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государственная услуга оказывается ежедневно с понедельника по субботу включительно, за исключением выходных и 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 справка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 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лица, при необходимости получения лицензии І или ІІ категории,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центр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юридического лица; о государственной регистрации индивидуального предпринимателя; сведения о лицензии,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проектную деятельность,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портал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которые в форме электронных копий документов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услугополучателя, фамилии, имени, отчества представителя услугополучателя, и их контактные телефоны.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о государственной регистрации индивидуального предпринимателя, сведения о лицензии, являющиеся государственными электронными информационными ресурсами, услугодатель получает самостоятельно из соответствующих государственных информационных систем через портал в форме электронных документов, подписанные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услугополучателю выдается расписка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Жалобы, в случаях несогласия с результатом оказанной государственной услуги, направляются по выбору услугополучателя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услугодателя, график приема граждан размещен на интернет–ресурсе услугодателя по адресу: www.ads.gov.kz;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"телефон доверия" услугодателя по номерам 8 (7172) 74–22–43, 74–19–45;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раздел "вопросы–ответы" интернет–ресурса услугодателя: www.ads.gov.kz;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блог руководителя услугодателя (страница "Блог председателя услугодателя" интернет–ресурса услугодателя по адресу: www.ads.gov.kz);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 для жалоб и предложений, расположенный у услугодателя по адресу: 010000, г. Астана, Есильский район, улица Орынбор, дом 8, подъезд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к услугодателю по адресу: 010000, город Астана, Есильский район, улица Орынбор, дом 8, подъезд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Жалобы на не корректное обслуживание при оказании государственной услуги услугополучателем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 – непосредственно руководителю филиала центра либо руководителю центра по адресу: город Астана, проспект Республики, дом 43А, телефон: 8 (7172) 94–99–95, интернет – ресурс: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по номеру телефона единого контакт–центра по вопросам оказания государственных услуг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услугополучателем.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услугодателя и центра,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информации услугодателя, при этом услугополучателю выдается талон с указанием даты и времени, фамилии и инициалов лица, принявшего обращение (жалобу).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рассмотрения жалобы услугодателя,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 интернет-ресурсах услугодателя kds.gov.kz и государственного органа, разработавшего стандарт государственной услуги minregion.gov.kz.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центров размещены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обращении услугополучателя через веб-портал «электронного правительства» или веб-портал «Е-лицензирование» посылается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Возможность получения информации о статусе оказания государственной услуги в режиме удаленного доступа осуществляется через "личный кабинет"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Номер Единого контакт–центра по вопросам оказания государственных услуг: 1414.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 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Адреса и графики работ центров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14"/>
        <w:gridCol w:w="3927"/>
        <w:gridCol w:w="2803"/>
        <w:gridCol w:w="25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центра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Акмолинской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189 "а"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Актюбинской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Тургенева, 109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56-40-34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Алматинской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Тауелсиздик, 67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21-24-35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Атырауской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Авангардская, 2-23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Белинского, 37 "а"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78-42-90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Жамбылской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 232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 81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Карагандинской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Чкалова, 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44-64-61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Костанайской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Тарана, 114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53-46-15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Кызылординской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Муратбаева, б/н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Мангистауской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 67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42-21-25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Павлодарской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Павлова, 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Северо-Казахстанской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Южно-Казахстанской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б/н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городу Алматы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247-14-33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городу Астана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проспект Республики, 43А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приложения к лицензии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 по вопросам выдачи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наличия)        Дата заполнения: "___" ________20 __ года</w:t>
      </w:r>
    </w:p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приложения к лицензии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" ___ " _________ 20 __ года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сведений к лицензии на проектную деятельность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квалификации заявителя для физического лица и инженерно-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технических работников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лицензии на І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Работает в данной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Наименование учебного заведения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Квалификация по диплому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Наличие допуска для работ в районах повышенной сейсмической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номер документа, дату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лицензиий с присвоением категорий)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Адрес производственной базы: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Площадь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Номер свидетельства о регистрации недвижимости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Номер договора об аренде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База оснащена (необходимо поставить знак "Х"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Административно-производственными зданиями и помещениями,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необходимыми для выполнения заявленных видов работ,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регламентирующей надлежащие выполнение работ и обеспечение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(нормоконтроль, 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Реквизиты утвержденных правил и инструкций по системе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техники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(заполняется при получении и переоформлении лицензий І и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Опыт работы:_____________________________________________________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Реализованные объекты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Реквизиты отзывов по реализованным объектам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(заполняется при получении лицензии и/или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Наименование: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Единица измерения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Количество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Срок эксплуатации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Характеристики (марки, мощности) качественный состав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25) Примечание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(полностью фамилия, имя, отчество физического лица, реквизиты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лицензиара)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 улица, номер дома, телефон,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(подпись, фамилия, имя, отчество ответственного лица)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(полностью фамилия, имя, отчество физического лица, реквизиты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лицензии и (или) приложения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(подпись, фамилия, имя, отчество ответственного лица лицензиар) 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лицензии и (или) приложения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номер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лица)</w:t>
      </w:r>
    </w:p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проектную деятельность»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при наличии отчество (далее – ФИО),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 услугополучателя)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        </w:t>
      </w:r>
    </w:p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дополнено постановлением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3.....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ЦОНа)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2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1036</w:t>
      </w:r>
    </w:p>
    <w:bookmarkEnd w:id="27"/>
    <w:bookmarkStart w:name="z2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строительно-монтажные работы"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22.11.2013 </w:t>
      </w:r>
      <w:r>
        <w:rPr>
          <w:rFonts w:ascii="Times New Roman"/>
          <w:b w:val="false"/>
          <w:i w:val="false"/>
          <w:color w:val="ff0000"/>
          <w:sz w:val="28"/>
        </w:rPr>
        <w:t>№ 1254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с изменениями, внесенными постановлением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лицензии, переоформление, выдача дубликатов лицензии на строительно-монтажные работы"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разрабатывающего стандарт государственной услуги: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делам строительства и жилищно-коммунального хозяйства Министерства регионального развития Республики Казахстан и департаментами государственного архитектурно-строительного контроля и лицензирования областей, городов Астаны и Алматы (далее – услугодатель)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адреса и графики работ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www.e.gov.kz или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центр или портал составляет пятнадцать рабочих дней для выдачи и переоформления лицензии, и два рабочих дня для выдачи дубликата лицензии (день приема заявлений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день обращения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лицензии, переоформлением и выдачей дубликата лицензии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«личный кабинет»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выдачу лицензии, переоформление, выдачу дубликата лицензии взимается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 и составляет 10 месячных расчетных показателей (далее – МРП) за выдачу лицензии и 100% от ставки за выдачу лицензии при выдаче дубликата лицензии, 10% от ставки за выдачу лицензии, но не более 4 МРП при переоформлении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строительно-монтажные работы, оплата может осуществляться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государственная услуга оказывается ежедневно с понедельника по субботу включительно, за исключением выходных и праздничных дней, согласно трудовому законодательству в соответствии с установленным графиком работы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 и справка о государственной регистрации (перерегистрации) юридического лица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заявителя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 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лица, при необходимости получения лицензии І или ІІ категории,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центр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центр 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установленной форме для юридического и физического лица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юридического лица; о государственной регистрации индивидуального предпринимателя; сведения о лицензии, являющиеся государственными электронными информационными ресурсами, сотрудник центра получает самостоятельно из соответствующих государственных информационных систем через портал в форме электронных документов, подписанных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портал при получении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иностранного лица для получения лицензии І или ІІ категории – копия лицензии или соответствующего разрешительного документа иностранного государства, имеющего соответствующее заверение для иностранных лиц на строительно-монтажные работы, которая в форме электронной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портал при переоформлении лицензии по причинам изменения фамилии, имени, отчества физического лица, перерегистрации индивидуального предпринимателя, изменении его наименования и адреса, реорганизации юридического лица в форме слияния, присоединения, выделения или преобразования, изменения наименования и (или) юридического адреса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портал при переоформлении лицензии по причине присвоения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получателя государственной услуги, по установленной форме для юридического и физического лица,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и приложения к лицензии (прикрепляется в виде сканированной копии, в случае отсутствия сведений о лицензии в государственных информационных системах);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квалификационными требованиями,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которые в форме электронных копий документов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юридического лица, о государственной регистрации индивидуального предпринимателя, сведения о лицензии, являющиеся государственными электронными информационными ресурсами, услугодатель получает самостоятельно из соответствующих государственных информационных систем через портал в форме электронных документов, подписанные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услугополучателю выдается расписка согласно приложению 9 настоящего стандарта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Жалобы, в случаях несогласия с результатом оказанной государственной услуги, направляются по выбору услугополучателя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руководителю услугодателя, график приема граждан размещен на интернет–ресурсе услугодателя по адресу: www.ads.gov.kz;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"телефон доверия" услугодателя по номерам 8 (7172) 74–22–43, 74–19–45;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раздел "вопросы–ответы" интернет–ресурса услугодателя: www.ads.gov.kz;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блог руководителя услугодателя (страница "Блог председателя услугодателя" интернет–ресурса услугодателя по адресу: www.ads.gov.kz);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ящик для жалоб и предложений, расположенный у услугодателя по адресу: 010000, г. Астана, Есильский район, улица Орынбор, дом 8, подъезд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 письменной жалобой к услугодателю по адресу: 010000, город Астана, Есильский район, улица Орынбор, дом 8, подъезд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Жалобы на не корректное обслуживание при оказании государственной услуги услугополучателем направляются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 – непосредственно руководителю филиала центра либо руководителю центра по адресу: город Астана, проспект Республики, дом 43А, телефон: 8 (7172) 94–99–95, интернет – ресурс: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по номеру телефона единого контакт–центра по вопросам оказания государственных услуг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Жалоба должна адресоваться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адрес, дата. Жалоба должна быть подписана услугополучателем.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услугодателя и центра,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учета информации услугодателя, при этом услугополучателю выдается талон с указанием даты и времени, фамилии и инициалов лица, принявшего обращение (жалобу).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рассмотрения жалобы услугодателя,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34"/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Услугополучателям, у которых по состоянию здоровья отсутствует возможность личной явки в центр, прием документов, необходимых для оказания государственной услуги, производится работниками центра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Адреса мест оказания государственной услуги размещены на интернет-ресурсах услугодателя kds.gov.kz и государственного органа, разработавшего стандарт государственной услуги minregion.gov.kz.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центров размещены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обращении услугополучателя через веб-портал «электронного правительства» или веб-портал «Е-лицензирование» посылается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через портал при условии наличия у услугополучателя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28.02.2014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Возможность получения информации о статусе оказания государственной услуги в режиме удаленного доступа осуществляется через "личный кабинет"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Номер Единого контакт–центра по вопросам оказания государственных услуг: 1414.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Адреса и графики работ центров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14"/>
        <w:gridCol w:w="3927"/>
        <w:gridCol w:w="2803"/>
        <w:gridCol w:w="255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 центра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Акмолинской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Ауезова, 189 "а"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Актюбинской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улица Тургенева, 109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56-40-34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Алматинской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улица Тауелсиздик, 67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21-24-35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Атырауской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улица Авангардская, 2-23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21-37-17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 Белинского, 37 "а"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78-42-90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Жамбылской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 проспект Абая, 232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 81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Карагандинской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Чкалова, 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44-64-61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41-12-85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Костанайской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Тарана, 114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53-46-15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Кызылординской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Муратбаева, б/н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23-08-05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Мангистауской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15 микрорайон, 67 "б"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42-21-25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Павлодарской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Павлова, 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Северо-Казахстанской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33-31-03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Южно-Казахстанской области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б/н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21-48-96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городу Алматы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Жандосова, 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247-14-33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"Центр обслуживания населения" по городу Астана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 проспект Республики, 43А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приложения к лицензии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 по вопросам выдачи или отказа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наличия)        Дата заполнения: "___" ________20 __ года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приложения к лицензии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выдать лицензию и (или) приложение к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X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контактами,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" ___ " _________ 20 __ года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сведений к лицензии на строительно-монтажные работы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квалификации заявителя для физического лица и инженерно-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технических работников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лицензии на І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Работает в данной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Наименование учебного заведения___________________________________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Квалификация по диплому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Наличие допуска для работ в районах повышенной сейсмической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опасности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номер документа, дату и 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(заполняется при получении лицензии и/или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Адрес производственной базы: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Площадь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Номер свидетельства о регистрации недвижимости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Номер договора об аренде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База оснащена (необходимо поставить знак "Х"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Административно-производственными зданиями и помещениями,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необходимыми для выполнения заявленных видов работ, подвида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лицензируемого 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регламентирующей надлежащие выполнение работ и обеспечение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(нормоконтроль, 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Реквизиты утвержденных правил и инструкций по системе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техники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(заполняется при получении и переоформлении лицензий І и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Опыт работы:_____________________________________________________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Реализованные объекты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Реквизиты отзывов по реализованным объектам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(заполняется при получении лицензии и/или приложения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20) Наименование: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Единица измерения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Количество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Срок эксплуатации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Характеристики (марки, мощности) качественный состав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25) Примечание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(полностью фамилия, имя, отчество физического лица, реквизиты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фамилия, имя, отчество ответственного лица лицензиара)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город, район, область, улица, номер дома, телефон,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(подпись, фамилия, имя, отчество ответственного лица)</w:t>
      </w:r>
    </w:p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(полностью фамилия, имя, отчество физического лица, реквизиты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лицензии и (или) приложения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вид и (или) подвиды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Местожительство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личность: вид _______, серия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_____________________ выдан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(если имеется)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(подпись, фамилия, имя, отчество ответственного лица лицензиара) </w:t>
      </w:r>
    </w:p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лицензии,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строительно-монтажные работы"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дубликат лицензии и (или) приложения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номер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Филиалы (представительства, объекты, пункты, участки)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лица)</w:t>
      </w:r>
    </w:p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дубликата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строительно-монтажные работы»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ФИО),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наименование 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услугополучателя)</w:t>
      </w:r>
    </w:p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дополнено постановлением Правительства РК от 28.02.2014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ФИО (работника ЦОНа)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20__ год</w:t>
      </w:r>
    </w:p>
    <w:bookmarkStart w:name="z3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1036</w:t>
      </w:r>
    </w:p>
    <w:bookmarkEnd w:id="51"/>
    <w:bookmarkStart w:name="z3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лицензий на производство (выпуск) строительных</w:t>
      </w:r>
      <w:r>
        <w:br/>
      </w:r>
      <w:r>
        <w:rPr>
          <w:rFonts w:ascii="Times New Roman"/>
          <w:b/>
          <w:i w:val="false"/>
          <w:color w:val="000000"/>
        </w:rPr>
        <w:t>
материалов, изделий и конструкций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сертифицируемой продукции)"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1036</w:t>
      </w:r>
    </w:p>
    <w:bookmarkEnd w:id="53"/>
    <w:bookmarkStart w:name="z4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лицензий на экспертные работы и инжиниринговые услуги в</w:t>
      </w:r>
      <w:r>
        <w:br/>
      </w:r>
      <w:r>
        <w:rPr>
          <w:rFonts w:ascii="Times New Roman"/>
          <w:b/>
          <w:i w:val="false"/>
          <w:color w:val="000000"/>
        </w:rPr>
        <w:t>
сфере архитектурной, градостроительной и строительной деятельности"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