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4fe3" w14:textId="5dd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2010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2010 года № 91 "Об утверждении Правил использования целевых текущих трансфертов из республиканского бюджета 2010 года областными бюджетами, бюджетами городов Астаны и Алматы на обеспечение закладки и выращивания многолетних насаждений плодово-ягодных культур и винограда" (САПП Республики Казахстан, 2010 г., № 13-14, ст. 128)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бюджетами, бюджетами городов Астаны и Алматы на обеспечение закладки и выращивания многолетних насаждений плодово-ягодных культур и винограда,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июня" заменить словами "20 сентября";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"15 июня" заменить словами "25 сентября".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