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ea68" w14:textId="c70e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2010 года № 931. Утратило силу постановлением Правительства Республики Казахстан от 13 июля 2023 года № 563.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931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546 "Об утверждении Типовых регламентов акиматов области (города республиканского значения, столицы) и района (города областного значения)" (САПП Республики Казахстан, 2001 г., № 15, ст. 192):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(города республиканского значения, столицы),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Исходящая корреспонденция в государственные органы (в том числе в формате электронного документа) оформляется на гербовом бланке на государственном языке (в случае необходимости прикладывается вариант на русском языке).";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"Решения, принятые на заседании акимата, оформляются протоколом на гербовом бланке на государственном языке (в случае необходимости прикладывается вариант на русском языке) в трехдневный срок со дня завершения заседания соответствующим отделом аппарата, который визируется руководителем аппарата и подписывается председательствовавшим на заседании";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(города областного значения), утвержденном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Исходящая корреспонденция в государственные органы (в том числе в формате электронного документа) оформляется на гербовом бланке на государственном языке (в случае необходимости прикладывается вариант на русском языке).";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"Решения, принятые на заседании акимата, оформляются протоколом на гербовом бланке на государственном языке (в случае необходимости прикладывается вариант на русском языке) в трехдневный срок со дня завершения заседания соответствующим отделом аппарата, который визируется руководителем аппарата и подписывается председательствовавшим на заседании.";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постановлением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