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15db" w14:textId="d7d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решений по классификации товаров, о классификации товара в несобранном виде и принятия предварительного решения относительно определения страны происхождения товара при применении преференциального и непреференциального режимов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2010 года № 912.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30 июня 2010 года «О таможенном деле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 классификации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классификации товара в несобранном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предварительного решения относительно определения страны происхождения товара при применении преференциального и непреференциального режимов.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2010 года № 912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решения по классификации товаров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2"/>
        <w:gridCol w:w="7098"/>
      </w:tblGrid>
      <w:tr>
        <w:trPr>
          <w:trHeight w:val="30" w:hRule="atLeast"/>
        </w:trPr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таможенного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решение по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товара: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Декларант:</w:t>
            </w:r>
          </w:p>
        </w:tc>
      </w:tr>
      <w:tr>
        <w:trPr>
          <w:trHeight w:val="30" w:hRule="atLeast"/>
        </w:trPr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ХХХХХ/ХХХХ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«__»___________ года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</w:tr>
      <w:tr>
        <w:trPr>
          <w:trHeight w:val="30" w:hRule="atLeast"/>
        </w:trPr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 товара: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Код и наименование товара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номенклатурой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таможенного союза: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Сведения о товаре, описание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Обоснование принятия решения по классификации товара (номер грузовой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декларации, представленные товаросопроводительные документы, заключение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лаборатории или отдела (отделения) экспертизы, либо акта (справки)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исследований товара аккредитованной испытательной лаборатории,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независимую экспертизу товаров):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Для служебных отметок (ссылка на нормативные акты, решение таможенного органа):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таможенного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                                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                          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             ____________________           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             (фамилия, имя, отчество)             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Выносится в двух экземплярах, один из которых направляется декларанту, второй остается в таможенном органе, принявшем данное решение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2010 года № 912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Форма</w:t>
      </w:r>
      <w:r>
        <w:br/>
      </w:r>
      <w:r>
        <w:rPr>
          <w:rFonts w:ascii="Times New Roman"/>
          <w:b/>
          <w:i w:val="false"/>
          <w:color w:val="000000"/>
        </w:rPr>
        <w:t>
решения о классификации товара в несобранном виде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8"/>
        <w:gridCol w:w="6932"/>
      </w:tblGrid>
      <w:tr>
        <w:trPr>
          <w:trHeight w:val="30" w:hRule="atLeast"/>
        </w:trPr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таможенного дела, в котором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производится таможенная очистка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несобранном виде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Декларант:</w:t>
            </w:r>
          </w:p>
        </w:tc>
      </w:tr>
      <w:tr>
        <w:trPr>
          <w:trHeight w:val="30" w:hRule="atLeast"/>
        </w:trPr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ХХХХХ/ХХХХ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«__»___________ года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</w:tr>
      <w:tr>
        <w:trPr>
          <w:trHeight w:val="30" w:hRule="atLeast"/>
        </w:trPr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 товара: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Код и наименование товара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номенклатурой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таможенного союза: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Техническое описание товара и его компонентов с указанием принципа 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описание способа монтажа или сборки, описание материалов, из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 товар и его компоненты, сборочные чертежи, схемы, при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фотографии, каталоги производителей, видеоматериал, подробная спецификация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Обоснование принятия решения по классификации товара (номер 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предоставленные товаросопроводительные документы, заключение эксперта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или отдела (отделения) экспертизы, либо акта (справки)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товара аккредитованной испытательной лаборатории,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независимую экспертизу товаров):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Для служебных отметок (ссылка на нормативные акты, решение таможенного органа):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сфере таможенного дела: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                                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                          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             ____________________           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             (фамилия, имя, отчество)             (подпись)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классификации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несобранном виде  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</w:t>
      </w:r>
      <w:r>
        <w:br/>
      </w:r>
      <w:r>
        <w:rPr>
          <w:rFonts w:ascii="Times New Roman"/>
          <w:b/>
          <w:i w:val="false"/>
          <w:color w:val="000000"/>
        </w:rPr>
        <w:t>
к решению о классификации товара в несобранном виде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553"/>
        <w:gridCol w:w="1593"/>
        <w:gridCol w:w="1413"/>
        <w:gridCol w:w="1493"/>
        <w:gridCol w:w="1353"/>
        <w:gridCol w:w="1153"/>
        <w:gridCol w:w="131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(ед.изм.)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классификации товара в несобранном виде и приложение к нему выносится в трех экземплярах и распределяются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первый экземпляр - направляется декларанту;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второй экземпляр - направляется в адрес территориального подразделения уполномоченного органа в сфере таможенного дела, указанного в графе 1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третий экземпляр - остается в уполномоченном органе в сфере таможенного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*Приложение является неотъемлемой частью к решению по классификации товара в несобранном виде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2010 года № 912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 
Форма принятия предварительного решения относительно</w:t>
      </w:r>
      <w:r>
        <w:br/>
      </w:r>
      <w:r>
        <w:rPr>
          <w:rFonts w:ascii="Times New Roman"/>
          <w:b/>
          <w:i w:val="false"/>
          <w:color w:val="000000"/>
        </w:rPr>
        <w:t>
определения страны происхождения товара при применении</w:t>
      </w:r>
      <w:r>
        <w:br/>
      </w:r>
      <w:r>
        <w:rPr>
          <w:rFonts w:ascii="Times New Roman"/>
          <w:b/>
          <w:i w:val="false"/>
          <w:color w:val="000000"/>
        </w:rPr>
        <w:t>
преференциального и непреференциального режимов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3"/>
        <w:gridCol w:w="6657"/>
      </w:tblGrid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таможенного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предварительное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определения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 при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преференциального и непреференциального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Декларант: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ХХХХХ/ХХХХ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«__»___________ года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</w:tr>
      <w:tr>
        <w:trPr>
          <w:trHeight w:val="30" w:hRule="atLeast"/>
        </w:trPr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 товара: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Код и наименование товара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Товарной номенклатурой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Сведения о товаре, описание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Страна происхождения товара, определенная в соответствии с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предварительным решением: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Обоснование принятия предварительного решения относительно определения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 при применении преференциального и непреференциального режимов: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(представленные товаросопроводительные документы, заключение эксперта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или отдела (отделения) экспертизы, либо акта (справки)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товара аккредитованной испытательной лаборатории,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независимую экспертизу товаров):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Для служебных отметок (ссылка на нормативные акты, решение таможенного органа):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таможенного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                                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                                   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             ____________________           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             (фамилия, имя, отчество)             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Выносится в двух экземплярах, один из которых направляется декларанту, второй остается в таможенном органе, принявшем данное решение.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