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f5dc" w14:textId="b04f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государственного учреждения "Казахская средняя специализированная музыкальная школа-интернат для одаренных детей имени А. Жубанова" города Алматы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2010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передаваемое из коммунальной собственности как имущественный комплекс государственное учреждение "Казахская средняя специализированная музыкальная школа-интернат для одаренных детей имени А. Жубанова" города Алматы (далее - учреждение) в ведение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"Казахская средняя специализированная музыкальная школа-интернат для одаренных детей имени А. Жубанова" города Алматы в государственное учреждение "Республиканская казахская специализированная музыкальная школа-интернат для одаренных детей имени А. Жубанова" Министерства образования и науки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порядке: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и акиматом города Алматы осуществить прием-передачу учреждения;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утверждение устава учреждения и его перерегистрацию в органах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