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b008" w14:textId="1ebb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"Регистрация радиоэлектронных средств и высокочастотных устройств"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2010 года № 868. Утратило силу постановлением Правительства Республики Казахстан от 26 августа 2013 года № 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подпунктами 2),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"Регистрация радиоэлектронных средств и высокочастотных устройств".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2010 года № 868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радиоэлектронных средств и высокочастотных устройств"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радиоэлектронных средств и высокочастотных устройств» (далее – РЭС и ВЧУ)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инспекциями связи и информатизации Комитета связи и информатизации Министерства транспорта и коммуникаций Республики Казахстан (далее – инспекция). Адреса инспекций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27.08.2012 </w:t>
      </w:r>
      <w:r>
        <w:rPr>
          <w:rFonts w:ascii="Times New Roman"/>
          <w:b w:val="false"/>
          <w:i w:val="false"/>
          <w:color w:val="00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 Потребитель имеет возможность получить государственную услугу в письменной форме или через систему учета разрешительных документов (адрес портала: http://surd.mtc.gov.kz) в разделе "Регистрация радиоэлектронных средств и высокочастотных устройств".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27.08.2012 </w:t>
      </w:r>
      <w:r>
        <w:rPr>
          <w:rFonts w:ascii="Times New Roman"/>
          <w:b w:val="false"/>
          <w:i w:val="false"/>
          <w:color w:val="00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 </w:t>
      </w:r>
      <w:r>
        <w:rPr>
          <w:rFonts w:ascii="Times New Roman"/>
          <w:b w:val="false"/>
          <w:i w:val="false"/>
          <w:color w:val="000000"/>
          <w:sz w:val="28"/>
        </w:rPr>
        <w:t>на 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5)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"О связи".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и информация по требованию к качеству и доступности оказания государственной услуги размещается на интернет-ресурсе: www.mtc.gov.kz, в разделе "Связь" подраздела "Нормативно-правовые акты" далее "Постановления", а также на информационных стендах, установленных в инспекциях.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27.08.2012 </w:t>
      </w:r>
      <w:r>
        <w:rPr>
          <w:rFonts w:ascii="Times New Roman"/>
          <w:b w:val="false"/>
          <w:i w:val="false"/>
          <w:color w:val="00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свидетельства о государственной регистрации РЭС и ВЧУ, оформленного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осуществляющим регистрацию РЭС и ВЧУ.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подачи и регистрации в канцелярии инспекции заявления с пакетом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обращения для получения государственной услуги (с момента регистрации) - 3 (три)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при сдаче необходимых документов (при регистрации), формирование электронного запроса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Плата за оказание государственной услуги производится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 Республики Казахстан, которыми выдаются платежные документы, подтверждающие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ежедневно в рабочие дни с 9:00 часов до 18:30 часов, с перерывом на обед с 13:00 часов до 14:30 часов, выходные дни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отсутствуют предварительная запись, а также ускоренное обслуживание.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инспекций. Здания инспекций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входом с пантусами, предназначенными для доступа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информационными стендами внутри.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 оформленное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анкету на соответствующий вид радиосвязи, оформленную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сертификата соответствия на РЭС и ВЧУ Республики Казахстан, выданную аккредитованным органом по подтверждению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оплату в государственный бюджет сбора за государственную регистрацию РЭС и ВЧУ;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разрешения на использование радиочастотного спектра; (в случае, если предусмотрено оформление разрешения на использование радиочастотного спектра);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законность приобретения и (или) ввоза из-за границы (в случае ввоза), с указанием пункта приобретения РЭС и ВЧУ (копия гарантийного талона, счета фактуры накладной с указанием заводских номеров);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копию заключения электромагнитной совместимости (далее - ЭМС) РЭС и ВЧУ (в случае, если предусмотрено получение заключения ЭМС).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для регистрации ВЧУ не требуется предоставление документов, указанных в подпунктах 3), 5), 7). К заявке на регистрацию радиоудлинителей телефонного канала и РЭС в диапазоне частот 27 МГц, взамен документов приведенных в пункте 11 прилагается анкета-заявление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заявлений и образец заполнения размещаются на специальном информационном стенде в инспекциях и на интернет-ресурсе: www.mtc.gov.kz.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27.08.2012 </w:t>
      </w:r>
      <w:r>
        <w:rPr>
          <w:rFonts w:ascii="Times New Roman"/>
          <w:b w:val="false"/>
          <w:i w:val="false"/>
          <w:color w:val="00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 пункте 11 настоящего стандарта, предъявляются в Канцелярию инспекции по адресам, указанным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приеме документов сотрудник канцелярии инспекции выдает потребителю расписку о приеме соответствующих документов с указанием входящего номера, даты приема заявления и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свидетельства о государственной регистрации РЭС и ВЧУ потребителю осуществляется сотрудником канцелярии инспекций на основании расписки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систему учета разрешительных документов (адрес портала: http://surd.mtc.gov.kz) в разделе "Регистрация РЭС/ВЧУ" потребитель получает уведомление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Правительства РК от 27.08.2012 </w:t>
      </w:r>
      <w:r>
        <w:rPr>
          <w:rFonts w:ascii="Times New Roman"/>
          <w:b w:val="false"/>
          <w:i w:val="false"/>
          <w:color w:val="00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и отказа в предоставлении государственной услуги является некомплектность либо неправильно оформленный представленный пакет документов согласно пункту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потребителю выдается мотивированное письменное подтверждение с указанием причин отказа в выдаче свидетельства РЭС и ВЧУ.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инспекций уполномоченного органа основывается на соблюдении конституционных прав человека, законности при исполнении возложенных функций и осуществляется на принципах вежливости, предоставления полной и исчерпывающей информации об оказываемой государственной услуге, обеспечения сохранности, защиты и конфиденциальности информации о содержании документов потребителя.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инспекций, оказывающих государственную услугу, ежегодно утверждается Министерством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27.08.2012 </w:t>
      </w:r>
      <w:r>
        <w:rPr>
          <w:rFonts w:ascii="Times New Roman"/>
          <w:b w:val="false"/>
          <w:i w:val="false"/>
          <w:color w:val="00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1"/>
    <w:bookmarkStart w:name="z5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Начальники и сотрудники инспекций, функции которых связаны с оказанием государственной услуги, разъясняют порядок обжалования на действия (бездействие) уполномоченных должностных лиц и оказывают содействие в подготовке жалобы. Адреса инспекций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изменением, внесенным постановлением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Апелляция по процессу оказания государственной услуги подается на имя председателя Комитета связи и информатизации Министерства транспорта и коммуникаций Республики Казахстан в письменном виде по почте или нарочно по адресу: 010000, город Астана, Дом министерств, улица Орынбор, дом № 8, телефон приемной председателя Комитета: 8 (7172) 74 03 24, либо в электронном виде - kanc@mtc.gov.kz.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ежедневно в рабочие дни с 9.00 часов до 18.30 часов, с перерывом на обед с 13.00 часов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внесенными постановлениями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27.08.2012 </w:t>
      </w:r>
      <w:r>
        <w:rPr>
          <w:rFonts w:ascii="Times New Roman"/>
          <w:b w:val="false"/>
          <w:i w:val="false"/>
          <w:color w:val="00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Государственная услуга оказывается инспекциями связи и информатизации Комитета связи и информатизации Министерства транспорта и коммуникаций Республики Казахстан. В случае некорректного обслуживания жалоба подается на имя начальника инспекции или его заместителей в письменном виде по почте или нарочно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ежедневно в рабочие дни с 9.00 часов до 18.30 часов, с перерывом на обед с 13.00 часов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изменениями, внесенными постановлениями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27.08.2012 </w:t>
      </w:r>
      <w:r>
        <w:rPr>
          <w:rFonts w:ascii="Times New Roman"/>
          <w:b w:val="false"/>
          <w:i w:val="false"/>
          <w:color w:val="00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23-1. В случае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Стандарт дополнен пунктом 23-1 в соответствии с постановлением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Принятые жалобы регистрируются в инспекциях (адрес указан в приложении 1 к настоящему стандарту). Потребителю направляется уведомление о принятии обращения, либо на копии обращения ставится отметка о ее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потребителю сообщается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Комитета связи и информатизации Министерства транспорта и коммуникаций Республики Казахстан: 010000, город Астана, улица Орынбор, дом № 8, интернет-ресурс: www.mtc.gov.kz, тел: 8 (7172) 74-03-64, факс: 8 (7172) 74-10-03.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доверия Комитета связи и информатизации Министерства транспорта и коммуникаций Республики Казахстан: 8 (7172) 74 06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постановления Правительства РК от 27.08.2012 </w:t>
      </w:r>
      <w:r>
        <w:rPr>
          <w:rFonts w:ascii="Times New Roman"/>
          <w:b w:val="false"/>
          <w:i w:val="false"/>
          <w:color w:val="00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радиоэлектронных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высокочастотных устройств"    </w:t>
      </w:r>
    </w:p>
    <w:bookmarkEnd w:id="14"/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инспекций связи и информатизации Комитета связи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информатизации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27.08.2012 </w:t>
      </w:r>
      <w:r>
        <w:rPr>
          <w:rFonts w:ascii="Times New Roman"/>
          <w:b w:val="false"/>
          <w:i w:val="false"/>
          <w:color w:val="ff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342"/>
        <w:gridCol w:w="3039"/>
        <w:gridCol w:w="3039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инспекций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 государственных учреждений инспекций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 государственных учреждений инспекций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городу Астана и Акмолинской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217-000, 21-69-33, 21-69-36, 21-60-32 аstana@mtc.gov.kz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 ул. Сарайшык 9, ЖК «Авиценна», блок «Ж»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городу Алматы и Алматинской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77-52-99, 77-52-81,77-52-88 almaty@mtc.gov.kz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г.Алматы, Жумалиева, 108, каб. 410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Актюбинской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520340, 520721 aktybinsk@mtc. gov.kz.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г. Актобе, пр. Абулхаир-хана, 62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Атырауской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270042, фб271615 atyray@mtc.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060000, г. Атырау, ул. Пушкина, 201, ком. 221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Карагандинской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437010фб 437024 karaganda@mtc.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 г. Караганды, ул. Ермекова 73/А, оф 302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Павлодарской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323549, 327280 ф, 540338 РКП pavlodar.@mtc.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 ул. Ак. Сатпаева, 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Костанайской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535185 ф, 535074, 503026 kostanay@mtc.gov.kz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 ул. Темирбаева 14, кв. 58-59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Кызылординской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(72422) 70953 фб 78853 фб 77548 kyzylorda@mtc.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 г. Кызылорда, ул. Казантаева, д. 8, кв. 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Жамбылской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450960ф 434224 zhambyl@mtc.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080000, г. Тараз, ул. Казыбек би, 138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Мангыстауской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313344, 429911ф mangistau@mtc.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 г. Актау, м-н 9, д. 18, кв. 91-92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Западно-Казахстанской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503877 ф, 244974, 513865 zko@mtc.gov.kz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090000, г. Уральск, ул. Дзержинского 100, 4 этаж, каб 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Южно-Казахстанской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540100, 534952, 211391 РКП uko@mtc.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 г. Шымкент, пр. Таукехана 35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Северо-Казахстанской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ф, 490080, 50-00-29 sko@mtc.gov.kz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Петропаловск, ул. Жумабаева, 109, 7 этаж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связи и информатизации Комитета связи и информатизации Министерства транспорта и коммуникаций Республики Казахстан по Восточно-Казахстанской области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269105, 252784ф vko@mtc. gov.kz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070000, г. Усть-Каменогорск, ул. Карла Либкнехта, 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560499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071400, г. Семипалатинск ул. Дулатова, 145/107</w:t>
            </w:r>
          </w:p>
        </w:tc>
      </w:tr>
    </w:tbl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радиоэлектронных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высокочастотных устройств"    </w:t>
      </w:r>
    </w:p>
    <w:bookmarkEnd w:id="16"/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радиоэлектронных средств и высокочастотных устройств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ГРСС-ААА/ВВВВВВ*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Владелец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РЭС/ВЧУ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РЭС/ВЧУ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РЭС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    _______________________________________________</w:t>
      </w:r>
    </w:p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Регистрация РЭС и ВЧУ не дает право владельцу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вводить их в эксплуатацию без разрешения на эксплуатацию РЭС и ВЧУ.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______________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(подпись)</w:t>
      </w:r>
    </w:p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радиоэлектронных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высокочастотных устройств"    </w:t>
      </w:r>
    </w:p>
    <w:bookmarkEnd w:id="19"/>
    <w:bookmarkStart w:name="z7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 инспекцию связи и информатизации Комитета связи</w:t>
      </w:r>
      <w:r>
        <w:br/>
      </w:r>
      <w:r>
        <w:rPr>
          <w:rFonts w:ascii="Times New Roman"/>
          <w:b/>
          <w:i w:val="false"/>
          <w:color w:val="000000"/>
        </w:rPr>
        <w:t>
и информатизации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 или Ф.И.О. физического лица)</w:t>
      </w:r>
    </w:p>
    <w:bookmarkStart w:name="z7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осуществить государственную регистрацию РЭС (ВЧУ)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(указать город, район, область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Форма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создания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Свидетельство о государственной регистрации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(№,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Адрес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район,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Банковские реквизиты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РНН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Налоговый комитет по месту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получено: "__"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(подпись, Ф.И.О. ответственного лица)</w:t>
      </w:r>
    </w:p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Прилагаемые документы (в трех экземплярах):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 установленного образца, оформленное в соответствии с приложением 3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анкета на соответствующий вид регистрации радиоэлектронных средств и высокочастотных устройств (далее - РЭС и ВЧУ), оформленная в соответствии с приложением 4 или 5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копия сертификата соответствия, выданная аккредитованным органом по подтверждению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документы, подтверждающие оплату в государственный бюджет сбора за государственную регистрацию РЭС и ВЧУ;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копия разрешения на использование РЧС (в случае, если предусмотрено оформление разрешения на использование РЧС);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документы, подтверждающие законность приобретения и (или) ввоза из-за границы (в случае ввоза), с указанием пункта приобретения РЭС и ВЧУ (копия гарантийного талона, счета фактуры накладной с указанием заводских номеров);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копия заключения электромагнитной совместимости (в случае, если предусмотрено получение заключения ЭМС).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                   (подпись)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получено: "___" 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(подпись, Ф.И.О. ответственного лица)</w:t>
      </w:r>
    </w:p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радиоэлектронных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высокочастотных устройств"    </w:t>
      </w:r>
    </w:p>
    <w:bookmarkEnd w:id="23"/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на радиоэлектронное средство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273"/>
        <w:gridCol w:w="3313"/>
        <w:gridCol w:w="4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I - ИНФОРМАЦИЯ О ЗАЯВИТЕЛЕ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(включая код)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(включая код)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и должность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и должность технического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II - ТЕХНИЧЕСКИЕ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данные передатчика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1-а. Тип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1-b. Заводской номер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1-c. Мощность, Вт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1-d. Рабочие частоты, кГц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1-е.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1-f. Стабильность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4 МГц: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4 МГц: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1—g. Позывной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1—h. Позывной телеграфный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Месторасположение передатчика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2-а.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2-b. Район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2-с.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2-е. Географические координаты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0      ,      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с.ш.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0      ,       " в.д.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Расписание работы РЭС (часы и минуты местного времени)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Корреспонденты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4-а. Пункт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4-b. Позывной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корреспондента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4-c. № разрешения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Характеристики антенны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5-а. 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5-b. Отметка земли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уровнем моря, 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5-c. Высота подвеса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антенны над уровнем земли,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5-d. Высота антенны, 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5-е. Азимут максимального излучения,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III -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лицензии, дата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разрешения на использование РЧС,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разрешения на право эксплуатации РЭC,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сертификата,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выдачи. Орган сертификации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МСЭ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удостоверяю, что сведения в этой анкете являются полными и соответствуют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действительности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2533"/>
        <w:gridCol w:w="4533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М.П.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М.П.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</w:t>
      </w:r>
    </w:p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радиоэлектронных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высокочастотных устройств"    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Анкета-разрешение на высокочастотное устройство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1688"/>
        <w:gridCol w:w="846"/>
        <w:gridCol w:w="73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1 - ИНФОРМАЦИЯ О ЗАЯВИТЕЛЕ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(включая код)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(включая код)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и должность первого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и должность технического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2 - ТЕХНИЧЕСКИЕ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данные ВЧУ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1-а. 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1-b.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1-с. Максимальная выходная мощность, кВт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1-d. Диапазон частот, кГц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1-е. Желательная рабочая полоса частот (только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промышленных ВЧ генераторов)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1-f. Назначение (только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ВЧ генераторов)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1-g. Наличие средств защиты от излучения помех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(перечислить имеющиеся средства защиты)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l-h. Завод изготовитель и дата выпуска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Приложения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2-а. Ходатайство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устанавливающей ВЧУ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2-b. Принципиальная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(только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нетиповые ВЧ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генераторы)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2-с. Справка от энергосбыта о согласии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установки к энергосети (только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промышленных ВЧ генераторов)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3 -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разрешения на приобретение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дата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сертификата, дата выдачи.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сертификации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удостоверяю, что сведения в этой анкете являются полными и соответствуют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действительности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4"/>
        <w:gridCol w:w="3558"/>
        <w:gridCol w:w="3558"/>
      </w:tblGrid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М.П.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4 - РАЗРЕШЕНИЕ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 работа высокочастотного устройства в полосе частот от ______________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_____________ кГц при условии соответствия нормам на предельно допустимые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индустриальные радиопомехи.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разрешения до "___" ____________ 200___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М.П.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</w:t>
      </w:r>
    </w:p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радиоэлектронных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высокочастотных устройств"   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 инспекции и связи и информатизации Комитета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информатизации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Анкета-заявление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оформление разрешения на право эксплуатации РЭС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диапазоне частот 27 МГц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081"/>
        <w:gridCol w:w="1501"/>
        <w:gridCol w:w="2170"/>
        <w:gridCol w:w="2609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удостоверения личности, 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РЭС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 РЭС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установки РЭС (адрес,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географ. координаты)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- марка а/м,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передатчика (ненужное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зачеркнуть)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Вт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Вт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каналов (ненужное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зачеркнуть)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до 40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 анкеты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настоящей анкеты-заявления прошу оформить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разрешение на право эксплуатации портативной РЭС.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Правилами регистрации и эксплуатации портативных РЭС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 охранной радиосигнализации (УОРС) в диапазоне 27 МГц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ознакомлен, обязуюсь соблюдать все требования упомянутых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 владельца)</w:t>
      </w:r>
    </w:p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радиоэлектронных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высокочастотных устройств"   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 инспекцию связи и информатизации Комитета связи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информатизации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АНКЕТА-ЗАЯВЛЕНИЕ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 на оформление разрешения, на право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 радиоудлинителя телефонного канала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821"/>
        <w:gridCol w:w="4490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имя, отчество\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удостоверения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Св-во о гос.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кем выдан, PHН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радиоудлинителя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 радиоудлинителя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(терминала/базовой станции)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установки радиоудлинителя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мобильного - марка а/м,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номер/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базовой станции)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(терминала/базовой станции), Вт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частоты, МГц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радиоудлинителя телефонного канала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 анкеты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настоящей анкеты-заявления прошу оформить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разрешение на право эксплуатации радиоудлинителя телефонного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канала. ____________________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 заявителя)</w:t>
      </w:r>
    </w:p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радиоэлектронных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высокочастотных устройств"   </w:t>
      </w:r>
    </w:p>
    <w:bookmarkEnd w:id="33"/>
    <w:bookmarkStart w:name="z8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1"/>
        <w:gridCol w:w="2142"/>
        <w:gridCol w:w="2728"/>
        <w:gridCol w:w="2539"/>
      </w:tblGrid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которые доступны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