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d455" w14:textId="276d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2010 года № 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сентября по 15 ноября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шейху Халифу Бин Заед Аль Нахаяну (Объединенные Арабские Эмираты) на 19 (девятнадцать) особей дрофы-красотки на территории Арысской и Карактауской государственной заповедной зоны республиканского значения в Южно-Казахстанской области и на 15 (пятнадцать)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шейху Суруру Бин Мухаммеду Аль Нахаяну (Объединенные Арабские Эмираты) на 6 (шесть)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шейху Сеифу Бин Мухаммеду Аль Нахаяну (Объединенные Арабские Эмираты) на 7 (семь)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шейху Джасем Бин Хамад Бин Халифа Аль Тани (Катар) на 7 (семь) особей дрофы-красотки на территории Андасайского государственного природного заказника республиканского значения в Жамбылской области и на 17 (семнадцать)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разрешения на добычу дрофы-красотки с собственными соколами лицам, указанным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республиканским государственным казенным предприятием "ПО "Охотзоопром" совместно с республиканским государственным предприятием "Институт зоологии" Комитета науки Министерства образования и науки Республики Казахстан мероприятий по восстановлению популяции дрофы-красотки на договорной основе с лицами, указанными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